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E30F" w14:textId="2D4F421E" w:rsidR="00F52BE7" w:rsidRDefault="00F52BE7" w:rsidP="00D6417A">
      <w:pPr>
        <w:pStyle w:val="StandardArea"/>
      </w:pPr>
      <w:bookmarkStart w:id="0" w:name="_Toc298403603"/>
      <w:bookmarkStart w:id="1" w:name="_Toc298403986"/>
      <w:bookmarkStart w:id="2" w:name="_Toc299360368"/>
      <w:bookmarkStart w:id="3" w:name="_Toc308096683"/>
      <w:bookmarkStart w:id="4" w:name="_Toc324765672"/>
      <w:bookmarkStart w:id="5" w:name="_Toc298242823"/>
      <w:bookmarkStart w:id="6" w:name="_Toc17767369"/>
      <w:bookmarkStart w:id="7" w:name="_Toc18833816"/>
      <w:bookmarkStart w:id="8" w:name="_Toc18834134"/>
      <w:bookmarkStart w:id="9" w:name="_Toc18834392"/>
      <w:bookmarkStart w:id="10" w:name="_Toc18834526"/>
      <w:bookmarkStart w:id="11" w:name="_Toc18915241"/>
      <w:bookmarkStart w:id="12" w:name="_Toc33495816"/>
      <w:bookmarkStart w:id="13" w:name="_Toc68428985"/>
      <w:bookmarkStart w:id="14" w:name="_Toc202855251"/>
      <w:bookmarkStart w:id="15" w:name="_Toc202855882"/>
      <w:bookmarkStart w:id="16" w:name="_Toc202855883"/>
      <w:bookmarkStart w:id="17" w:name="_Toc240856690"/>
      <w:bookmarkStart w:id="18" w:name="_Toc241304632"/>
      <w:bookmarkStart w:id="19" w:name="_Toc241382194"/>
      <w:bookmarkStart w:id="20" w:name="_Toc247418145"/>
      <w:bookmarkStart w:id="21" w:name="_Toc256403256"/>
      <w:bookmarkStart w:id="22" w:name="_Toc258398060"/>
      <w:bookmarkStart w:id="23" w:name="_Toc258476457"/>
      <w:bookmarkStart w:id="24" w:name="_Toc258501631"/>
      <w:bookmarkStart w:id="25" w:name="_Toc259085887"/>
      <w:bookmarkStart w:id="26" w:name="_Toc530477479"/>
      <w:bookmarkStart w:id="27" w:name="_GoBack"/>
      <w:bookmarkEnd w:id="27"/>
      <w:r>
        <w:rPr>
          <w:noProof/>
          <w:lang w:val="en-US" w:eastAsia="en-US"/>
        </w:rPr>
        <w:drawing>
          <wp:anchor distT="0" distB="0" distL="114300" distR="114300" simplePos="0" relativeHeight="251659264" behindDoc="0" locked="0" layoutInCell="1" allowOverlap="1" wp14:anchorId="0F0ACAAA" wp14:editId="18B721FE">
            <wp:simplePos x="0" y="0"/>
            <wp:positionH relativeFrom="column">
              <wp:posOffset>0</wp:posOffset>
            </wp:positionH>
            <wp:positionV relativeFrom="paragraph">
              <wp:posOffset>0</wp:posOffset>
            </wp:positionV>
            <wp:extent cx="91694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eal-nursery-green.jpg"/>
                    <pic:cNvPicPr/>
                  </pic:nvPicPr>
                  <pic:blipFill>
                    <a:blip r:embed="rId8">
                      <a:extLst>
                        <a:ext uri="{28A0092B-C50C-407E-A947-70E740481C1C}">
                          <a14:useLocalDpi xmlns:a14="http://schemas.microsoft.com/office/drawing/2010/main" val="0"/>
                        </a:ext>
                      </a:extLst>
                    </a:blip>
                    <a:stretch>
                      <a:fillRect/>
                    </a:stretch>
                  </pic:blipFill>
                  <pic:spPr>
                    <a:xfrm>
                      <a:off x="0" y="0"/>
                      <a:ext cx="916940" cy="914400"/>
                    </a:xfrm>
                    <a:prstGeom prst="rect">
                      <a:avLst/>
                    </a:prstGeom>
                  </pic:spPr>
                </pic:pic>
              </a:graphicData>
            </a:graphic>
            <wp14:sizeRelH relativeFrom="page">
              <wp14:pctWidth>0</wp14:pctWidth>
            </wp14:sizeRelH>
            <wp14:sizeRelV relativeFrom="page">
              <wp14:pctHeight>0</wp14:pctHeight>
            </wp14:sizeRelV>
          </wp:anchor>
        </w:drawing>
      </w:r>
      <w:bookmarkEnd w:id="26"/>
    </w:p>
    <w:p w14:paraId="6B42586A" w14:textId="2CACFD11" w:rsidR="00D6417A" w:rsidRPr="00F52BE7" w:rsidRDefault="0060443F" w:rsidP="00D6417A">
      <w:pPr>
        <w:pStyle w:val="StandardArea"/>
        <w:rPr>
          <w:sz w:val="32"/>
          <w:szCs w:val="32"/>
        </w:rPr>
      </w:pPr>
      <w:bookmarkStart w:id="28" w:name="_Toc530477480"/>
      <w:r>
        <w:rPr>
          <w:sz w:val="32"/>
          <w:szCs w:val="32"/>
        </w:rPr>
        <w:t xml:space="preserve">Nursery </w:t>
      </w:r>
      <w:r w:rsidR="00504D88" w:rsidRPr="00F52BE7">
        <w:rPr>
          <w:sz w:val="32"/>
          <w:szCs w:val="32"/>
        </w:rPr>
        <w:t xml:space="preserve">Plant Production: Field </w:t>
      </w:r>
      <w:bookmarkEnd w:id="0"/>
      <w:bookmarkEnd w:id="1"/>
      <w:bookmarkEnd w:id="2"/>
      <w:bookmarkEnd w:id="3"/>
      <w:bookmarkEnd w:id="4"/>
      <w:r>
        <w:rPr>
          <w:sz w:val="32"/>
          <w:szCs w:val="32"/>
        </w:rPr>
        <w:t>Evaluation Tool</w:t>
      </w:r>
      <w:bookmarkEnd w:id="28"/>
    </w:p>
    <w:p w14:paraId="6B46D503" w14:textId="660BF1A0" w:rsidR="00FF70CC" w:rsidRPr="00E456FC" w:rsidRDefault="00FF70CC" w:rsidP="009F1E78">
      <w:pPr>
        <w:pStyle w:val="NAnote"/>
        <w:numPr>
          <w:ilvl w:val="0"/>
          <w:numId w:val="15"/>
        </w:numPr>
        <w:rPr>
          <w:sz w:val="22"/>
          <w:szCs w:val="22"/>
        </w:rPr>
      </w:pPr>
      <w:r w:rsidRPr="00E456FC">
        <w:rPr>
          <w:sz w:val="22"/>
          <w:szCs w:val="22"/>
        </w:rPr>
        <w:t xml:space="preserve">N/A: This nursery has </w:t>
      </w:r>
      <w:r w:rsidR="00044BA7" w:rsidRPr="00E456FC">
        <w:rPr>
          <w:b/>
          <w:i/>
          <w:sz w:val="22"/>
          <w:szCs w:val="22"/>
        </w:rPr>
        <w:t>no</w:t>
      </w:r>
      <w:r w:rsidR="00044BA7" w:rsidRPr="00E456FC">
        <w:rPr>
          <w:sz w:val="22"/>
          <w:szCs w:val="22"/>
        </w:rPr>
        <w:t xml:space="preserve"> </w:t>
      </w:r>
      <w:r w:rsidRPr="00E456FC">
        <w:rPr>
          <w:sz w:val="22"/>
          <w:szCs w:val="22"/>
        </w:rPr>
        <w:t>field-based plant production areas.</w:t>
      </w:r>
    </w:p>
    <w:p w14:paraId="2DEDBA6F" w14:textId="77777777" w:rsidR="00D6417A" w:rsidRDefault="00D6417A" w:rsidP="00D6417A"/>
    <w:p w14:paraId="1415F477" w14:textId="77777777" w:rsidR="00D6417A" w:rsidRDefault="00D6417A" w:rsidP="00414E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239"/>
      </w:tblGrid>
      <w:tr w:rsidR="00F52BE7" w:rsidRPr="008169E1" w14:paraId="1715235D" w14:textId="77777777" w:rsidTr="005B4738">
        <w:trPr>
          <w:trHeight w:val="368"/>
        </w:trPr>
        <w:tc>
          <w:tcPr>
            <w:tcW w:w="2687" w:type="dxa"/>
            <w:shd w:val="clear" w:color="auto" w:fill="D9D9D9"/>
          </w:tcPr>
          <w:p w14:paraId="75BD7D75" w14:textId="77777777" w:rsidR="00F52BE7" w:rsidRPr="00E456FC" w:rsidRDefault="00F52BE7" w:rsidP="005B4738">
            <w:pPr>
              <w:pStyle w:val="PlainText"/>
              <w:jc w:val="right"/>
              <w:rPr>
                <w:b/>
              </w:rPr>
            </w:pPr>
            <w:r w:rsidRPr="00E456FC">
              <w:rPr>
                <w:b/>
              </w:rPr>
              <w:t xml:space="preserve">Operation Name: </w:t>
            </w:r>
          </w:p>
        </w:tc>
        <w:tc>
          <w:tcPr>
            <w:tcW w:w="7239" w:type="dxa"/>
            <w:shd w:val="clear" w:color="auto" w:fill="auto"/>
          </w:tcPr>
          <w:p w14:paraId="0182EEF0" w14:textId="73416E60" w:rsidR="00F52BE7" w:rsidRPr="00552B83" w:rsidRDefault="00F52BE7" w:rsidP="005B4738">
            <w:pPr>
              <w:pStyle w:val="PlainText"/>
            </w:pPr>
          </w:p>
        </w:tc>
      </w:tr>
      <w:tr w:rsidR="00F52BE7" w:rsidRPr="008169E1" w14:paraId="27AE325F" w14:textId="77777777" w:rsidTr="005B4738">
        <w:trPr>
          <w:trHeight w:val="386"/>
        </w:trPr>
        <w:tc>
          <w:tcPr>
            <w:tcW w:w="2687" w:type="dxa"/>
            <w:shd w:val="clear" w:color="auto" w:fill="D9D9D9"/>
          </w:tcPr>
          <w:p w14:paraId="20FA66C7" w14:textId="77777777" w:rsidR="00F52BE7" w:rsidRPr="00E456FC" w:rsidRDefault="00F52BE7" w:rsidP="005B4738">
            <w:pPr>
              <w:pStyle w:val="PlainText"/>
              <w:jc w:val="right"/>
              <w:rPr>
                <w:b/>
                <w:u w:val="single"/>
              </w:rPr>
            </w:pPr>
            <w:r w:rsidRPr="00E456FC">
              <w:rPr>
                <w:b/>
              </w:rPr>
              <w:t xml:space="preserve">Address: </w:t>
            </w:r>
          </w:p>
        </w:tc>
        <w:tc>
          <w:tcPr>
            <w:tcW w:w="7239" w:type="dxa"/>
            <w:shd w:val="clear" w:color="auto" w:fill="auto"/>
          </w:tcPr>
          <w:p w14:paraId="4145A3EA" w14:textId="30343E41" w:rsidR="00F52BE7" w:rsidRPr="00552B83" w:rsidRDefault="00F52BE7" w:rsidP="005B4738">
            <w:pPr>
              <w:pStyle w:val="PlainText"/>
            </w:pPr>
          </w:p>
        </w:tc>
      </w:tr>
      <w:tr w:rsidR="00F52BE7" w:rsidRPr="008169E1" w14:paraId="18F84C9B" w14:textId="77777777" w:rsidTr="005B4738">
        <w:trPr>
          <w:trHeight w:val="350"/>
        </w:trPr>
        <w:tc>
          <w:tcPr>
            <w:tcW w:w="2687" w:type="dxa"/>
            <w:shd w:val="clear" w:color="auto" w:fill="D9D9D9"/>
          </w:tcPr>
          <w:p w14:paraId="60CF26F3" w14:textId="77777777" w:rsidR="00F52BE7" w:rsidRPr="00E456FC" w:rsidRDefault="00F52BE7" w:rsidP="005B4738">
            <w:pPr>
              <w:pStyle w:val="PlainText"/>
              <w:jc w:val="right"/>
              <w:rPr>
                <w:b/>
                <w:u w:val="single"/>
              </w:rPr>
            </w:pPr>
            <w:r w:rsidRPr="00E456FC">
              <w:rPr>
                <w:b/>
              </w:rPr>
              <w:t xml:space="preserve">Evaluation Date: </w:t>
            </w:r>
          </w:p>
        </w:tc>
        <w:tc>
          <w:tcPr>
            <w:tcW w:w="7239" w:type="dxa"/>
            <w:shd w:val="clear" w:color="auto" w:fill="auto"/>
          </w:tcPr>
          <w:p w14:paraId="06161A36" w14:textId="5F45144F" w:rsidR="00F52BE7" w:rsidRPr="00552B83" w:rsidRDefault="00F52BE7" w:rsidP="005B4738">
            <w:pPr>
              <w:pStyle w:val="PlainText"/>
            </w:pPr>
          </w:p>
        </w:tc>
      </w:tr>
      <w:tr w:rsidR="00F52BE7" w:rsidRPr="008169E1" w14:paraId="683E070A" w14:textId="77777777" w:rsidTr="005B4738">
        <w:trPr>
          <w:trHeight w:val="368"/>
        </w:trPr>
        <w:tc>
          <w:tcPr>
            <w:tcW w:w="2687" w:type="dxa"/>
            <w:shd w:val="clear" w:color="auto" w:fill="D9D9D9"/>
          </w:tcPr>
          <w:p w14:paraId="089F98A0" w14:textId="77777777" w:rsidR="00F52BE7" w:rsidRPr="00E456FC" w:rsidRDefault="00F52BE7" w:rsidP="005B4738">
            <w:pPr>
              <w:pStyle w:val="PlainText"/>
              <w:jc w:val="right"/>
              <w:rPr>
                <w:b/>
              </w:rPr>
            </w:pPr>
            <w:r w:rsidRPr="00E456FC">
              <w:rPr>
                <w:b/>
              </w:rPr>
              <w:t>Evaluator/Inspector:</w:t>
            </w:r>
          </w:p>
        </w:tc>
        <w:tc>
          <w:tcPr>
            <w:tcW w:w="7239" w:type="dxa"/>
            <w:shd w:val="clear" w:color="auto" w:fill="auto"/>
          </w:tcPr>
          <w:p w14:paraId="6DAEDC15" w14:textId="78290C96" w:rsidR="00F52BE7" w:rsidRPr="00552B83" w:rsidRDefault="00F52BE7" w:rsidP="005B4738">
            <w:pPr>
              <w:pStyle w:val="PlainText"/>
            </w:pPr>
          </w:p>
        </w:tc>
      </w:tr>
    </w:tbl>
    <w:p w14:paraId="7177CC7B" w14:textId="77777777" w:rsidR="00F52BE7" w:rsidRDefault="00F52BE7" w:rsidP="00070C7B">
      <w:pPr>
        <w:pStyle w:val="Heading1"/>
      </w:pPr>
      <w:bookmarkStart w:id="29" w:name="_Toc259085889"/>
      <w:bookmarkStart w:id="30" w:name="_Toc202855885"/>
      <w:bookmarkStart w:id="31" w:name="_Toc298403987"/>
      <w:bookmarkStart w:id="32" w:name="_Toc299360370"/>
      <w:bookmarkStart w:id="33" w:name="_Toc308096685"/>
    </w:p>
    <w:p w14:paraId="0698CD5B" w14:textId="77777777" w:rsidR="00070C7B" w:rsidRPr="00E456FC" w:rsidRDefault="00070C7B" w:rsidP="00070C7B">
      <w:pPr>
        <w:pStyle w:val="Heading1"/>
        <w:rPr>
          <w:sz w:val="24"/>
          <w:szCs w:val="24"/>
        </w:rPr>
      </w:pPr>
      <w:bookmarkStart w:id="34" w:name="_Toc530477481"/>
      <w:r w:rsidRPr="00E456FC">
        <w:rPr>
          <w:sz w:val="24"/>
          <w:szCs w:val="24"/>
        </w:rPr>
        <w:t>Instructions for Use</w:t>
      </w:r>
      <w:bookmarkEnd w:id="29"/>
      <w:bookmarkEnd w:id="30"/>
      <w:bookmarkEnd w:id="34"/>
    </w:p>
    <w:p w14:paraId="2F0ADCDF" w14:textId="77777777" w:rsidR="00070C7B" w:rsidRPr="00E456FC" w:rsidRDefault="00070C7B" w:rsidP="00E456FC">
      <w:pPr>
        <w:spacing w:after="0"/>
        <w:rPr>
          <w:sz w:val="16"/>
          <w:szCs w:val="16"/>
        </w:rPr>
      </w:pPr>
      <w:bookmarkStart w:id="35" w:name="_Hlk529175059"/>
    </w:p>
    <w:bookmarkEnd w:id="35"/>
    <w:p w14:paraId="4EC8356C" w14:textId="77777777" w:rsidR="00070C7B" w:rsidRDefault="00070C7B" w:rsidP="009F1E78">
      <w:pPr>
        <w:pStyle w:val="ListParagraph"/>
        <w:numPr>
          <w:ilvl w:val="0"/>
          <w:numId w:val="16"/>
        </w:numPr>
        <w:contextualSpacing/>
        <w:rPr>
          <w:szCs w:val="22"/>
        </w:rPr>
      </w:pPr>
      <w:r>
        <w:rPr>
          <w:szCs w:val="22"/>
        </w:rPr>
        <w:t>Each standard area is scored according to Food Alliance evaluation criteria.  Points are given for performance of each evaluation criteria as measured against the indicators in Levels 1 through 4.  Points are only earned for the highest Level achieved.</w:t>
      </w:r>
    </w:p>
    <w:p w14:paraId="71B644FA" w14:textId="77777777" w:rsidR="00070C7B" w:rsidRPr="00E456FC" w:rsidRDefault="00070C7B" w:rsidP="00E456FC">
      <w:pPr>
        <w:spacing w:after="0"/>
        <w:rPr>
          <w:sz w:val="16"/>
          <w:szCs w:val="16"/>
        </w:rPr>
      </w:pPr>
    </w:p>
    <w:p w14:paraId="7881155D" w14:textId="55C73634" w:rsidR="00070C7B" w:rsidRDefault="00070C7B" w:rsidP="009F1E78">
      <w:pPr>
        <w:pStyle w:val="ListParagraph"/>
        <w:numPr>
          <w:ilvl w:val="0"/>
          <w:numId w:val="16"/>
        </w:numPr>
        <w:contextualSpacing/>
        <w:rPr>
          <w:szCs w:val="22"/>
        </w:rPr>
      </w:pPr>
      <w:r>
        <w:rPr>
          <w:szCs w:val="22"/>
        </w:rPr>
        <w:t xml:space="preserve">Scoring partial points is allowed.  Example:  Half of the </w:t>
      </w:r>
      <w:r w:rsidR="00943AA1">
        <w:rPr>
          <w:szCs w:val="22"/>
        </w:rPr>
        <w:t>operation</w:t>
      </w:r>
      <w:r>
        <w:rPr>
          <w:szCs w:val="22"/>
        </w:rPr>
        <w:t xml:space="preserve"> is in a four-year crop rotation, a Level 3 practice.  </w:t>
      </w:r>
      <w:r w:rsidR="00044BA7">
        <w:rPr>
          <w:szCs w:val="22"/>
        </w:rPr>
        <w:t xml:space="preserve">As a result, you </w:t>
      </w:r>
      <w:r>
        <w:rPr>
          <w:szCs w:val="22"/>
        </w:rPr>
        <w:t>may score 2.5 points, or half the increase between Level 2 and Level 3.</w:t>
      </w:r>
    </w:p>
    <w:p w14:paraId="0B1D9C61" w14:textId="77777777" w:rsidR="00070C7B" w:rsidRPr="00E456FC" w:rsidRDefault="00070C7B" w:rsidP="00E456FC">
      <w:pPr>
        <w:spacing w:after="0"/>
        <w:rPr>
          <w:sz w:val="16"/>
          <w:szCs w:val="16"/>
        </w:rPr>
      </w:pPr>
    </w:p>
    <w:p w14:paraId="0A04F801" w14:textId="77777777" w:rsidR="00070C7B" w:rsidRDefault="00070C7B" w:rsidP="009F1E78">
      <w:pPr>
        <w:pStyle w:val="ListParagraph"/>
        <w:numPr>
          <w:ilvl w:val="0"/>
          <w:numId w:val="16"/>
        </w:numPr>
        <w:contextualSpacing/>
        <w:rPr>
          <w:szCs w:val="22"/>
        </w:rPr>
      </w:pPr>
      <w:r>
        <w:rPr>
          <w:szCs w:val="22"/>
        </w:rPr>
        <w:t>No points are earned for a criterion that is not applicable (N/A) to the operation or region.  These points are subtracted from the total as explained on the score sheet.  This ensures all operations are scored fairly, based on the actual facilities present and practices in use.  A full explanation for any N/A is required.</w:t>
      </w:r>
    </w:p>
    <w:p w14:paraId="7BAAEBC4" w14:textId="77777777" w:rsidR="00070C7B" w:rsidRPr="00E456FC" w:rsidRDefault="00070C7B" w:rsidP="00E456FC">
      <w:pPr>
        <w:spacing w:after="0"/>
        <w:rPr>
          <w:sz w:val="16"/>
          <w:szCs w:val="16"/>
        </w:rPr>
      </w:pPr>
    </w:p>
    <w:p w14:paraId="6723C140" w14:textId="77777777" w:rsidR="00070C7B" w:rsidRDefault="00070C7B" w:rsidP="009F1E78">
      <w:pPr>
        <w:pStyle w:val="ListParagraph"/>
        <w:numPr>
          <w:ilvl w:val="0"/>
          <w:numId w:val="16"/>
        </w:numPr>
        <w:contextualSpacing/>
        <w:rPr>
          <w:szCs w:val="22"/>
        </w:rPr>
      </w:pPr>
      <w:r>
        <w:rPr>
          <w:szCs w:val="22"/>
        </w:rPr>
        <w:t>For producer/managers reviewing this evaluation tool:  This is only a guideline for your use and does not guarantee acceptance of your application.</w:t>
      </w:r>
    </w:p>
    <w:p w14:paraId="61B9A89D" w14:textId="77777777" w:rsidR="00070C7B" w:rsidRPr="00E456FC" w:rsidRDefault="00070C7B" w:rsidP="00E456FC">
      <w:pPr>
        <w:spacing w:after="0"/>
        <w:rPr>
          <w:sz w:val="16"/>
          <w:szCs w:val="16"/>
        </w:rPr>
      </w:pPr>
    </w:p>
    <w:p w14:paraId="2A866C3F" w14:textId="385BF0B3" w:rsidR="00070C7B" w:rsidRDefault="00070C7B" w:rsidP="009F1E78">
      <w:pPr>
        <w:pStyle w:val="ListParagraph"/>
        <w:numPr>
          <w:ilvl w:val="0"/>
          <w:numId w:val="16"/>
        </w:numPr>
        <w:contextualSpacing/>
        <w:rPr>
          <w:szCs w:val="20"/>
        </w:rPr>
      </w:pPr>
      <w:r>
        <w:rPr>
          <w:szCs w:val="22"/>
        </w:rPr>
        <w:t xml:space="preserve">Inspectors should make notes on each criterion describing how they arrived at decisions, </w:t>
      </w:r>
      <w:r w:rsidRPr="00E456FC">
        <w:rPr>
          <w:szCs w:val="22"/>
        </w:rPr>
        <w:t>including means used to verify all specific producer/manager claims</w:t>
      </w:r>
      <w:r>
        <w:rPr>
          <w:szCs w:val="22"/>
        </w:rPr>
        <w:t>.  These notes provide important background which will be carefully considered in the final certification decision.  Please make note of any criteria or indicators that were not applicable and the reason.  Also include any Best Management Practices (BMPs) implemented by the producer/</w:t>
      </w:r>
      <w:r w:rsidR="005B4738">
        <w:rPr>
          <w:szCs w:val="22"/>
        </w:rPr>
        <w:t xml:space="preserve"> </w:t>
      </w:r>
      <w:r>
        <w:rPr>
          <w:szCs w:val="22"/>
        </w:rPr>
        <w:t>manager that are not listed in this inspection tool.  Please be sure to consult the endnotes provided as they provide guidelines for inspection criteria.</w:t>
      </w:r>
    </w:p>
    <w:p w14:paraId="01F3853B" w14:textId="77777777" w:rsidR="00070C7B" w:rsidRPr="00E456FC" w:rsidRDefault="00070C7B" w:rsidP="00E456FC">
      <w:pPr>
        <w:pStyle w:val="ListParagraph"/>
        <w:spacing w:after="0"/>
        <w:ind w:left="0"/>
        <w:rPr>
          <w:sz w:val="16"/>
          <w:szCs w:val="16"/>
        </w:rPr>
      </w:pPr>
    </w:p>
    <w:p w14:paraId="764AE1D3" w14:textId="77777777" w:rsidR="00070C7B" w:rsidRDefault="00070C7B" w:rsidP="009F1E78">
      <w:pPr>
        <w:pStyle w:val="ListParagraph"/>
        <w:numPr>
          <w:ilvl w:val="0"/>
          <w:numId w:val="16"/>
        </w:numPr>
        <w:contextualSpacing/>
        <w:rPr>
          <w:szCs w:val="22"/>
        </w:rPr>
      </w:pPr>
      <w:r>
        <w:rPr>
          <w:szCs w:val="22"/>
        </w:rPr>
        <w:t>Inspectors may request records or other materials to document any claims made by producer/manager.</w:t>
      </w:r>
    </w:p>
    <w:p w14:paraId="31C6611A" w14:textId="77777777" w:rsidR="00070C7B" w:rsidRDefault="00070C7B" w:rsidP="00070C7B">
      <w:pPr>
        <w:pStyle w:val="ListParagraph"/>
        <w:ind w:left="0"/>
        <w:rPr>
          <w:szCs w:val="20"/>
        </w:rPr>
      </w:pPr>
    </w:p>
    <w:p w14:paraId="2288002F" w14:textId="77777777" w:rsidR="00C149DE" w:rsidRDefault="00070C7B" w:rsidP="00070C7B">
      <w:pPr>
        <w:pStyle w:val="StandardArea"/>
      </w:pPr>
      <w:r>
        <w:br w:type="page"/>
      </w:r>
      <w:bookmarkStart w:id="36" w:name="_Toc324765674"/>
      <w:bookmarkStart w:id="37" w:name="_Toc530477482"/>
      <w:r w:rsidR="00D6417A">
        <w:lastRenderedPageBreak/>
        <w:t>Contents</w:t>
      </w:r>
      <w:bookmarkEnd w:id="5"/>
      <w:bookmarkEnd w:id="31"/>
      <w:bookmarkEnd w:id="32"/>
      <w:bookmarkEnd w:id="33"/>
      <w:bookmarkEnd w:id="36"/>
      <w:bookmarkEnd w:id="37"/>
    </w:p>
    <w:p w14:paraId="01FFAB4F" w14:textId="77777777" w:rsidR="00380CF8" w:rsidRDefault="00E456FC">
      <w:pPr>
        <w:pStyle w:val="TOC1"/>
        <w:tabs>
          <w:tab w:val="right" w:leader="dot" w:pos="9926"/>
        </w:tabs>
        <w:rPr>
          <w:noProof/>
        </w:rPr>
      </w:pPr>
      <w:r>
        <w:t>Producer Contact Information</w:t>
      </w:r>
      <w:r w:rsidR="00C149DE">
        <w:fldChar w:fldCharType="begin"/>
      </w:r>
      <w:r w:rsidR="00C149DE">
        <w:instrText xml:space="preserve"> TOC \o "1-3" \h \z \u </w:instrText>
      </w:r>
      <w:r w:rsidR="00C149DE">
        <w:fldChar w:fldCharType="separate"/>
      </w:r>
    </w:p>
    <w:p w14:paraId="7E1A24AB" w14:textId="3C2B4669"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479" w:history="1">
        <w:r>
          <w:rPr>
            <w:noProof/>
            <w:webHidden/>
          </w:rPr>
          <w:tab/>
        </w:r>
        <w:r>
          <w:rPr>
            <w:noProof/>
            <w:webHidden/>
          </w:rPr>
          <w:fldChar w:fldCharType="begin"/>
        </w:r>
        <w:r>
          <w:rPr>
            <w:noProof/>
            <w:webHidden/>
          </w:rPr>
          <w:instrText xml:space="preserve"> PAGEREF _Toc530477479 \h </w:instrText>
        </w:r>
        <w:r>
          <w:rPr>
            <w:noProof/>
            <w:webHidden/>
          </w:rPr>
        </w:r>
        <w:r>
          <w:rPr>
            <w:noProof/>
            <w:webHidden/>
          </w:rPr>
          <w:fldChar w:fldCharType="separate"/>
        </w:r>
        <w:r>
          <w:rPr>
            <w:noProof/>
            <w:webHidden/>
          </w:rPr>
          <w:t>1</w:t>
        </w:r>
        <w:r>
          <w:rPr>
            <w:noProof/>
            <w:webHidden/>
          </w:rPr>
          <w:fldChar w:fldCharType="end"/>
        </w:r>
      </w:hyperlink>
    </w:p>
    <w:p w14:paraId="4BFDA470" w14:textId="39FE30FF"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480" w:history="1">
        <w:r w:rsidRPr="00653FD9">
          <w:rPr>
            <w:rStyle w:val="Hyperlink"/>
            <w:noProof/>
          </w:rPr>
          <w:t>Nursery Plant Production: Field Evaluation Tool</w:t>
        </w:r>
        <w:r>
          <w:rPr>
            <w:noProof/>
            <w:webHidden/>
          </w:rPr>
          <w:tab/>
        </w:r>
        <w:r>
          <w:rPr>
            <w:noProof/>
            <w:webHidden/>
          </w:rPr>
          <w:fldChar w:fldCharType="begin"/>
        </w:r>
        <w:r>
          <w:rPr>
            <w:noProof/>
            <w:webHidden/>
          </w:rPr>
          <w:instrText xml:space="preserve"> PAGEREF _Toc530477480 \h </w:instrText>
        </w:r>
        <w:r>
          <w:rPr>
            <w:noProof/>
            <w:webHidden/>
          </w:rPr>
        </w:r>
        <w:r>
          <w:rPr>
            <w:noProof/>
            <w:webHidden/>
          </w:rPr>
          <w:fldChar w:fldCharType="separate"/>
        </w:r>
        <w:r>
          <w:rPr>
            <w:noProof/>
            <w:webHidden/>
          </w:rPr>
          <w:t>1</w:t>
        </w:r>
        <w:r>
          <w:rPr>
            <w:noProof/>
            <w:webHidden/>
          </w:rPr>
          <w:fldChar w:fldCharType="end"/>
        </w:r>
      </w:hyperlink>
    </w:p>
    <w:p w14:paraId="5C9A4151" w14:textId="20B85842"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481" w:history="1">
        <w:r w:rsidRPr="00653FD9">
          <w:rPr>
            <w:rStyle w:val="Hyperlink"/>
            <w:noProof/>
          </w:rPr>
          <w:t>Instructions for Use</w:t>
        </w:r>
        <w:r>
          <w:rPr>
            <w:noProof/>
            <w:webHidden/>
          </w:rPr>
          <w:tab/>
        </w:r>
        <w:r>
          <w:rPr>
            <w:noProof/>
            <w:webHidden/>
          </w:rPr>
          <w:fldChar w:fldCharType="begin"/>
        </w:r>
        <w:r>
          <w:rPr>
            <w:noProof/>
            <w:webHidden/>
          </w:rPr>
          <w:instrText xml:space="preserve"> PAGEREF _Toc530477481 \h </w:instrText>
        </w:r>
        <w:r>
          <w:rPr>
            <w:noProof/>
            <w:webHidden/>
          </w:rPr>
        </w:r>
        <w:r>
          <w:rPr>
            <w:noProof/>
            <w:webHidden/>
          </w:rPr>
          <w:fldChar w:fldCharType="separate"/>
        </w:r>
        <w:r>
          <w:rPr>
            <w:noProof/>
            <w:webHidden/>
          </w:rPr>
          <w:t>1</w:t>
        </w:r>
        <w:r>
          <w:rPr>
            <w:noProof/>
            <w:webHidden/>
          </w:rPr>
          <w:fldChar w:fldCharType="end"/>
        </w:r>
      </w:hyperlink>
    </w:p>
    <w:p w14:paraId="24C89818" w14:textId="6E24CC30"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482" w:history="1">
        <w:r w:rsidRPr="00653FD9">
          <w:rPr>
            <w:rStyle w:val="Hyperlink"/>
            <w:noProof/>
          </w:rPr>
          <w:t>Contents</w:t>
        </w:r>
        <w:r>
          <w:rPr>
            <w:noProof/>
            <w:webHidden/>
          </w:rPr>
          <w:tab/>
        </w:r>
        <w:r>
          <w:rPr>
            <w:noProof/>
            <w:webHidden/>
          </w:rPr>
          <w:fldChar w:fldCharType="begin"/>
        </w:r>
        <w:r>
          <w:rPr>
            <w:noProof/>
            <w:webHidden/>
          </w:rPr>
          <w:instrText xml:space="preserve"> PAGEREF _Toc530477482 \h </w:instrText>
        </w:r>
        <w:r>
          <w:rPr>
            <w:noProof/>
            <w:webHidden/>
          </w:rPr>
        </w:r>
        <w:r>
          <w:rPr>
            <w:noProof/>
            <w:webHidden/>
          </w:rPr>
          <w:fldChar w:fldCharType="separate"/>
        </w:r>
        <w:r>
          <w:rPr>
            <w:noProof/>
            <w:webHidden/>
          </w:rPr>
          <w:t>2</w:t>
        </w:r>
        <w:r>
          <w:rPr>
            <w:noProof/>
            <w:webHidden/>
          </w:rPr>
          <w:fldChar w:fldCharType="end"/>
        </w:r>
      </w:hyperlink>
    </w:p>
    <w:p w14:paraId="3E7F9820" w14:textId="1FF6D76D"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483" w:history="1">
        <w:r w:rsidRPr="00653FD9">
          <w:rPr>
            <w:rStyle w:val="Hyperlink"/>
            <w:noProof/>
          </w:rPr>
          <w:t>Integrated Pest, Disease and Weed Management, and Pesticide Risk Reduction</w:t>
        </w:r>
        <w:r>
          <w:rPr>
            <w:noProof/>
            <w:webHidden/>
          </w:rPr>
          <w:tab/>
        </w:r>
        <w:r>
          <w:rPr>
            <w:noProof/>
            <w:webHidden/>
          </w:rPr>
          <w:fldChar w:fldCharType="begin"/>
        </w:r>
        <w:r>
          <w:rPr>
            <w:noProof/>
            <w:webHidden/>
          </w:rPr>
          <w:instrText xml:space="preserve"> PAGEREF _Toc530477483 \h </w:instrText>
        </w:r>
        <w:r>
          <w:rPr>
            <w:noProof/>
            <w:webHidden/>
          </w:rPr>
        </w:r>
        <w:r>
          <w:rPr>
            <w:noProof/>
            <w:webHidden/>
          </w:rPr>
          <w:fldChar w:fldCharType="separate"/>
        </w:r>
        <w:r>
          <w:rPr>
            <w:noProof/>
            <w:webHidden/>
          </w:rPr>
          <w:t>4</w:t>
        </w:r>
        <w:r>
          <w:rPr>
            <w:noProof/>
            <w:webHidden/>
          </w:rPr>
          <w:fldChar w:fldCharType="end"/>
        </w:r>
      </w:hyperlink>
    </w:p>
    <w:p w14:paraId="3FFBE170" w14:textId="4258EEDF" w:rsidR="00380CF8" w:rsidRDefault="00380CF8">
      <w:pPr>
        <w:pStyle w:val="TOC2"/>
        <w:rPr>
          <w:rFonts w:asciiTheme="minorHAnsi" w:eastAsiaTheme="minorEastAsia" w:hAnsiTheme="minorHAnsi" w:cstheme="minorBidi"/>
          <w:sz w:val="22"/>
          <w:szCs w:val="22"/>
        </w:rPr>
      </w:pPr>
      <w:hyperlink w:anchor="_Toc530477484" w:history="1">
        <w:r w:rsidRPr="00653FD9">
          <w:rPr>
            <w:rStyle w:val="Hyperlink"/>
          </w:rPr>
          <w:t>Continuing Education for IPM</w:t>
        </w:r>
        <w:r>
          <w:rPr>
            <w:webHidden/>
          </w:rPr>
          <w:tab/>
        </w:r>
        <w:r>
          <w:rPr>
            <w:webHidden/>
          </w:rPr>
          <w:fldChar w:fldCharType="begin"/>
        </w:r>
        <w:r>
          <w:rPr>
            <w:webHidden/>
          </w:rPr>
          <w:instrText xml:space="preserve"> PAGEREF _Toc530477484 \h </w:instrText>
        </w:r>
        <w:r>
          <w:rPr>
            <w:webHidden/>
          </w:rPr>
        </w:r>
        <w:r>
          <w:rPr>
            <w:webHidden/>
          </w:rPr>
          <w:fldChar w:fldCharType="separate"/>
        </w:r>
        <w:r>
          <w:rPr>
            <w:webHidden/>
          </w:rPr>
          <w:t>4</w:t>
        </w:r>
        <w:r>
          <w:rPr>
            <w:webHidden/>
          </w:rPr>
          <w:fldChar w:fldCharType="end"/>
        </w:r>
      </w:hyperlink>
    </w:p>
    <w:p w14:paraId="3D04490C" w14:textId="4E98CE11" w:rsidR="00380CF8" w:rsidRDefault="00380CF8">
      <w:pPr>
        <w:pStyle w:val="TOC2"/>
        <w:rPr>
          <w:rFonts w:asciiTheme="minorHAnsi" w:eastAsiaTheme="minorEastAsia" w:hAnsiTheme="minorHAnsi" w:cstheme="minorBidi"/>
          <w:sz w:val="22"/>
          <w:szCs w:val="22"/>
        </w:rPr>
      </w:pPr>
      <w:hyperlink w:anchor="_Toc530477485" w:history="1">
        <w:r w:rsidRPr="00653FD9">
          <w:rPr>
            <w:rStyle w:val="Hyperlink"/>
          </w:rPr>
          <w:t>Production Plan Including IPM</w:t>
        </w:r>
        <w:r>
          <w:rPr>
            <w:webHidden/>
          </w:rPr>
          <w:tab/>
        </w:r>
        <w:r>
          <w:rPr>
            <w:webHidden/>
          </w:rPr>
          <w:fldChar w:fldCharType="begin"/>
        </w:r>
        <w:r>
          <w:rPr>
            <w:webHidden/>
          </w:rPr>
          <w:instrText xml:space="preserve"> PAGEREF _Toc530477485 \h </w:instrText>
        </w:r>
        <w:r>
          <w:rPr>
            <w:webHidden/>
          </w:rPr>
        </w:r>
        <w:r>
          <w:rPr>
            <w:webHidden/>
          </w:rPr>
          <w:fldChar w:fldCharType="separate"/>
        </w:r>
        <w:r>
          <w:rPr>
            <w:webHidden/>
          </w:rPr>
          <w:t>4</w:t>
        </w:r>
        <w:r>
          <w:rPr>
            <w:webHidden/>
          </w:rPr>
          <w:fldChar w:fldCharType="end"/>
        </w:r>
      </w:hyperlink>
    </w:p>
    <w:p w14:paraId="68733683" w14:textId="4F1E4C0E" w:rsidR="00380CF8" w:rsidRDefault="00380CF8">
      <w:pPr>
        <w:pStyle w:val="TOC2"/>
        <w:rPr>
          <w:rFonts w:asciiTheme="minorHAnsi" w:eastAsiaTheme="minorEastAsia" w:hAnsiTheme="minorHAnsi" w:cstheme="minorBidi"/>
          <w:sz w:val="22"/>
          <w:szCs w:val="22"/>
        </w:rPr>
      </w:pPr>
      <w:hyperlink w:anchor="_Toc530477486" w:history="1">
        <w:r w:rsidRPr="00653FD9">
          <w:rPr>
            <w:rStyle w:val="Hyperlink"/>
          </w:rPr>
          <w:t>IPM Activities:  Prevention</w:t>
        </w:r>
        <w:r>
          <w:rPr>
            <w:webHidden/>
          </w:rPr>
          <w:tab/>
        </w:r>
        <w:r>
          <w:rPr>
            <w:webHidden/>
          </w:rPr>
          <w:fldChar w:fldCharType="begin"/>
        </w:r>
        <w:r>
          <w:rPr>
            <w:webHidden/>
          </w:rPr>
          <w:instrText xml:space="preserve"> PAGEREF _Toc530477486 \h </w:instrText>
        </w:r>
        <w:r>
          <w:rPr>
            <w:webHidden/>
          </w:rPr>
        </w:r>
        <w:r>
          <w:rPr>
            <w:webHidden/>
          </w:rPr>
          <w:fldChar w:fldCharType="separate"/>
        </w:r>
        <w:r>
          <w:rPr>
            <w:webHidden/>
          </w:rPr>
          <w:t>5</w:t>
        </w:r>
        <w:r>
          <w:rPr>
            <w:webHidden/>
          </w:rPr>
          <w:fldChar w:fldCharType="end"/>
        </w:r>
      </w:hyperlink>
    </w:p>
    <w:p w14:paraId="26FF21AC" w14:textId="46A141FE" w:rsidR="00380CF8" w:rsidRDefault="00380CF8">
      <w:pPr>
        <w:pStyle w:val="TOC2"/>
        <w:rPr>
          <w:rFonts w:asciiTheme="minorHAnsi" w:eastAsiaTheme="minorEastAsia" w:hAnsiTheme="minorHAnsi" w:cstheme="minorBidi"/>
          <w:sz w:val="22"/>
          <w:szCs w:val="22"/>
        </w:rPr>
      </w:pPr>
      <w:hyperlink w:anchor="_Toc530477487" w:history="1">
        <w:r w:rsidRPr="00653FD9">
          <w:rPr>
            <w:rStyle w:val="Hyperlink"/>
          </w:rPr>
          <w:t>IPM Activities:  Avoidance</w:t>
        </w:r>
        <w:r>
          <w:rPr>
            <w:webHidden/>
          </w:rPr>
          <w:tab/>
        </w:r>
        <w:r>
          <w:rPr>
            <w:webHidden/>
          </w:rPr>
          <w:fldChar w:fldCharType="begin"/>
        </w:r>
        <w:r>
          <w:rPr>
            <w:webHidden/>
          </w:rPr>
          <w:instrText xml:space="preserve"> PAGEREF _Toc530477487 \h </w:instrText>
        </w:r>
        <w:r>
          <w:rPr>
            <w:webHidden/>
          </w:rPr>
        </w:r>
        <w:r>
          <w:rPr>
            <w:webHidden/>
          </w:rPr>
          <w:fldChar w:fldCharType="separate"/>
        </w:r>
        <w:r>
          <w:rPr>
            <w:webHidden/>
          </w:rPr>
          <w:t>5</w:t>
        </w:r>
        <w:r>
          <w:rPr>
            <w:webHidden/>
          </w:rPr>
          <w:fldChar w:fldCharType="end"/>
        </w:r>
      </w:hyperlink>
    </w:p>
    <w:p w14:paraId="24BB9469" w14:textId="724EDA72" w:rsidR="00380CF8" w:rsidRDefault="00380CF8">
      <w:pPr>
        <w:pStyle w:val="TOC2"/>
        <w:rPr>
          <w:rFonts w:asciiTheme="minorHAnsi" w:eastAsiaTheme="minorEastAsia" w:hAnsiTheme="minorHAnsi" w:cstheme="minorBidi"/>
          <w:sz w:val="22"/>
          <w:szCs w:val="22"/>
        </w:rPr>
      </w:pPr>
      <w:hyperlink w:anchor="_Toc530477488" w:history="1">
        <w:r w:rsidRPr="00653FD9">
          <w:rPr>
            <w:rStyle w:val="Hyperlink"/>
          </w:rPr>
          <w:t>IPM Activities:  Monitoring</w:t>
        </w:r>
        <w:r>
          <w:rPr>
            <w:webHidden/>
          </w:rPr>
          <w:tab/>
        </w:r>
        <w:r>
          <w:rPr>
            <w:webHidden/>
          </w:rPr>
          <w:fldChar w:fldCharType="begin"/>
        </w:r>
        <w:r>
          <w:rPr>
            <w:webHidden/>
          </w:rPr>
          <w:instrText xml:space="preserve"> PAGEREF _Toc530477488 \h </w:instrText>
        </w:r>
        <w:r>
          <w:rPr>
            <w:webHidden/>
          </w:rPr>
        </w:r>
        <w:r>
          <w:rPr>
            <w:webHidden/>
          </w:rPr>
          <w:fldChar w:fldCharType="separate"/>
        </w:r>
        <w:r>
          <w:rPr>
            <w:webHidden/>
          </w:rPr>
          <w:t>6</w:t>
        </w:r>
        <w:r>
          <w:rPr>
            <w:webHidden/>
          </w:rPr>
          <w:fldChar w:fldCharType="end"/>
        </w:r>
      </w:hyperlink>
    </w:p>
    <w:p w14:paraId="4B393A37" w14:textId="65618BBC" w:rsidR="00380CF8" w:rsidRDefault="00380CF8">
      <w:pPr>
        <w:pStyle w:val="TOC2"/>
        <w:rPr>
          <w:rFonts w:asciiTheme="minorHAnsi" w:eastAsiaTheme="minorEastAsia" w:hAnsiTheme="minorHAnsi" w:cstheme="minorBidi"/>
          <w:sz w:val="22"/>
          <w:szCs w:val="22"/>
        </w:rPr>
      </w:pPr>
      <w:hyperlink w:anchor="_Toc530477489" w:history="1">
        <w:r w:rsidRPr="00653FD9">
          <w:rPr>
            <w:rStyle w:val="Hyperlink"/>
          </w:rPr>
          <w:t>IPM Activities:  Pest Suppression</w:t>
        </w:r>
        <w:r>
          <w:rPr>
            <w:webHidden/>
          </w:rPr>
          <w:tab/>
        </w:r>
        <w:r>
          <w:rPr>
            <w:webHidden/>
          </w:rPr>
          <w:fldChar w:fldCharType="begin"/>
        </w:r>
        <w:r>
          <w:rPr>
            <w:webHidden/>
          </w:rPr>
          <w:instrText xml:space="preserve"> PAGEREF _Toc530477489 \h </w:instrText>
        </w:r>
        <w:r>
          <w:rPr>
            <w:webHidden/>
          </w:rPr>
        </w:r>
        <w:r>
          <w:rPr>
            <w:webHidden/>
          </w:rPr>
          <w:fldChar w:fldCharType="separate"/>
        </w:r>
        <w:r>
          <w:rPr>
            <w:webHidden/>
          </w:rPr>
          <w:t>6</w:t>
        </w:r>
        <w:r>
          <w:rPr>
            <w:webHidden/>
          </w:rPr>
          <w:fldChar w:fldCharType="end"/>
        </w:r>
      </w:hyperlink>
    </w:p>
    <w:p w14:paraId="6D7B210D" w14:textId="6D8F52D5" w:rsidR="00380CF8" w:rsidRDefault="00380CF8">
      <w:pPr>
        <w:pStyle w:val="TOC2"/>
        <w:rPr>
          <w:rFonts w:asciiTheme="minorHAnsi" w:eastAsiaTheme="minorEastAsia" w:hAnsiTheme="minorHAnsi" w:cstheme="minorBidi"/>
          <w:sz w:val="22"/>
          <w:szCs w:val="22"/>
        </w:rPr>
      </w:pPr>
      <w:hyperlink w:anchor="_Toc530477490" w:history="1">
        <w:r w:rsidRPr="00653FD9">
          <w:rPr>
            <w:rStyle w:val="Hyperlink"/>
          </w:rPr>
          <w:t>Protection Plan</w:t>
        </w:r>
        <w:r>
          <w:rPr>
            <w:webHidden/>
          </w:rPr>
          <w:tab/>
        </w:r>
        <w:r>
          <w:rPr>
            <w:webHidden/>
          </w:rPr>
          <w:fldChar w:fldCharType="begin"/>
        </w:r>
        <w:r>
          <w:rPr>
            <w:webHidden/>
          </w:rPr>
          <w:instrText xml:space="preserve"> PAGEREF _Toc530477490 \h </w:instrText>
        </w:r>
        <w:r>
          <w:rPr>
            <w:webHidden/>
          </w:rPr>
        </w:r>
        <w:r>
          <w:rPr>
            <w:webHidden/>
          </w:rPr>
          <w:fldChar w:fldCharType="separate"/>
        </w:r>
        <w:r>
          <w:rPr>
            <w:webHidden/>
          </w:rPr>
          <w:t>7</w:t>
        </w:r>
        <w:r>
          <w:rPr>
            <w:webHidden/>
          </w:rPr>
          <w:fldChar w:fldCharType="end"/>
        </w:r>
      </w:hyperlink>
    </w:p>
    <w:p w14:paraId="27AFDE18" w14:textId="0A085957" w:rsidR="00380CF8" w:rsidRDefault="00380CF8">
      <w:pPr>
        <w:pStyle w:val="TOC2"/>
        <w:rPr>
          <w:rFonts w:asciiTheme="minorHAnsi" w:eastAsiaTheme="minorEastAsia" w:hAnsiTheme="minorHAnsi" w:cstheme="minorBidi"/>
          <w:sz w:val="22"/>
          <w:szCs w:val="22"/>
        </w:rPr>
      </w:pPr>
      <w:hyperlink w:anchor="_Toc530477491" w:history="1">
        <w:r w:rsidRPr="00653FD9">
          <w:rPr>
            <w:rStyle w:val="Hyperlink"/>
          </w:rPr>
          <w:t>IPM Program Outcomes</w:t>
        </w:r>
        <w:r>
          <w:rPr>
            <w:webHidden/>
          </w:rPr>
          <w:tab/>
        </w:r>
        <w:r>
          <w:rPr>
            <w:webHidden/>
          </w:rPr>
          <w:fldChar w:fldCharType="begin"/>
        </w:r>
        <w:r>
          <w:rPr>
            <w:webHidden/>
          </w:rPr>
          <w:instrText xml:space="preserve"> PAGEREF _Toc530477491 \h </w:instrText>
        </w:r>
        <w:r>
          <w:rPr>
            <w:webHidden/>
          </w:rPr>
        </w:r>
        <w:r>
          <w:rPr>
            <w:webHidden/>
          </w:rPr>
          <w:fldChar w:fldCharType="separate"/>
        </w:r>
        <w:r>
          <w:rPr>
            <w:webHidden/>
          </w:rPr>
          <w:t>7</w:t>
        </w:r>
        <w:r>
          <w:rPr>
            <w:webHidden/>
          </w:rPr>
          <w:fldChar w:fldCharType="end"/>
        </w:r>
      </w:hyperlink>
    </w:p>
    <w:p w14:paraId="20E807A0" w14:textId="09DD9534" w:rsidR="00380CF8" w:rsidRDefault="00380CF8">
      <w:pPr>
        <w:pStyle w:val="TOC2"/>
        <w:rPr>
          <w:rFonts w:asciiTheme="minorHAnsi" w:eastAsiaTheme="minorEastAsia" w:hAnsiTheme="minorHAnsi" w:cstheme="minorBidi"/>
          <w:sz w:val="22"/>
          <w:szCs w:val="22"/>
        </w:rPr>
      </w:pPr>
      <w:hyperlink w:anchor="_Toc530477492" w:history="1">
        <w:r w:rsidRPr="00653FD9">
          <w:rPr>
            <w:rStyle w:val="Hyperlink"/>
          </w:rPr>
          <w:t>Ecological Service Management Outcomes</w:t>
        </w:r>
        <w:r>
          <w:rPr>
            <w:webHidden/>
          </w:rPr>
          <w:tab/>
        </w:r>
        <w:r>
          <w:rPr>
            <w:webHidden/>
          </w:rPr>
          <w:fldChar w:fldCharType="begin"/>
        </w:r>
        <w:r>
          <w:rPr>
            <w:webHidden/>
          </w:rPr>
          <w:instrText xml:space="preserve"> PAGEREF _Toc530477492 \h </w:instrText>
        </w:r>
        <w:r>
          <w:rPr>
            <w:webHidden/>
          </w:rPr>
        </w:r>
        <w:r>
          <w:rPr>
            <w:webHidden/>
          </w:rPr>
          <w:fldChar w:fldCharType="separate"/>
        </w:r>
        <w:r>
          <w:rPr>
            <w:webHidden/>
          </w:rPr>
          <w:t>8</w:t>
        </w:r>
        <w:r>
          <w:rPr>
            <w:webHidden/>
          </w:rPr>
          <w:fldChar w:fldCharType="end"/>
        </w:r>
      </w:hyperlink>
    </w:p>
    <w:p w14:paraId="007954DA" w14:textId="543B0CE1" w:rsidR="00380CF8" w:rsidRDefault="00380CF8">
      <w:pPr>
        <w:pStyle w:val="TOC2"/>
        <w:rPr>
          <w:rFonts w:asciiTheme="minorHAnsi" w:eastAsiaTheme="minorEastAsia" w:hAnsiTheme="minorHAnsi" w:cstheme="minorBidi"/>
          <w:sz w:val="22"/>
          <w:szCs w:val="22"/>
        </w:rPr>
      </w:pPr>
      <w:hyperlink w:anchor="_Toc530477493" w:history="1">
        <w:r w:rsidRPr="00653FD9">
          <w:rPr>
            <w:rStyle w:val="Hyperlink"/>
          </w:rPr>
          <w:t>Risk Management Outcomes</w:t>
        </w:r>
        <w:r>
          <w:rPr>
            <w:webHidden/>
          </w:rPr>
          <w:tab/>
        </w:r>
        <w:r>
          <w:rPr>
            <w:webHidden/>
          </w:rPr>
          <w:fldChar w:fldCharType="begin"/>
        </w:r>
        <w:r>
          <w:rPr>
            <w:webHidden/>
          </w:rPr>
          <w:instrText xml:space="preserve"> PAGEREF _Toc530477493 \h </w:instrText>
        </w:r>
        <w:r>
          <w:rPr>
            <w:webHidden/>
          </w:rPr>
        </w:r>
        <w:r>
          <w:rPr>
            <w:webHidden/>
          </w:rPr>
          <w:fldChar w:fldCharType="separate"/>
        </w:r>
        <w:r>
          <w:rPr>
            <w:webHidden/>
          </w:rPr>
          <w:t>8</w:t>
        </w:r>
        <w:r>
          <w:rPr>
            <w:webHidden/>
          </w:rPr>
          <w:fldChar w:fldCharType="end"/>
        </w:r>
      </w:hyperlink>
    </w:p>
    <w:p w14:paraId="49B8ECDC" w14:textId="5731B79A" w:rsidR="00380CF8" w:rsidRDefault="00380CF8">
      <w:pPr>
        <w:pStyle w:val="TOC2"/>
        <w:rPr>
          <w:rFonts w:asciiTheme="minorHAnsi" w:eastAsiaTheme="minorEastAsia" w:hAnsiTheme="minorHAnsi" w:cstheme="minorBidi"/>
          <w:sz w:val="22"/>
          <w:szCs w:val="22"/>
        </w:rPr>
      </w:pPr>
      <w:hyperlink w:anchor="_Toc530477494" w:history="1">
        <w:r w:rsidRPr="00653FD9">
          <w:rPr>
            <w:rStyle w:val="Hyperlink"/>
          </w:rPr>
          <w:t>Coordinated Whole Operation Management of Pests</w:t>
        </w:r>
        <w:r>
          <w:rPr>
            <w:webHidden/>
          </w:rPr>
          <w:tab/>
        </w:r>
        <w:r>
          <w:rPr>
            <w:webHidden/>
          </w:rPr>
          <w:fldChar w:fldCharType="begin"/>
        </w:r>
        <w:r>
          <w:rPr>
            <w:webHidden/>
          </w:rPr>
          <w:instrText xml:space="preserve"> PAGEREF _Toc530477494 \h </w:instrText>
        </w:r>
        <w:r>
          <w:rPr>
            <w:webHidden/>
          </w:rPr>
        </w:r>
        <w:r>
          <w:rPr>
            <w:webHidden/>
          </w:rPr>
          <w:fldChar w:fldCharType="separate"/>
        </w:r>
        <w:r>
          <w:rPr>
            <w:webHidden/>
          </w:rPr>
          <w:t>9</w:t>
        </w:r>
        <w:r>
          <w:rPr>
            <w:webHidden/>
          </w:rPr>
          <w:fldChar w:fldCharType="end"/>
        </w:r>
      </w:hyperlink>
    </w:p>
    <w:p w14:paraId="5663A091" w14:textId="6967D3B4" w:rsidR="00380CF8" w:rsidRDefault="00380CF8">
      <w:pPr>
        <w:pStyle w:val="TOC2"/>
        <w:rPr>
          <w:rFonts w:asciiTheme="minorHAnsi" w:eastAsiaTheme="minorEastAsia" w:hAnsiTheme="minorHAnsi" w:cstheme="minorBidi"/>
          <w:sz w:val="22"/>
          <w:szCs w:val="22"/>
        </w:rPr>
      </w:pPr>
      <w:hyperlink w:anchor="_Toc530477495" w:history="1">
        <w:r w:rsidRPr="00653FD9">
          <w:rPr>
            <w:rStyle w:val="Hyperlink"/>
          </w:rPr>
          <w:t>Hazardous Material Storage</w:t>
        </w:r>
        <w:r>
          <w:rPr>
            <w:webHidden/>
          </w:rPr>
          <w:tab/>
        </w:r>
        <w:r>
          <w:rPr>
            <w:webHidden/>
          </w:rPr>
          <w:fldChar w:fldCharType="begin"/>
        </w:r>
        <w:r>
          <w:rPr>
            <w:webHidden/>
          </w:rPr>
          <w:instrText xml:space="preserve"> PAGEREF _Toc530477495 \h </w:instrText>
        </w:r>
        <w:r>
          <w:rPr>
            <w:webHidden/>
          </w:rPr>
        </w:r>
        <w:r>
          <w:rPr>
            <w:webHidden/>
          </w:rPr>
          <w:fldChar w:fldCharType="separate"/>
        </w:r>
        <w:r>
          <w:rPr>
            <w:webHidden/>
          </w:rPr>
          <w:t>10</w:t>
        </w:r>
        <w:r>
          <w:rPr>
            <w:webHidden/>
          </w:rPr>
          <w:fldChar w:fldCharType="end"/>
        </w:r>
      </w:hyperlink>
    </w:p>
    <w:p w14:paraId="4713CE84" w14:textId="56CF2FC0" w:rsidR="00380CF8" w:rsidRDefault="00380CF8">
      <w:pPr>
        <w:pStyle w:val="TOC2"/>
        <w:rPr>
          <w:rFonts w:asciiTheme="minorHAnsi" w:eastAsiaTheme="minorEastAsia" w:hAnsiTheme="minorHAnsi" w:cstheme="minorBidi"/>
          <w:sz w:val="22"/>
          <w:szCs w:val="22"/>
        </w:rPr>
      </w:pPr>
      <w:hyperlink w:anchor="_Toc530477496" w:history="1">
        <w:r w:rsidRPr="00653FD9">
          <w:rPr>
            <w:rStyle w:val="Hyperlink"/>
          </w:rPr>
          <w:t>Application Equipment Calibration and Pesticide Drift Management</w:t>
        </w:r>
        <w:r>
          <w:rPr>
            <w:webHidden/>
          </w:rPr>
          <w:tab/>
        </w:r>
        <w:r>
          <w:rPr>
            <w:webHidden/>
          </w:rPr>
          <w:fldChar w:fldCharType="begin"/>
        </w:r>
        <w:r>
          <w:rPr>
            <w:webHidden/>
          </w:rPr>
          <w:instrText xml:space="preserve"> PAGEREF _Toc530477496 \h </w:instrText>
        </w:r>
        <w:r>
          <w:rPr>
            <w:webHidden/>
          </w:rPr>
        </w:r>
        <w:r>
          <w:rPr>
            <w:webHidden/>
          </w:rPr>
          <w:fldChar w:fldCharType="separate"/>
        </w:r>
        <w:r>
          <w:rPr>
            <w:webHidden/>
          </w:rPr>
          <w:t>11</w:t>
        </w:r>
        <w:r>
          <w:rPr>
            <w:webHidden/>
          </w:rPr>
          <w:fldChar w:fldCharType="end"/>
        </w:r>
      </w:hyperlink>
    </w:p>
    <w:p w14:paraId="5DE670BF" w14:textId="66464241"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497" w:history="1">
        <w:r w:rsidRPr="00653FD9">
          <w:rPr>
            <w:rStyle w:val="Hyperlink"/>
            <w:noProof/>
          </w:rPr>
          <w:t>Scorecard</w:t>
        </w:r>
        <w:r>
          <w:rPr>
            <w:noProof/>
            <w:webHidden/>
          </w:rPr>
          <w:tab/>
        </w:r>
        <w:r>
          <w:rPr>
            <w:noProof/>
            <w:webHidden/>
          </w:rPr>
          <w:fldChar w:fldCharType="begin"/>
        </w:r>
        <w:r>
          <w:rPr>
            <w:noProof/>
            <w:webHidden/>
          </w:rPr>
          <w:instrText xml:space="preserve"> PAGEREF _Toc530477497 \h </w:instrText>
        </w:r>
        <w:r>
          <w:rPr>
            <w:noProof/>
            <w:webHidden/>
          </w:rPr>
        </w:r>
        <w:r>
          <w:rPr>
            <w:noProof/>
            <w:webHidden/>
          </w:rPr>
          <w:fldChar w:fldCharType="separate"/>
        </w:r>
        <w:r>
          <w:rPr>
            <w:noProof/>
            <w:webHidden/>
          </w:rPr>
          <w:t>12</w:t>
        </w:r>
        <w:r>
          <w:rPr>
            <w:noProof/>
            <w:webHidden/>
          </w:rPr>
          <w:fldChar w:fldCharType="end"/>
        </w:r>
      </w:hyperlink>
    </w:p>
    <w:p w14:paraId="6C804492" w14:textId="32A4F933"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498" w:history="1">
        <w:r w:rsidRPr="00653FD9">
          <w:rPr>
            <w:rStyle w:val="Hyperlink"/>
            <w:noProof/>
          </w:rPr>
          <w:t>Soil and Water Conservation</w:t>
        </w:r>
        <w:r>
          <w:rPr>
            <w:noProof/>
            <w:webHidden/>
          </w:rPr>
          <w:tab/>
        </w:r>
        <w:r>
          <w:rPr>
            <w:noProof/>
            <w:webHidden/>
          </w:rPr>
          <w:fldChar w:fldCharType="begin"/>
        </w:r>
        <w:r>
          <w:rPr>
            <w:noProof/>
            <w:webHidden/>
          </w:rPr>
          <w:instrText xml:space="preserve"> PAGEREF _Toc530477498 \h </w:instrText>
        </w:r>
        <w:r>
          <w:rPr>
            <w:noProof/>
            <w:webHidden/>
          </w:rPr>
        </w:r>
        <w:r>
          <w:rPr>
            <w:noProof/>
            <w:webHidden/>
          </w:rPr>
          <w:fldChar w:fldCharType="separate"/>
        </w:r>
        <w:r>
          <w:rPr>
            <w:noProof/>
            <w:webHidden/>
          </w:rPr>
          <w:t>13</w:t>
        </w:r>
        <w:r>
          <w:rPr>
            <w:noProof/>
            <w:webHidden/>
          </w:rPr>
          <w:fldChar w:fldCharType="end"/>
        </w:r>
      </w:hyperlink>
    </w:p>
    <w:p w14:paraId="0FD3988B" w14:textId="0BEB6E63" w:rsidR="00380CF8" w:rsidRDefault="00380CF8">
      <w:pPr>
        <w:pStyle w:val="TOC2"/>
        <w:rPr>
          <w:rFonts w:asciiTheme="minorHAnsi" w:eastAsiaTheme="minorEastAsia" w:hAnsiTheme="minorHAnsi" w:cstheme="minorBidi"/>
          <w:sz w:val="22"/>
          <w:szCs w:val="22"/>
        </w:rPr>
      </w:pPr>
      <w:hyperlink w:anchor="_Toc530477499" w:history="1">
        <w:r w:rsidRPr="00653FD9">
          <w:rPr>
            <w:rStyle w:val="Hyperlink"/>
          </w:rPr>
          <w:t>Continuing Education for Soil and Water Conservation</w:t>
        </w:r>
        <w:r>
          <w:rPr>
            <w:webHidden/>
          </w:rPr>
          <w:tab/>
        </w:r>
        <w:r>
          <w:rPr>
            <w:webHidden/>
          </w:rPr>
          <w:fldChar w:fldCharType="begin"/>
        </w:r>
        <w:r>
          <w:rPr>
            <w:webHidden/>
          </w:rPr>
          <w:instrText xml:space="preserve"> PAGEREF _Toc530477499 \h </w:instrText>
        </w:r>
        <w:r>
          <w:rPr>
            <w:webHidden/>
          </w:rPr>
        </w:r>
        <w:r>
          <w:rPr>
            <w:webHidden/>
          </w:rPr>
          <w:fldChar w:fldCharType="separate"/>
        </w:r>
        <w:r>
          <w:rPr>
            <w:webHidden/>
          </w:rPr>
          <w:t>13</w:t>
        </w:r>
        <w:r>
          <w:rPr>
            <w:webHidden/>
          </w:rPr>
          <w:fldChar w:fldCharType="end"/>
        </w:r>
      </w:hyperlink>
    </w:p>
    <w:p w14:paraId="438FB794" w14:textId="1C1E84AB" w:rsidR="00380CF8" w:rsidRDefault="00380CF8">
      <w:pPr>
        <w:pStyle w:val="TOC2"/>
        <w:rPr>
          <w:rFonts w:asciiTheme="minorHAnsi" w:eastAsiaTheme="minorEastAsia" w:hAnsiTheme="minorHAnsi" w:cstheme="minorBidi"/>
          <w:sz w:val="22"/>
          <w:szCs w:val="22"/>
        </w:rPr>
      </w:pPr>
      <w:hyperlink w:anchor="_Toc530477500" w:history="1">
        <w:r w:rsidRPr="00653FD9">
          <w:rPr>
            <w:rStyle w:val="Hyperlink"/>
          </w:rPr>
          <w:t>Stream Channel Protection and Restoration</w:t>
        </w:r>
        <w:r>
          <w:rPr>
            <w:webHidden/>
          </w:rPr>
          <w:tab/>
        </w:r>
        <w:r>
          <w:rPr>
            <w:webHidden/>
          </w:rPr>
          <w:fldChar w:fldCharType="begin"/>
        </w:r>
        <w:r>
          <w:rPr>
            <w:webHidden/>
          </w:rPr>
          <w:instrText xml:space="preserve"> PAGEREF _Toc530477500 \h </w:instrText>
        </w:r>
        <w:r>
          <w:rPr>
            <w:webHidden/>
          </w:rPr>
        </w:r>
        <w:r>
          <w:rPr>
            <w:webHidden/>
          </w:rPr>
          <w:fldChar w:fldCharType="separate"/>
        </w:r>
        <w:r>
          <w:rPr>
            <w:webHidden/>
          </w:rPr>
          <w:t>14</w:t>
        </w:r>
        <w:r>
          <w:rPr>
            <w:webHidden/>
          </w:rPr>
          <w:fldChar w:fldCharType="end"/>
        </w:r>
      </w:hyperlink>
    </w:p>
    <w:p w14:paraId="7B82939C" w14:textId="01855A94" w:rsidR="00380CF8" w:rsidRDefault="00380CF8">
      <w:pPr>
        <w:pStyle w:val="TOC3"/>
        <w:tabs>
          <w:tab w:val="right" w:leader="dot" w:pos="9926"/>
        </w:tabs>
        <w:rPr>
          <w:rFonts w:asciiTheme="minorHAnsi" w:eastAsiaTheme="minorEastAsia" w:hAnsiTheme="minorHAnsi" w:cstheme="minorBidi"/>
          <w:noProof/>
          <w:sz w:val="22"/>
          <w:szCs w:val="22"/>
        </w:rPr>
      </w:pPr>
      <w:hyperlink w:anchor="_Toc530477501" w:history="1">
        <w:r w:rsidRPr="00653FD9">
          <w:rPr>
            <w:rStyle w:val="Hyperlink"/>
            <w:noProof/>
          </w:rPr>
          <w:t>Buffer Strips Around Waterways (natural and constructed)</w:t>
        </w:r>
        <w:r>
          <w:rPr>
            <w:noProof/>
            <w:webHidden/>
          </w:rPr>
          <w:tab/>
        </w:r>
        <w:r>
          <w:rPr>
            <w:noProof/>
            <w:webHidden/>
          </w:rPr>
          <w:fldChar w:fldCharType="begin"/>
        </w:r>
        <w:r>
          <w:rPr>
            <w:noProof/>
            <w:webHidden/>
          </w:rPr>
          <w:instrText xml:space="preserve"> PAGEREF _Toc530477501 \h </w:instrText>
        </w:r>
        <w:r>
          <w:rPr>
            <w:noProof/>
            <w:webHidden/>
          </w:rPr>
        </w:r>
        <w:r>
          <w:rPr>
            <w:noProof/>
            <w:webHidden/>
          </w:rPr>
          <w:fldChar w:fldCharType="separate"/>
        </w:r>
        <w:r>
          <w:rPr>
            <w:noProof/>
            <w:webHidden/>
          </w:rPr>
          <w:t>15</w:t>
        </w:r>
        <w:r>
          <w:rPr>
            <w:noProof/>
            <w:webHidden/>
          </w:rPr>
          <w:fldChar w:fldCharType="end"/>
        </w:r>
      </w:hyperlink>
    </w:p>
    <w:p w14:paraId="5B65C89F" w14:textId="2AFD0D0C" w:rsidR="00380CF8" w:rsidRDefault="00380CF8">
      <w:pPr>
        <w:pStyle w:val="TOC3"/>
        <w:tabs>
          <w:tab w:val="right" w:leader="dot" w:pos="9926"/>
        </w:tabs>
        <w:rPr>
          <w:rFonts w:asciiTheme="minorHAnsi" w:eastAsiaTheme="minorEastAsia" w:hAnsiTheme="minorHAnsi" w:cstheme="minorBidi"/>
          <w:noProof/>
          <w:sz w:val="22"/>
          <w:szCs w:val="22"/>
        </w:rPr>
      </w:pPr>
      <w:hyperlink w:anchor="_Toc530477502" w:history="1">
        <w:r w:rsidRPr="00653FD9">
          <w:rPr>
            <w:rStyle w:val="Hyperlink"/>
            <w:noProof/>
          </w:rPr>
          <w:t>Irrigation Systems</w:t>
        </w:r>
        <w:r>
          <w:rPr>
            <w:noProof/>
            <w:webHidden/>
          </w:rPr>
          <w:tab/>
        </w:r>
        <w:r>
          <w:rPr>
            <w:noProof/>
            <w:webHidden/>
          </w:rPr>
          <w:fldChar w:fldCharType="begin"/>
        </w:r>
        <w:r>
          <w:rPr>
            <w:noProof/>
            <w:webHidden/>
          </w:rPr>
          <w:instrText xml:space="preserve"> PAGEREF _Toc530477502 \h </w:instrText>
        </w:r>
        <w:r>
          <w:rPr>
            <w:noProof/>
            <w:webHidden/>
          </w:rPr>
        </w:r>
        <w:r>
          <w:rPr>
            <w:noProof/>
            <w:webHidden/>
          </w:rPr>
          <w:fldChar w:fldCharType="separate"/>
        </w:r>
        <w:r>
          <w:rPr>
            <w:noProof/>
            <w:webHidden/>
          </w:rPr>
          <w:t>17</w:t>
        </w:r>
        <w:r>
          <w:rPr>
            <w:noProof/>
            <w:webHidden/>
          </w:rPr>
          <w:fldChar w:fldCharType="end"/>
        </w:r>
      </w:hyperlink>
    </w:p>
    <w:p w14:paraId="6ACE6CD4" w14:textId="69AAAF7E" w:rsidR="00380CF8" w:rsidRDefault="00380CF8">
      <w:pPr>
        <w:pStyle w:val="TOC3"/>
        <w:tabs>
          <w:tab w:val="right" w:leader="dot" w:pos="9926"/>
        </w:tabs>
        <w:rPr>
          <w:rFonts w:asciiTheme="minorHAnsi" w:eastAsiaTheme="minorEastAsia" w:hAnsiTheme="minorHAnsi" w:cstheme="minorBidi"/>
          <w:noProof/>
          <w:sz w:val="22"/>
          <w:szCs w:val="22"/>
        </w:rPr>
      </w:pPr>
      <w:hyperlink w:anchor="_Toc530477503" w:history="1">
        <w:r w:rsidRPr="00653FD9">
          <w:rPr>
            <w:rStyle w:val="Hyperlink"/>
            <w:noProof/>
          </w:rPr>
          <w:t>Irrigation Water Conservation</w:t>
        </w:r>
        <w:r>
          <w:rPr>
            <w:noProof/>
            <w:webHidden/>
          </w:rPr>
          <w:tab/>
        </w:r>
        <w:r>
          <w:rPr>
            <w:noProof/>
            <w:webHidden/>
          </w:rPr>
          <w:fldChar w:fldCharType="begin"/>
        </w:r>
        <w:r>
          <w:rPr>
            <w:noProof/>
            <w:webHidden/>
          </w:rPr>
          <w:instrText xml:space="preserve"> PAGEREF _Toc530477503 \h </w:instrText>
        </w:r>
        <w:r>
          <w:rPr>
            <w:noProof/>
            <w:webHidden/>
          </w:rPr>
        </w:r>
        <w:r>
          <w:rPr>
            <w:noProof/>
            <w:webHidden/>
          </w:rPr>
          <w:fldChar w:fldCharType="separate"/>
        </w:r>
        <w:r>
          <w:rPr>
            <w:noProof/>
            <w:webHidden/>
          </w:rPr>
          <w:t>18</w:t>
        </w:r>
        <w:r>
          <w:rPr>
            <w:noProof/>
            <w:webHidden/>
          </w:rPr>
          <w:fldChar w:fldCharType="end"/>
        </w:r>
      </w:hyperlink>
    </w:p>
    <w:p w14:paraId="0C31DE88" w14:textId="5C6E8D6E" w:rsidR="00380CF8" w:rsidRDefault="00380CF8">
      <w:pPr>
        <w:pStyle w:val="TOC3"/>
        <w:tabs>
          <w:tab w:val="right" w:leader="dot" w:pos="9926"/>
        </w:tabs>
        <w:rPr>
          <w:rFonts w:asciiTheme="minorHAnsi" w:eastAsiaTheme="minorEastAsia" w:hAnsiTheme="minorHAnsi" w:cstheme="minorBidi"/>
          <w:noProof/>
          <w:sz w:val="22"/>
          <w:szCs w:val="22"/>
        </w:rPr>
      </w:pPr>
      <w:hyperlink w:anchor="_Toc530477504" w:history="1">
        <w:r w:rsidRPr="00653FD9">
          <w:rPr>
            <w:rStyle w:val="Hyperlink"/>
            <w:noProof/>
          </w:rPr>
          <w:t>Nutrient Management</w:t>
        </w:r>
        <w:r>
          <w:rPr>
            <w:noProof/>
            <w:webHidden/>
          </w:rPr>
          <w:tab/>
        </w:r>
        <w:r>
          <w:rPr>
            <w:noProof/>
            <w:webHidden/>
          </w:rPr>
          <w:fldChar w:fldCharType="begin"/>
        </w:r>
        <w:r>
          <w:rPr>
            <w:noProof/>
            <w:webHidden/>
          </w:rPr>
          <w:instrText xml:space="preserve"> PAGEREF _Toc530477504 \h </w:instrText>
        </w:r>
        <w:r>
          <w:rPr>
            <w:noProof/>
            <w:webHidden/>
          </w:rPr>
        </w:r>
        <w:r>
          <w:rPr>
            <w:noProof/>
            <w:webHidden/>
          </w:rPr>
          <w:fldChar w:fldCharType="separate"/>
        </w:r>
        <w:r>
          <w:rPr>
            <w:noProof/>
            <w:webHidden/>
          </w:rPr>
          <w:t>20</w:t>
        </w:r>
        <w:r>
          <w:rPr>
            <w:noProof/>
            <w:webHidden/>
          </w:rPr>
          <w:fldChar w:fldCharType="end"/>
        </w:r>
      </w:hyperlink>
    </w:p>
    <w:p w14:paraId="7032AEE4" w14:textId="555D166B" w:rsidR="00380CF8" w:rsidRDefault="00380CF8">
      <w:pPr>
        <w:pStyle w:val="TOC2"/>
        <w:rPr>
          <w:rFonts w:asciiTheme="minorHAnsi" w:eastAsiaTheme="minorEastAsia" w:hAnsiTheme="minorHAnsi" w:cstheme="minorBidi"/>
          <w:sz w:val="22"/>
          <w:szCs w:val="22"/>
        </w:rPr>
      </w:pPr>
      <w:hyperlink w:anchor="_Toc530477505" w:history="1">
        <w:r w:rsidRPr="00653FD9">
          <w:rPr>
            <w:rStyle w:val="Hyperlink"/>
          </w:rPr>
          <w:t>Soil Organic Matter Management</w:t>
        </w:r>
        <w:r>
          <w:rPr>
            <w:webHidden/>
          </w:rPr>
          <w:tab/>
        </w:r>
        <w:r>
          <w:rPr>
            <w:webHidden/>
          </w:rPr>
          <w:fldChar w:fldCharType="begin"/>
        </w:r>
        <w:r>
          <w:rPr>
            <w:webHidden/>
          </w:rPr>
          <w:instrText xml:space="preserve"> PAGEREF _Toc530477505 \h </w:instrText>
        </w:r>
        <w:r>
          <w:rPr>
            <w:webHidden/>
          </w:rPr>
        </w:r>
        <w:r>
          <w:rPr>
            <w:webHidden/>
          </w:rPr>
          <w:fldChar w:fldCharType="separate"/>
        </w:r>
        <w:r>
          <w:rPr>
            <w:webHidden/>
          </w:rPr>
          <w:t>21</w:t>
        </w:r>
        <w:r>
          <w:rPr>
            <w:webHidden/>
          </w:rPr>
          <w:fldChar w:fldCharType="end"/>
        </w:r>
      </w:hyperlink>
    </w:p>
    <w:p w14:paraId="636C5677" w14:textId="307C7923" w:rsidR="00380CF8" w:rsidRDefault="00380CF8">
      <w:pPr>
        <w:pStyle w:val="TOC2"/>
        <w:rPr>
          <w:rFonts w:asciiTheme="minorHAnsi" w:eastAsiaTheme="minorEastAsia" w:hAnsiTheme="minorHAnsi" w:cstheme="minorBidi"/>
          <w:sz w:val="22"/>
          <w:szCs w:val="22"/>
        </w:rPr>
      </w:pPr>
      <w:hyperlink w:anchor="_Toc530477506" w:history="1">
        <w:r w:rsidRPr="00653FD9">
          <w:rPr>
            <w:rStyle w:val="Hyperlink"/>
          </w:rPr>
          <w:t>Soil Erosion Prevention</w:t>
        </w:r>
        <w:r>
          <w:rPr>
            <w:webHidden/>
          </w:rPr>
          <w:tab/>
        </w:r>
        <w:r>
          <w:rPr>
            <w:webHidden/>
          </w:rPr>
          <w:fldChar w:fldCharType="begin"/>
        </w:r>
        <w:r>
          <w:rPr>
            <w:webHidden/>
          </w:rPr>
          <w:instrText xml:space="preserve"> PAGEREF _Toc530477506 \h </w:instrText>
        </w:r>
        <w:r>
          <w:rPr>
            <w:webHidden/>
          </w:rPr>
        </w:r>
        <w:r>
          <w:rPr>
            <w:webHidden/>
          </w:rPr>
          <w:fldChar w:fldCharType="separate"/>
        </w:r>
        <w:r>
          <w:rPr>
            <w:webHidden/>
          </w:rPr>
          <w:t>22</w:t>
        </w:r>
        <w:r>
          <w:rPr>
            <w:webHidden/>
          </w:rPr>
          <w:fldChar w:fldCharType="end"/>
        </w:r>
      </w:hyperlink>
    </w:p>
    <w:p w14:paraId="4E3DF3F6" w14:textId="0F6B4FCA" w:rsidR="00380CF8" w:rsidRDefault="00380CF8">
      <w:pPr>
        <w:pStyle w:val="TOC2"/>
        <w:rPr>
          <w:rFonts w:asciiTheme="minorHAnsi" w:eastAsiaTheme="minorEastAsia" w:hAnsiTheme="minorHAnsi" w:cstheme="minorBidi"/>
          <w:sz w:val="22"/>
          <w:szCs w:val="22"/>
        </w:rPr>
      </w:pPr>
      <w:hyperlink w:anchor="_Toc530477507" w:history="1">
        <w:r w:rsidRPr="00653FD9">
          <w:rPr>
            <w:rStyle w:val="Hyperlink"/>
          </w:rPr>
          <w:t>Tillage Selection Practices and Soil Compaction Prevention</w:t>
        </w:r>
        <w:r>
          <w:rPr>
            <w:webHidden/>
          </w:rPr>
          <w:tab/>
        </w:r>
        <w:r>
          <w:rPr>
            <w:webHidden/>
          </w:rPr>
          <w:fldChar w:fldCharType="begin"/>
        </w:r>
        <w:r>
          <w:rPr>
            <w:webHidden/>
          </w:rPr>
          <w:instrText xml:space="preserve"> PAGEREF _Toc530477507 \h </w:instrText>
        </w:r>
        <w:r>
          <w:rPr>
            <w:webHidden/>
          </w:rPr>
        </w:r>
        <w:r>
          <w:rPr>
            <w:webHidden/>
          </w:rPr>
          <w:fldChar w:fldCharType="separate"/>
        </w:r>
        <w:r>
          <w:rPr>
            <w:webHidden/>
          </w:rPr>
          <w:t>23</w:t>
        </w:r>
        <w:r>
          <w:rPr>
            <w:webHidden/>
          </w:rPr>
          <w:fldChar w:fldCharType="end"/>
        </w:r>
      </w:hyperlink>
    </w:p>
    <w:p w14:paraId="39C51150" w14:textId="7412CFCC"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508" w:history="1">
        <w:r w:rsidRPr="00653FD9">
          <w:rPr>
            <w:rStyle w:val="Hyperlink"/>
            <w:noProof/>
          </w:rPr>
          <w:t>Scorecard</w:t>
        </w:r>
        <w:r>
          <w:rPr>
            <w:noProof/>
            <w:webHidden/>
          </w:rPr>
          <w:tab/>
        </w:r>
        <w:r>
          <w:rPr>
            <w:noProof/>
            <w:webHidden/>
          </w:rPr>
          <w:fldChar w:fldCharType="begin"/>
        </w:r>
        <w:r>
          <w:rPr>
            <w:noProof/>
            <w:webHidden/>
          </w:rPr>
          <w:instrText xml:space="preserve"> PAGEREF _Toc530477508 \h </w:instrText>
        </w:r>
        <w:r>
          <w:rPr>
            <w:noProof/>
            <w:webHidden/>
          </w:rPr>
        </w:r>
        <w:r>
          <w:rPr>
            <w:noProof/>
            <w:webHidden/>
          </w:rPr>
          <w:fldChar w:fldCharType="separate"/>
        </w:r>
        <w:r>
          <w:rPr>
            <w:noProof/>
            <w:webHidden/>
          </w:rPr>
          <w:t>25</w:t>
        </w:r>
        <w:r>
          <w:rPr>
            <w:noProof/>
            <w:webHidden/>
          </w:rPr>
          <w:fldChar w:fldCharType="end"/>
        </w:r>
      </w:hyperlink>
    </w:p>
    <w:p w14:paraId="583607F2" w14:textId="573D764D"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509" w:history="1">
        <w:r w:rsidRPr="00653FD9">
          <w:rPr>
            <w:rStyle w:val="Hyperlink"/>
            <w:noProof/>
          </w:rPr>
          <w:t>Operational Efficiencies</w:t>
        </w:r>
        <w:r>
          <w:rPr>
            <w:noProof/>
            <w:webHidden/>
          </w:rPr>
          <w:tab/>
        </w:r>
        <w:r>
          <w:rPr>
            <w:noProof/>
            <w:webHidden/>
          </w:rPr>
          <w:fldChar w:fldCharType="begin"/>
        </w:r>
        <w:r>
          <w:rPr>
            <w:noProof/>
            <w:webHidden/>
          </w:rPr>
          <w:instrText xml:space="preserve"> PAGEREF _Toc530477509 \h </w:instrText>
        </w:r>
        <w:r>
          <w:rPr>
            <w:noProof/>
            <w:webHidden/>
          </w:rPr>
        </w:r>
        <w:r>
          <w:rPr>
            <w:noProof/>
            <w:webHidden/>
          </w:rPr>
          <w:fldChar w:fldCharType="separate"/>
        </w:r>
        <w:r>
          <w:rPr>
            <w:noProof/>
            <w:webHidden/>
          </w:rPr>
          <w:t>26</w:t>
        </w:r>
        <w:r>
          <w:rPr>
            <w:noProof/>
            <w:webHidden/>
          </w:rPr>
          <w:fldChar w:fldCharType="end"/>
        </w:r>
      </w:hyperlink>
    </w:p>
    <w:p w14:paraId="2BDBBF9C" w14:textId="2A5C0B87" w:rsidR="00380CF8" w:rsidRDefault="00380CF8">
      <w:pPr>
        <w:pStyle w:val="TOC2"/>
        <w:rPr>
          <w:rFonts w:asciiTheme="minorHAnsi" w:eastAsiaTheme="minorEastAsia" w:hAnsiTheme="minorHAnsi" w:cstheme="minorBidi"/>
          <w:sz w:val="22"/>
          <w:szCs w:val="22"/>
        </w:rPr>
      </w:pPr>
      <w:hyperlink w:anchor="_Toc530477510" w:history="1">
        <w:r w:rsidRPr="00653FD9">
          <w:rPr>
            <w:rStyle w:val="Hyperlink"/>
          </w:rPr>
          <w:t>Continuing Education for Operational Efficiencies</w:t>
        </w:r>
        <w:r>
          <w:rPr>
            <w:webHidden/>
          </w:rPr>
          <w:tab/>
        </w:r>
        <w:r>
          <w:rPr>
            <w:webHidden/>
          </w:rPr>
          <w:fldChar w:fldCharType="begin"/>
        </w:r>
        <w:r>
          <w:rPr>
            <w:webHidden/>
          </w:rPr>
          <w:instrText xml:space="preserve"> PAGEREF _Toc530477510 \h </w:instrText>
        </w:r>
        <w:r>
          <w:rPr>
            <w:webHidden/>
          </w:rPr>
        </w:r>
        <w:r>
          <w:rPr>
            <w:webHidden/>
          </w:rPr>
          <w:fldChar w:fldCharType="separate"/>
        </w:r>
        <w:r>
          <w:rPr>
            <w:webHidden/>
          </w:rPr>
          <w:t>26</w:t>
        </w:r>
        <w:r>
          <w:rPr>
            <w:webHidden/>
          </w:rPr>
          <w:fldChar w:fldCharType="end"/>
        </w:r>
      </w:hyperlink>
    </w:p>
    <w:p w14:paraId="28527E58" w14:textId="29D5FD54" w:rsidR="00380CF8" w:rsidRDefault="00380CF8">
      <w:pPr>
        <w:pStyle w:val="TOC2"/>
        <w:rPr>
          <w:rFonts w:asciiTheme="minorHAnsi" w:eastAsiaTheme="minorEastAsia" w:hAnsiTheme="minorHAnsi" w:cstheme="minorBidi"/>
          <w:sz w:val="22"/>
          <w:szCs w:val="22"/>
        </w:rPr>
      </w:pPr>
      <w:hyperlink w:anchor="_Toc530477511" w:history="1">
        <w:r w:rsidRPr="00653FD9">
          <w:rPr>
            <w:rStyle w:val="Hyperlink"/>
          </w:rPr>
          <w:t>Reuse and Recycle</w:t>
        </w:r>
        <w:r>
          <w:rPr>
            <w:webHidden/>
          </w:rPr>
          <w:tab/>
        </w:r>
        <w:r>
          <w:rPr>
            <w:webHidden/>
          </w:rPr>
          <w:fldChar w:fldCharType="begin"/>
        </w:r>
        <w:r>
          <w:rPr>
            <w:webHidden/>
          </w:rPr>
          <w:instrText xml:space="preserve"> PAGEREF _Toc530477511 \h </w:instrText>
        </w:r>
        <w:r>
          <w:rPr>
            <w:webHidden/>
          </w:rPr>
        </w:r>
        <w:r>
          <w:rPr>
            <w:webHidden/>
          </w:rPr>
          <w:fldChar w:fldCharType="separate"/>
        </w:r>
        <w:r>
          <w:rPr>
            <w:webHidden/>
          </w:rPr>
          <w:t>26</w:t>
        </w:r>
        <w:r>
          <w:rPr>
            <w:webHidden/>
          </w:rPr>
          <w:fldChar w:fldCharType="end"/>
        </w:r>
      </w:hyperlink>
    </w:p>
    <w:p w14:paraId="7FC5B20F" w14:textId="584957A6" w:rsidR="00380CF8" w:rsidRDefault="00380CF8">
      <w:pPr>
        <w:pStyle w:val="TOC2"/>
        <w:rPr>
          <w:rFonts w:asciiTheme="minorHAnsi" w:eastAsiaTheme="minorEastAsia" w:hAnsiTheme="minorHAnsi" w:cstheme="minorBidi"/>
          <w:sz w:val="22"/>
          <w:szCs w:val="22"/>
        </w:rPr>
      </w:pPr>
      <w:hyperlink w:anchor="_Toc530477512" w:history="1">
        <w:r w:rsidRPr="00653FD9">
          <w:rPr>
            <w:rStyle w:val="Hyperlink"/>
          </w:rPr>
          <w:t>Energy Efficiency</w:t>
        </w:r>
        <w:r>
          <w:rPr>
            <w:webHidden/>
          </w:rPr>
          <w:tab/>
        </w:r>
        <w:r>
          <w:rPr>
            <w:webHidden/>
          </w:rPr>
          <w:fldChar w:fldCharType="begin"/>
        </w:r>
        <w:r>
          <w:rPr>
            <w:webHidden/>
          </w:rPr>
          <w:instrText xml:space="preserve"> PAGEREF _Toc530477512 \h </w:instrText>
        </w:r>
        <w:r>
          <w:rPr>
            <w:webHidden/>
          </w:rPr>
        </w:r>
        <w:r>
          <w:rPr>
            <w:webHidden/>
          </w:rPr>
          <w:fldChar w:fldCharType="separate"/>
        </w:r>
        <w:r>
          <w:rPr>
            <w:webHidden/>
          </w:rPr>
          <w:t>28</w:t>
        </w:r>
        <w:r>
          <w:rPr>
            <w:webHidden/>
          </w:rPr>
          <w:fldChar w:fldCharType="end"/>
        </w:r>
      </w:hyperlink>
    </w:p>
    <w:p w14:paraId="5E4CDD36" w14:textId="5452BEAB" w:rsidR="00380CF8" w:rsidRDefault="00380CF8">
      <w:pPr>
        <w:pStyle w:val="TOC2"/>
        <w:rPr>
          <w:rFonts w:asciiTheme="minorHAnsi" w:eastAsiaTheme="minorEastAsia" w:hAnsiTheme="minorHAnsi" w:cstheme="minorBidi"/>
          <w:sz w:val="22"/>
          <w:szCs w:val="22"/>
        </w:rPr>
      </w:pPr>
      <w:hyperlink w:anchor="_Toc530477513" w:history="1">
        <w:r w:rsidRPr="00653FD9">
          <w:rPr>
            <w:rStyle w:val="Hyperlink"/>
          </w:rPr>
          <w:t>Low-Impact Packaging</w:t>
        </w:r>
        <w:r>
          <w:rPr>
            <w:webHidden/>
          </w:rPr>
          <w:tab/>
        </w:r>
        <w:r>
          <w:rPr>
            <w:webHidden/>
          </w:rPr>
          <w:fldChar w:fldCharType="begin"/>
        </w:r>
        <w:r>
          <w:rPr>
            <w:webHidden/>
          </w:rPr>
          <w:instrText xml:space="preserve"> PAGEREF _Toc530477513 \h </w:instrText>
        </w:r>
        <w:r>
          <w:rPr>
            <w:webHidden/>
          </w:rPr>
        </w:r>
        <w:r>
          <w:rPr>
            <w:webHidden/>
          </w:rPr>
          <w:fldChar w:fldCharType="separate"/>
        </w:r>
        <w:r>
          <w:rPr>
            <w:webHidden/>
          </w:rPr>
          <w:t>30</w:t>
        </w:r>
        <w:r>
          <w:rPr>
            <w:webHidden/>
          </w:rPr>
          <w:fldChar w:fldCharType="end"/>
        </w:r>
      </w:hyperlink>
    </w:p>
    <w:p w14:paraId="45CF52E2" w14:textId="24691705"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514" w:history="1">
        <w:r w:rsidRPr="00653FD9">
          <w:rPr>
            <w:rStyle w:val="Hyperlink"/>
            <w:noProof/>
          </w:rPr>
          <w:t>Scorecard</w:t>
        </w:r>
        <w:r>
          <w:rPr>
            <w:noProof/>
            <w:webHidden/>
          </w:rPr>
          <w:tab/>
        </w:r>
        <w:r>
          <w:rPr>
            <w:noProof/>
            <w:webHidden/>
          </w:rPr>
          <w:fldChar w:fldCharType="begin"/>
        </w:r>
        <w:r>
          <w:rPr>
            <w:noProof/>
            <w:webHidden/>
          </w:rPr>
          <w:instrText xml:space="preserve"> PAGEREF _Toc530477514 \h </w:instrText>
        </w:r>
        <w:r>
          <w:rPr>
            <w:noProof/>
            <w:webHidden/>
          </w:rPr>
        </w:r>
        <w:r>
          <w:rPr>
            <w:noProof/>
            <w:webHidden/>
          </w:rPr>
          <w:fldChar w:fldCharType="separate"/>
        </w:r>
        <w:r>
          <w:rPr>
            <w:noProof/>
            <w:webHidden/>
          </w:rPr>
          <w:t>31</w:t>
        </w:r>
        <w:r>
          <w:rPr>
            <w:noProof/>
            <w:webHidden/>
          </w:rPr>
          <w:fldChar w:fldCharType="end"/>
        </w:r>
      </w:hyperlink>
    </w:p>
    <w:p w14:paraId="3DAB8204" w14:textId="51611D9A"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515" w:history="1">
        <w:r w:rsidRPr="00653FD9">
          <w:rPr>
            <w:rStyle w:val="Hyperlink"/>
            <w:noProof/>
          </w:rPr>
          <w:t>Fixed Criteria</w:t>
        </w:r>
        <w:r>
          <w:rPr>
            <w:noProof/>
            <w:webHidden/>
          </w:rPr>
          <w:tab/>
        </w:r>
        <w:r>
          <w:rPr>
            <w:noProof/>
            <w:webHidden/>
          </w:rPr>
          <w:fldChar w:fldCharType="begin"/>
        </w:r>
        <w:r>
          <w:rPr>
            <w:noProof/>
            <w:webHidden/>
          </w:rPr>
          <w:instrText xml:space="preserve"> PAGEREF _Toc530477515 \h </w:instrText>
        </w:r>
        <w:r>
          <w:rPr>
            <w:noProof/>
            <w:webHidden/>
          </w:rPr>
        </w:r>
        <w:r>
          <w:rPr>
            <w:noProof/>
            <w:webHidden/>
          </w:rPr>
          <w:fldChar w:fldCharType="separate"/>
        </w:r>
        <w:r>
          <w:rPr>
            <w:noProof/>
            <w:webHidden/>
          </w:rPr>
          <w:t>32</w:t>
        </w:r>
        <w:r>
          <w:rPr>
            <w:noProof/>
            <w:webHidden/>
          </w:rPr>
          <w:fldChar w:fldCharType="end"/>
        </w:r>
      </w:hyperlink>
    </w:p>
    <w:p w14:paraId="77A7AC17" w14:textId="72A9B75C" w:rsidR="00380CF8" w:rsidRDefault="00380CF8">
      <w:pPr>
        <w:pStyle w:val="TOC2"/>
        <w:rPr>
          <w:rFonts w:asciiTheme="minorHAnsi" w:eastAsiaTheme="minorEastAsia" w:hAnsiTheme="minorHAnsi" w:cstheme="minorBidi"/>
          <w:sz w:val="22"/>
          <w:szCs w:val="22"/>
        </w:rPr>
      </w:pPr>
      <w:hyperlink w:anchor="_Toc530477516" w:history="1">
        <w:r w:rsidRPr="00653FD9">
          <w:rPr>
            <w:rStyle w:val="Hyperlink"/>
          </w:rPr>
          <w:t>No GMO Seeds or Plant Materials are Used</w:t>
        </w:r>
        <w:r>
          <w:rPr>
            <w:webHidden/>
          </w:rPr>
          <w:tab/>
        </w:r>
        <w:r>
          <w:rPr>
            <w:webHidden/>
          </w:rPr>
          <w:fldChar w:fldCharType="begin"/>
        </w:r>
        <w:r>
          <w:rPr>
            <w:webHidden/>
          </w:rPr>
          <w:instrText xml:space="preserve"> PAGEREF _Toc530477516 \h </w:instrText>
        </w:r>
        <w:r>
          <w:rPr>
            <w:webHidden/>
          </w:rPr>
        </w:r>
        <w:r>
          <w:rPr>
            <w:webHidden/>
          </w:rPr>
          <w:fldChar w:fldCharType="separate"/>
        </w:r>
        <w:r>
          <w:rPr>
            <w:webHidden/>
          </w:rPr>
          <w:t>32</w:t>
        </w:r>
        <w:r>
          <w:rPr>
            <w:webHidden/>
          </w:rPr>
          <w:fldChar w:fldCharType="end"/>
        </w:r>
      </w:hyperlink>
    </w:p>
    <w:p w14:paraId="7681E9FC" w14:textId="57A95DFA" w:rsidR="00380CF8" w:rsidRDefault="00380CF8">
      <w:pPr>
        <w:pStyle w:val="TOC2"/>
        <w:rPr>
          <w:rFonts w:asciiTheme="minorHAnsi" w:eastAsiaTheme="minorEastAsia" w:hAnsiTheme="minorHAnsi" w:cstheme="minorBidi"/>
          <w:sz w:val="22"/>
          <w:szCs w:val="22"/>
        </w:rPr>
      </w:pPr>
      <w:hyperlink w:anchor="_Toc530477517" w:history="1">
        <w:r w:rsidRPr="00653FD9">
          <w:rPr>
            <w:rStyle w:val="Hyperlink"/>
          </w:rPr>
          <w:t>No Prohibited Pesticides Used</w:t>
        </w:r>
        <w:r>
          <w:rPr>
            <w:webHidden/>
          </w:rPr>
          <w:tab/>
        </w:r>
        <w:r>
          <w:rPr>
            <w:webHidden/>
          </w:rPr>
          <w:fldChar w:fldCharType="begin"/>
        </w:r>
        <w:r>
          <w:rPr>
            <w:webHidden/>
          </w:rPr>
          <w:instrText xml:space="preserve"> PAGEREF _Toc530477517 \h </w:instrText>
        </w:r>
        <w:r>
          <w:rPr>
            <w:webHidden/>
          </w:rPr>
        </w:r>
        <w:r>
          <w:rPr>
            <w:webHidden/>
          </w:rPr>
          <w:fldChar w:fldCharType="separate"/>
        </w:r>
        <w:r>
          <w:rPr>
            <w:webHidden/>
          </w:rPr>
          <w:t>32</w:t>
        </w:r>
        <w:r>
          <w:rPr>
            <w:webHidden/>
          </w:rPr>
          <w:fldChar w:fldCharType="end"/>
        </w:r>
      </w:hyperlink>
    </w:p>
    <w:p w14:paraId="70FA5DA8" w14:textId="323C3206"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518" w:history="1">
        <w:r w:rsidRPr="00653FD9">
          <w:rPr>
            <w:rStyle w:val="Hyperlink"/>
            <w:noProof/>
          </w:rPr>
          <w:t>Appendix 1: Food Alliance Prohibited Pesticide List</w:t>
        </w:r>
        <w:r>
          <w:rPr>
            <w:noProof/>
            <w:webHidden/>
          </w:rPr>
          <w:tab/>
        </w:r>
        <w:r>
          <w:rPr>
            <w:noProof/>
            <w:webHidden/>
          </w:rPr>
          <w:fldChar w:fldCharType="begin"/>
        </w:r>
        <w:r>
          <w:rPr>
            <w:noProof/>
            <w:webHidden/>
          </w:rPr>
          <w:instrText xml:space="preserve"> PAGEREF _Toc530477518 \h </w:instrText>
        </w:r>
        <w:r>
          <w:rPr>
            <w:noProof/>
            <w:webHidden/>
          </w:rPr>
        </w:r>
        <w:r>
          <w:rPr>
            <w:noProof/>
            <w:webHidden/>
          </w:rPr>
          <w:fldChar w:fldCharType="separate"/>
        </w:r>
        <w:r>
          <w:rPr>
            <w:noProof/>
            <w:webHidden/>
          </w:rPr>
          <w:t>33</w:t>
        </w:r>
        <w:r>
          <w:rPr>
            <w:noProof/>
            <w:webHidden/>
          </w:rPr>
          <w:fldChar w:fldCharType="end"/>
        </w:r>
      </w:hyperlink>
    </w:p>
    <w:p w14:paraId="4FE7F2A3" w14:textId="70119C5B" w:rsidR="00380CF8" w:rsidRDefault="00380CF8">
      <w:pPr>
        <w:pStyle w:val="TOC1"/>
        <w:tabs>
          <w:tab w:val="right" w:leader="dot" w:pos="9926"/>
        </w:tabs>
        <w:rPr>
          <w:rFonts w:asciiTheme="minorHAnsi" w:eastAsiaTheme="minorEastAsia" w:hAnsiTheme="minorHAnsi" w:cstheme="minorBidi"/>
          <w:noProof/>
          <w:sz w:val="22"/>
          <w:szCs w:val="22"/>
        </w:rPr>
      </w:pPr>
      <w:hyperlink w:anchor="_Toc530477519" w:history="1">
        <w:r w:rsidRPr="00653FD9">
          <w:rPr>
            <w:rStyle w:val="Hyperlink"/>
            <w:noProof/>
          </w:rPr>
          <w:t>Appendix 2:  Checklist for Combined Food Alliance and Salmon Safe Certification of Nursery and Greenhouse Operations</w:t>
        </w:r>
        <w:r>
          <w:rPr>
            <w:noProof/>
            <w:webHidden/>
          </w:rPr>
          <w:tab/>
        </w:r>
        <w:r>
          <w:rPr>
            <w:noProof/>
            <w:webHidden/>
          </w:rPr>
          <w:fldChar w:fldCharType="begin"/>
        </w:r>
        <w:r>
          <w:rPr>
            <w:noProof/>
            <w:webHidden/>
          </w:rPr>
          <w:instrText xml:space="preserve"> PAGEREF _Toc530477519 \h </w:instrText>
        </w:r>
        <w:r>
          <w:rPr>
            <w:noProof/>
            <w:webHidden/>
          </w:rPr>
        </w:r>
        <w:r>
          <w:rPr>
            <w:noProof/>
            <w:webHidden/>
          </w:rPr>
          <w:fldChar w:fldCharType="separate"/>
        </w:r>
        <w:r>
          <w:rPr>
            <w:noProof/>
            <w:webHidden/>
          </w:rPr>
          <w:t>37</w:t>
        </w:r>
        <w:r>
          <w:rPr>
            <w:noProof/>
            <w:webHidden/>
          </w:rPr>
          <w:fldChar w:fldCharType="end"/>
        </w:r>
      </w:hyperlink>
    </w:p>
    <w:p w14:paraId="61A19E07" w14:textId="77777777" w:rsidR="00C149DE" w:rsidRDefault="00C149DE" w:rsidP="00C149DE">
      <w:r>
        <w:fldChar w:fldCharType="end"/>
      </w:r>
    </w:p>
    <w:p w14:paraId="10386676" w14:textId="77777777" w:rsidR="00C149DE" w:rsidRPr="00C149DE" w:rsidRDefault="00C149DE" w:rsidP="00C149DE">
      <w:pPr>
        <w:sectPr w:rsidR="00C149DE" w:rsidRPr="00C149DE" w:rsidSect="00E456FC">
          <w:headerReference w:type="default" r:id="rId9"/>
          <w:footerReference w:type="even" r:id="rId10"/>
          <w:footerReference w:type="default" r:id="rId11"/>
          <w:footerReference w:type="first" r:id="rId12"/>
          <w:endnotePr>
            <w:numFmt w:val="decimal"/>
          </w:endnotePr>
          <w:pgSz w:w="12240" w:h="15840"/>
          <w:pgMar w:top="1152" w:right="1152" w:bottom="1152" w:left="1152" w:header="720" w:footer="720" w:gutter="0"/>
          <w:cols w:space="720"/>
          <w:docGrid w:linePitch="360"/>
        </w:sectPr>
      </w:pPr>
    </w:p>
    <w:p w14:paraId="5EBF7044" w14:textId="79B7501D" w:rsidR="00C13E62" w:rsidRPr="00EF603A" w:rsidRDefault="00C13E62" w:rsidP="00E456FC">
      <w:pPr>
        <w:pStyle w:val="Heading1"/>
      </w:pPr>
      <w:bookmarkStart w:id="38" w:name="_Toc18915251"/>
      <w:bookmarkStart w:id="39" w:name="_Toc33495830"/>
      <w:bookmarkStart w:id="40" w:name="_Toc68428997"/>
      <w:bookmarkStart w:id="41" w:name="_Toc53047748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F603A">
        <w:lastRenderedPageBreak/>
        <w:t xml:space="preserve">Integrated </w:t>
      </w:r>
      <w:r w:rsidR="001F68A6" w:rsidRPr="00E456FC">
        <w:t>P</w:t>
      </w:r>
      <w:r w:rsidR="001F68A6" w:rsidRPr="00EF603A">
        <w:t>est</w:t>
      </w:r>
      <w:r w:rsidRPr="00EF603A">
        <w:t xml:space="preserve">, </w:t>
      </w:r>
      <w:r w:rsidR="001F68A6" w:rsidRPr="00E456FC">
        <w:t>D</w:t>
      </w:r>
      <w:r w:rsidR="001F68A6" w:rsidRPr="00EF603A">
        <w:t xml:space="preserve">isease </w:t>
      </w:r>
      <w:r w:rsidRPr="00EF603A">
        <w:t xml:space="preserve">and </w:t>
      </w:r>
      <w:r w:rsidR="001F68A6" w:rsidRPr="00E456FC">
        <w:t>W</w:t>
      </w:r>
      <w:r w:rsidR="001F68A6" w:rsidRPr="00EF603A">
        <w:t xml:space="preserve">eed </w:t>
      </w:r>
      <w:r w:rsidR="001F68A6" w:rsidRPr="00E456FC">
        <w:t>M</w:t>
      </w:r>
      <w:r w:rsidR="001F68A6" w:rsidRPr="00EF603A">
        <w:t>anagement</w:t>
      </w:r>
      <w:r w:rsidRPr="00EF603A">
        <w:t xml:space="preserve">, and </w:t>
      </w:r>
      <w:r w:rsidR="001F68A6" w:rsidRPr="00E456FC">
        <w:t>P</w:t>
      </w:r>
      <w:r w:rsidR="001F68A6" w:rsidRPr="00EF603A">
        <w:t xml:space="preserve">esticide </w:t>
      </w:r>
      <w:r w:rsidR="001F68A6" w:rsidRPr="00E456FC">
        <w:t>R</w:t>
      </w:r>
      <w:r w:rsidR="001F68A6" w:rsidRPr="00EF603A">
        <w:t xml:space="preserve">isk </w:t>
      </w:r>
      <w:r w:rsidR="001F68A6" w:rsidRPr="00E456FC">
        <w:t>R</w:t>
      </w:r>
      <w:r w:rsidR="001F68A6" w:rsidRPr="00EF603A">
        <w:t>eduction</w:t>
      </w:r>
      <w:bookmarkEnd w:id="41"/>
    </w:p>
    <w:p w14:paraId="7142D1C4" w14:textId="08895DF4" w:rsidR="00C13E62" w:rsidRPr="00E456FC" w:rsidRDefault="001F68A6" w:rsidP="00C13E62">
      <w:pPr>
        <w:pStyle w:val="NAnote"/>
        <w:rPr>
          <w:sz w:val="24"/>
          <w:szCs w:val="24"/>
        </w:rPr>
      </w:pPr>
      <w:r w:rsidRPr="00E456FC">
        <w:rPr>
          <w:b/>
          <w:sz w:val="24"/>
          <w:szCs w:val="24"/>
        </w:rPr>
        <w:t>Note</w:t>
      </w:r>
      <w:r w:rsidR="00C13E62" w:rsidRPr="00E456FC">
        <w:rPr>
          <w:b/>
          <w:sz w:val="24"/>
          <w:szCs w:val="24"/>
        </w:rPr>
        <w:t>:</w:t>
      </w:r>
      <w:r w:rsidR="00C13E62" w:rsidRPr="00E456FC">
        <w:rPr>
          <w:sz w:val="24"/>
          <w:szCs w:val="24"/>
        </w:rPr>
        <w:t xml:space="preserve"> we use ‘pest’ in its inclusive sense to refer to all insects, mites, nematodes, pathogens</w:t>
      </w:r>
      <w:r w:rsidR="00E37349">
        <w:rPr>
          <w:sz w:val="24"/>
          <w:szCs w:val="24"/>
        </w:rPr>
        <w:t>,</w:t>
      </w:r>
      <w:r w:rsidR="00C13E62" w:rsidRPr="00E456FC">
        <w:rPr>
          <w:sz w:val="24"/>
          <w:szCs w:val="24"/>
        </w:rPr>
        <w:t xml:space="preserve"> and weeds that are injurious to crop yield and quality</w:t>
      </w:r>
    </w:p>
    <w:p w14:paraId="2B765014" w14:textId="77777777" w:rsidR="00C13E62" w:rsidRDefault="00C13E62" w:rsidP="00E456FC">
      <w:pPr>
        <w:spacing w:after="0"/>
      </w:pPr>
    </w:p>
    <w:p w14:paraId="74EADD1D" w14:textId="18E5FF08" w:rsidR="00C13E62" w:rsidRDefault="00C13E62" w:rsidP="00E456FC">
      <w:pPr>
        <w:pStyle w:val="Heading2"/>
        <w:ind w:left="0"/>
      </w:pPr>
      <w:bookmarkStart w:id="42" w:name="_Toc530477484"/>
      <w:r w:rsidRPr="003B2ADE">
        <w:t xml:space="preserve">Continuing </w:t>
      </w:r>
      <w:r w:rsidR="001F68A6">
        <w:rPr>
          <w:lang w:val="en-US"/>
        </w:rPr>
        <w:t>E</w:t>
      </w:r>
      <w:proofErr w:type="spellStart"/>
      <w:r w:rsidR="001F68A6" w:rsidRPr="003B2ADE">
        <w:t>ducation</w:t>
      </w:r>
      <w:proofErr w:type="spellEnd"/>
      <w:r w:rsidR="001F68A6" w:rsidRPr="003B2ADE">
        <w:t xml:space="preserve"> </w:t>
      </w:r>
      <w:r w:rsidRPr="003B2ADE">
        <w:t>for IPM</w:t>
      </w:r>
      <w:bookmarkEnd w:id="42"/>
    </w:p>
    <w:p w14:paraId="7131972B" w14:textId="39BA63B9" w:rsidR="00C13E62" w:rsidRDefault="00C13E62" w:rsidP="00E456FC">
      <w:r w:rsidRPr="00E456FC">
        <w:rPr>
          <w:b/>
        </w:rPr>
        <w:t>Level 1:</w:t>
      </w:r>
      <w:r w:rsidRPr="003B2ADE">
        <w:t xml:space="preserve"> </w:t>
      </w:r>
      <w:r w:rsidR="000B1A05">
        <w:t xml:space="preserve"> </w:t>
      </w:r>
      <w:r w:rsidRPr="003B2ADE">
        <w:t xml:space="preserve">Manager exhibits little or no knowledge of IPM strategies and tactics. </w:t>
      </w:r>
      <w:r>
        <w:t xml:space="preserve"> </w:t>
      </w:r>
      <w:r w:rsidRPr="003B2ADE">
        <w:t xml:space="preserve">Current operation reflects this knowledge gap with no planning that is based on knowledge of severity or impacts of pests, clear evidence of unnecessary pest outbreaks and may use practices that are risky on and off the </w:t>
      </w:r>
      <w:r w:rsidR="00223D0E">
        <w:t>operation</w:t>
      </w:r>
      <w:r w:rsidRPr="003B2ADE">
        <w:t xml:space="preserve"> to ecological services and natural resources</w:t>
      </w:r>
      <w:r>
        <w:t>.</w:t>
      </w:r>
    </w:p>
    <w:p w14:paraId="7B47EBF7" w14:textId="77777777" w:rsidR="000B1A05" w:rsidRDefault="000B1A05" w:rsidP="000B1A05">
      <w:pPr>
        <w:spacing w:after="0"/>
      </w:pPr>
    </w:p>
    <w:p w14:paraId="7A75807F" w14:textId="350751CD" w:rsidR="00C13E62" w:rsidRDefault="00C13E62" w:rsidP="00E456FC">
      <w:r w:rsidRPr="00E456FC">
        <w:rPr>
          <w:b/>
        </w:rPr>
        <w:t>Level 2:</w:t>
      </w:r>
      <w:r w:rsidRPr="003B2ADE">
        <w:t xml:space="preserve"> </w:t>
      </w:r>
      <w:r w:rsidR="00C51EE3">
        <w:t xml:space="preserve"> </w:t>
      </w:r>
      <w:r w:rsidRPr="003B2ADE">
        <w:t>Manager relies o</w:t>
      </w:r>
      <w:r w:rsidR="00244D94">
        <w:t>n general interest publications and/or</w:t>
      </w:r>
      <w:r w:rsidRPr="003B2ADE">
        <w:t xml:space="preserve"> salesmen to learn about pest management issues</w:t>
      </w:r>
      <w:r>
        <w:t>.  Manager may not be</w:t>
      </w:r>
      <w:r w:rsidRPr="003B2ADE">
        <w:t xml:space="preserve"> connected to independent sources of knowledge or advice about pest management, but shows evidence of knowledge of prevention, avoidance and biologically-based tactics and the risks associated with IPM practices</w:t>
      </w:r>
      <w:r>
        <w:t>.</w:t>
      </w:r>
    </w:p>
    <w:p w14:paraId="216E0074" w14:textId="77777777" w:rsidR="000B1A05" w:rsidRDefault="000B1A05" w:rsidP="000B1A05">
      <w:pPr>
        <w:spacing w:after="0"/>
      </w:pPr>
    </w:p>
    <w:p w14:paraId="1E54D06B" w14:textId="4A75A1E2" w:rsidR="00C13E62" w:rsidRDefault="00C13E62" w:rsidP="00E456FC">
      <w:r w:rsidRPr="00E456FC">
        <w:rPr>
          <w:b/>
        </w:rPr>
        <w:t>Level 3:</w:t>
      </w:r>
      <w:r w:rsidRPr="003B2ADE">
        <w:t xml:space="preserve"> </w:t>
      </w:r>
      <w:r w:rsidR="00C51EE3">
        <w:t xml:space="preserve"> </w:t>
      </w:r>
      <w:r w:rsidRPr="003B2ADE">
        <w:t>Manager uses independent, technical information, specific to crop and location</w:t>
      </w:r>
      <w:r>
        <w:t xml:space="preserve"> and relevant to diverse prevention, avoidance, monitoring, and sup</w:t>
      </w:r>
      <w:r w:rsidR="00925403">
        <w:t>pression</w:t>
      </w:r>
      <w:r>
        <w:t xml:space="preserve"> (PAMS) tactics, ecological service management and pesticide risk reduction.  Manager</w:t>
      </w:r>
      <w:r w:rsidRPr="003B2ADE">
        <w:t xml:space="preserve"> participates in independent education events</w:t>
      </w:r>
      <w:r w:rsidR="00244D94">
        <w:t>.</w:t>
      </w:r>
      <w:r w:rsidR="00244D94" w:rsidRPr="003B2ADE">
        <w:t xml:space="preserve">  </w:t>
      </w:r>
      <w:r>
        <w:t xml:space="preserve">Manager can </w:t>
      </w:r>
      <w:r w:rsidRPr="003B2ADE">
        <w:t>discuss and communicates plans, practices</w:t>
      </w:r>
      <w:r w:rsidR="00E37349">
        <w:t>,</w:t>
      </w:r>
      <w:r w:rsidRPr="003B2ADE">
        <w:t xml:space="preserve"> and mitigation approaches</w:t>
      </w:r>
      <w:r>
        <w:t xml:space="preserve">. </w:t>
      </w:r>
      <w:r w:rsidRPr="00C64B20">
        <w:rPr>
          <w:szCs w:val="22"/>
        </w:rPr>
        <w:t xml:space="preserve"> </w:t>
      </w:r>
      <w:r>
        <w:rPr>
          <w:szCs w:val="22"/>
        </w:rPr>
        <w:t>M</w:t>
      </w:r>
      <w:r w:rsidRPr="00180A34">
        <w:rPr>
          <w:szCs w:val="22"/>
        </w:rPr>
        <w:t>anager is a licensed private applicator and meets all continuing education requirements for licensed private applicators.</w:t>
      </w:r>
    </w:p>
    <w:p w14:paraId="63CFE613" w14:textId="77777777" w:rsidR="000B1A05" w:rsidRDefault="000B1A05" w:rsidP="000B1A05">
      <w:pPr>
        <w:spacing w:after="0"/>
      </w:pPr>
    </w:p>
    <w:p w14:paraId="59D2BEE3" w14:textId="669DDA57" w:rsidR="00C13E62" w:rsidRPr="003B2ADE" w:rsidRDefault="00C13E62" w:rsidP="00E456FC">
      <w:r w:rsidRPr="00E456FC">
        <w:rPr>
          <w:b/>
        </w:rPr>
        <w:t>Level 4:</w:t>
      </w:r>
      <w:r w:rsidRPr="003B2ADE">
        <w:t xml:space="preserve"> </w:t>
      </w:r>
      <w:r w:rsidR="00C51EE3">
        <w:t xml:space="preserve"> </w:t>
      </w:r>
      <w:r>
        <w:t>As per Level 3, and manager</w:t>
      </w:r>
      <w:r w:rsidRPr="003B2ADE">
        <w:t xml:space="preserve"> participates in on-</w:t>
      </w:r>
      <w:r w:rsidR="00223D0E">
        <w:t>site</w:t>
      </w:r>
      <w:r w:rsidRPr="003B2ADE">
        <w:t xml:space="preserve"> research to develop management or mitigation practices</w:t>
      </w:r>
      <w:r w:rsidR="00244D94">
        <w:t>.</w:t>
      </w:r>
    </w:p>
    <w:p w14:paraId="325108D0" w14:textId="77777777" w:rsidR="000B1A05" w:rsidRPr="003B2ADE" w:rsidRDefault="000B1A05" w:rsidP="000B1A05">
      <w:pPr>
        <w:spacing w:after="0"/>
      </w:pPr>
    </w:p>
    <w:p w14:paraId="0DC7E543" w14:textId="77777777" w:rsidR="00C13E62" w:rsidRPr="00DC3CED" w:rsidRDefault="00C13E62" w:rsidP="00E456FC">
      <w:pPr>
        <w:spacing w:after="0"/>
        <w:rPr>
          <w:b/>
        </w:rPr>
      </w:pPr>
      <w:r w:rsidRPr="00DC3CED">
        <w:rPr>
          <w:b/>
        </w:rPr>
        <w:t>Score:</w:t>
      </w:r>
    </w:p>
    <w:p w14:paraId="4C5A1CE1" w14:textId="77777777" w:rsidR="000B1A05" w:rsidRPr="003B2ADE" w:rsidRDefault="000B1A05" w:rsidP="000B1A05">
      <w:pPr>
        <w:spacing w:after="0"/>
      </w:pPr>
    </w:p>
    <w:p w14:paraId="164F3945" w14:textId="77777777" w:rsidR="00C13E62" w:rsidRPr="00DC3CED" w:rsidRDefault="00C13E62" w:rsidP="00EF603A">
      <w:pPr>
        <w:rPr>
          <w:b/>
        </w:rPr>
      </w:pPr>
      <w:r w:rsidRPr="00DC3CED">
        <w:rPr>
          <w:b/>
        </w:rPr>
        <w:t>Verification methods and notes:</w:t>
      </w:r>
    </w:p>
    <w:p w14:paraId="7854C4A2" w14:textId="77777777" w:rsidR="00C13E62" w:rsidRDefault="00C13E62" w:rsidP="00E456FC">
      <w:pPr>
        <w:spacing w:after="0"/>
      </w:pPr>
    </w:p>
    <w:p w14:paraId="6708805F" w14:textId="77777777" w:rsidR="00C13E62" w:rsidRDefault="00C13E62" w:rsidP="00E456FC">
      <w:pPr>
        <w:spacing w:after="0"/>
      </w:pPr>
    </w:p>
    <w:p w14:paraId="4C31B0BA" w14:textId="50BB4E72" w:rsidR="00C13E62" w:rsidRDefault="00C13E62" w:rsidP="00E456FC">
      <w:pPr>
        <w:spacing w:after="0"/>
      </w:pPr>
    </w:p>
    <w:p w14:paraId="54BBA50D" w14:textId="589A0711" w:rsidR="00C13E62" w:rsidRDefault="00C13E62" w:rsidP="00E456FC">
      <w:pPr>
        <w:pStyle w:val="Heading2"/>
        <w:ind w:left="0"/>
      </w:pPr>
      <w:bookmarkStart w:id="43" w:name="_Toc530477485"/>
      <w:r w:rsidRPr="003B2ADE">
        <w:t xml:space="preserve">Production </w:t>
      </w:r>
      <w:r w:rsidR="001F68A6">
        <w:rPr>
          <w:lang w:val="en-US"/>
        </w:rPr>
        <w:t>P</w:t>
      </w:r>
      <w:proofErr w:type="spellStart"/>
      <w:r w:rsidR="001F68A6" w:rsidRPr="003B2ADE">
        <w:t>lan</w:t>
      </w:r>
      <w:proofErr w:type="spellEnd"/>
      <w:r w:rsidR="001F68A6" w:rsidRPr="003B2ADE">
        <w:t xml:space="preserve"> </w:t>
      </w:r>
      <w:r w:rsidR="001F68A6">
        <w:rPr>
          <w:lang w:val="en-US"/>
        </w:rPr>
        <w:t>I</w:t>
      </w:r>
      <w:proofErr w:type="spellStart"/>
      <w:r w:rsidR="001F68A6" w:rsidRPr="003B2ADE">
        <w:t>ncluding</w:t>
      </w:r>
      <w:proofErr w:type="spellEnd"/>
      <w:r w:rsidR="001F68A6" w:rsidRPr="003B2ADE">
        <w:t xml:space="preserve"> </w:t>
      </w:r>
      <w:r w:rsidRPr="003B2ADE">
        <w:t>IPM</w:t>
      </w:r>
      <w:bookmarkEnd w:id="43"/>
    </w:p>
    <w:p w14:paraId="3DB7C2BB" w14:textId="280DECD2" w:rsidR="00C13E62" w:rsidRDefault="000B1A05" w:rsidP="00E456FC">
      <w:r w:rsidRPr="00E456FC">
        <w:rPr>
          <w:b/>
        </w:rPr>
        <w:t>Level 1:</w:t>
      </w:r>
      <w:r w:rsidR="00C13E62" w:rsidRPr="003B2ADE">
        <w:t xml:space="preserve"> </w:t>
      </w:r>
      <w:r w:rsidR="0036400E">
        <w:t xml:space="preserve"> </w:t>
      </w:r>
      <w:r w:rsidR="00C13E62" w:rsidRPr="003B2ADE">
        <w:t xml:space="preserve">Manager has </w:t>
      </w:r>
      <w:r w:rsidR="00C13E62">
        <w:t xml:space="preserve">no </w:t>
      </w:r>
      <w:r w:rsidR="00C13E62" w:rsidRPr="003B2ADE">
        <w:t>IPM plan</w:t>
      </w:r>
      <w:r w:rsidR="00C13E62">
        <w:t>, and there is no evidence that PAMS principles, eco-service management</w:t>
      </w:r>
      <w:r w:rsidR="0036400E">
        <w:t>,</w:t>
      </w:r>
      <w:r w:rsidR="00C13E62">
        <w:t xml:space="preserve"> or risk reduction are facto</w:t>
      </w:r>
      <w:r w:rsidR="00244D94">
        <w:t>red into the operation.</w:t>
      </w:r>
    </w:p>
    <w:p w14:paraId="4DB6660F" w14:textId="77777777" w:rsidR="00C13E62" w:rsidRPr="003B2ADE" w:rsidRDefault="00C13E62" w:rsidP="00E456FC"/>
    <w:p w14:paraId="69763D64" w14:textId="3942FF5E" w:rsidR="00C13E62" w:rsidRDefault="00C13E62" w:rsidP="00E456FC">
      <w:pPr>
        <w:spacing w:after="0"/>
      </w:pPr>
      <w:r w:rsidRPr="00E456FC">
        <w:rPr>
          <w:b/>
        </w:rPr>
        <w:t>Level 2:</w:t>
      </w:r>
      <w:r w:rsidRPr="003B2ADE">
        <w:t xml:space="preserve"> </w:t>
      </w:r>
      <w:r w:rsidR="0036400E">
        <w:t xml:space="preserve"> </w:t>
      </w:r>
      <w:r w:rsidRPr="003B2ADE">
        <w:t xml:space="preserve">Manager has completed </w:t>
      </w:r>
      <w:r>
        <w:t xml:space="preserve">a written </w:t>
      </w:r>
      <w:r w:rsidRPr="003B2ADE">
        <w:t xml:space="preserve">IPM plan, but </w:t>
      </w:r>
      <w:r>
        <w:t>the plan</w:t>
      </w:r>
      <w:r w:rsidRPr="003B2ADE">
        <w:t xml:space="preserve"> lacks consideration of </w:t>
      </w:r>
      <w:r>
        <w:t xml:space="preserve">some or </w:t>
      </w:r>
      <w:r w:rsidR="00836C21">
        <w:t>all</w:t>
      </w:r>
      <w:r>
        <w:t xml:space="preserve"> the following: </w:t>
      </w:r>
      <w:r w:rsidRPr="003B2ADE">
        <w:t>pest status</w:t>
      </w:r>
      <w:r>
        <w:t xml:space="preserve">, </w:t>
      </w:r>
      <w:r w:rsidRPr="003B2ADE">
        <w:t>economic impacts,</w:t>
      </w:r>
      <w:r w:rsidR="00244D94">
        <w:t xml:space="preserve"> aesthetic injury thresholds,</w:t>
      </w:r>
      <w:r w:rsidRPr="003B2ADE">
        <w:t xml:space="preserve"> </w:t>
      </w:r>
      <w:r>
        <w:t xml:space="preserve">and </w:t>
      </w:r>
      <w:r w:rsidRPr="003B2ADE">
        <w:t>prevention and avoidance practices</w:t>
      </w:r>
      <w:r>
        <w:t>.  Some monitoring is employed to support decisions and IPM pra</w:t>
      </w:r>
      <w:r w:rsidR="00244D94">
        <w:t>ctices reflect pest occurrence.</w:t>
      </w:r>
    </w:p>
    <w:p w14:paraId="2330170E" w14:textId="77777777" w:rsidR="00836C21" w:rsidRPr="003B2ADE" w:rsidRDefault="00836C21" w:rsidP="00836C21">
      <w:pPr>
        <w:spacing w:after="0"/>
      </w:pPr>
    </w:p>
    <w:p w14:paraId="33F50DB9" w14:textId="2368576F" w:rsidR="00C13E62" w:rsidRDefault="00C13E62" w:rsidP="00E456FC">
      <w:pPr>
        <w:spacing w:after="0"/>
      </w:pPr>
      <w:r w:rsidRPr="00E456FC">
        <w:rPr>
          <w:b/>
        </w:rPr>
        <w:t>Level 3:</w:t>
      </w:r>
      <w:r w:rsidRPr="003B2ADE">
        <w:t xml:space="preserve"> </w:t>
      </w:r>
      <w:r w:rsidR="00836C21">
        <w:t xml:space="preserve"> </w:t>
      </w:r>
      <w:r w:rsidRPr="003B2ADE">
        <w:t xml:space="preserve">Manager has completed </w:t>
      </w:r>
      <w:r>
        <w:t>a written</w:t>
      </w:r>
      <w:r w:rsidRPr="003B2ADE">
        <w:t xml:space="preserve"> IPM plan that considers pest status and impacts</w:t>
      </w:r>
      <w:r>
        <w:t>,</w:t>
      </w:r>
      <w:r w:rsidRPr="003B2ADE">
        <w:t xml:space="preserve"> and</w:t>
      </w:r>
      <w:r>
        <w:t xml:space="preserve"> </w:t>
      </w:r>
      <w:r w:rsidRPr="003B2ADE">
        <w:t>employs prevention, avoidance</w:t>
      </w:r>
      <w:r w:rsidR="00836C21">
        <w:t>,</w:t>
      </w:r>
      <w:r w:rsidRPr="003B2ADE">
        <w:t xml:space="preserve"> and biologically-based tactics</w:t>
      </w:r>
      <w:r w:rsidR="00244D94">
        <w:t xml:space="preserve"> as appropriate</w:t>
      </w:r>
      <w:r w:rsidRPr="003B2ADE">
        <w:t>, all in the context of clearly articulated production goals</w:t>
      </w:r>
      <w:r w:rsidR="00244D94">
        <w:t>.</w:t>
      </w:r>
    </w:p>
    <w:p w14:paraId="5B1C3BDC" w14:textId="77777777" w:rsidR="00C13E62" w:rsidRPr="003B2ADE" w:rsidRDefault="00C13E62" w:rsidP="00E456FC">
      <w:pPr>
        <w:spacing w:after="0"/>
      </w:pPr>
    </w:p>
    <w:p w14:paraId="653155F7" w14:textId="55076AFE" w:rsidR="00C13E62" w:rsidRPr="003B2ADE" w:rsidRDefault="00C13E62" w:rsidP="00E456FC">
      <w:pPr>
        <w:spacing w:after="0"/>
      </w:pPr>
      <w:r w:rsidRPr="00E456FC">
        <w:rPr>
          <w:b/>
        </w:rPr>
        <w:t>Level 4:</w:t>
      </w:r>
      <w:r w:rsidRPr="003B2ADE">
        <w:t xml:space="preserve"> </w:t>
      </w:r>
      <w:r>
        <w:t xml:space="preserve"> As per Level 3</w:t>
      </w:r>
      <w:r w:rsidR="002F70AC">
        <w:t>,</w:t>
      </w:r>
      <w:r>
        <w:t xml:space="preserve"> and manager can show</w:t>
      </w:r>
      <w:r w:rsidRPr="003B2ADE">
        <w:t xml:space="preserve"> clear evidence that pest risks are exhibiting a downward trend</w:t>
      </w:r>
      <w:r>
        <w:t xml:space="preserve">.  Where appropriate, IPM </w:t>
      </w:r>
      <w:r w:rsidRPr="003B2ADE">
        <w:t>practices and their benefits are communicated in the market and value chain</w:t>
      </w:r>
      <w:r w:rsidR="00244D94">
        <w:t>.</w:t>
      </w:r>
    </w:p>
    <w:p w14:paraId="6E4DBC8C" w14:textId="77777777" w:rsidR="00836C21" w:rsidRPr="003B2ADE" w:rsidRDefault="00836C21" w:rsidP="00836C21">
      <w:pPr>
        <w:spacing w:after="0"/>
      </w:pPr>
    </w:p>
    <w:p w14:paraId="011B04E2" w14:textId="77777777" w:rsidR="00363DC0" w:rsidRPr="00DC3CED" w:rsidRDefault="00363DC0" w:rsidP="00363DC0">
      <w:pPr>
        <w:spacing w:after="0"/>
        <w:rPr>
          <w:b/>
        </w:rPr>
      </w:pPr>
      <w:r w:rsidRPr="00DC3CED">
        <w:rPr>
          <w:b/>
        </w:rPr>
        <w:t>Score:</w:t>
      </w:r>
    </w:p>
    <w:p w14:paraId="0496FD0A" w14:textId="77777777" w:rsidR="00363DC0" w:rsidRPr="003B2ADE" w:rsidRDefault="00363DC0" w:rsidP="00363DC0">
      <w:pPr>
        <w:spacing w:after="0"/>
      </w:pPr>
    </w:p>
    <w:p w14:paraId="2F761F2F" w14:textId="77777777" w:rsidR="00363DC0" w:rsidRPr="00DC3CED" w:rsidRDefault="00363DC0" w:rsidP="00363DC0">
      <w:pPr>
        <w:rPr>
          <w:b/>
        </w:rPr>
      </w:pPr>
      <w:r w:rsidRPr="00DC3CED">
        <w:rPr>
          <w:b/>
        </w:rPr>
        <w:t>Verification methods and notes:</w:t>
      </w:r>
    </w:p>
    <w:p w14:paraId="61971609" w14:textId="77777777" w:rsidR="00363DC0" w:rsidRDefault="00363DC0" w:rsidP="00363DC0">
      <w:pPr>
        <w:spacing w:after="0"/>
      </w:pPr>
    </w:p>
    <w:p w14:paraId="7C354E84" w14:textId="77777777" w:rsidR="00363DC0" w:rsidRDefault="00363DC0" w:rsidP="00363DC0">
      <w:pPr>
        <w:spacing w:after="0"/>
      </w:pPr>
    </w:p>
    <w:p w14:paraId="5DA7DE5E" w14:textId="2D9C62F3" w:rsidR="00C13E62" w:rsidRDefault="00C13E62" w:rsidP="00E456FC">
      <w:pPr>
        <w:pStyle w:val="Heading2"/>
        <w:ind w:left="0"/>
      </w:pPr>
      <w:bookmarkStart w:id="44" w:name="_Toc530477486"/>
      <w:r>
        <w:t xml:space="preserve">IPM </w:t>
      </w:r>
      <w:r w:rsidR="001F68A6">
        <w:rPr>
          <w:lang w:val="en-US"/>
        </w:rPr>
        <w:t>A</w:t>
      </w:r>
      <w:proofErr w:type="spellStart"/>
      <w:r w:rsidR="001F68A6">
        <w:t>ctivities</w:t>
      </w:r>
      <w:proofErr w:type="spellEnd"/>
      <w:r>
        <w:t xml:space="preserve">: </w:t>
      </w:r>
      <w:r w:rsidR="002F70AC">
        <w:rPr>
          <w:lang w:val="en-US"/>
        </w:rPr>
        <w:t xml:space="preserve"> </w:t>
      </w:r>
      <w:r w:rsidR="001F68A6">
        <w:rPr>
          <w:lang w:val="en-US"/>
        </w:rPr>
        <w:t>P</w:t>
      </w:r>
      <w:proofErr w:type="spellStart"/>
      <w:r w:rsidR="001F68A6">
        <w:t>revention</w:t>
      </w:r>
      <w:bookmarkEnd w:id="44"/>
      <w:proofErr w:type="spellEnd"/>
    </w:p>
    <w:p w14:paraId="0C0A9DA2" w14:textId="638CC922" w:rsidR="00C13E62" w:rsidRDefault="000B1A05" w:rsidP="00E456FC">
      <w:pPr>
        <w:spacing w:after="0"/>
      </w:pPr>
      <w:r w:rsidRPr="00E456FC">
        <w:rPr>
          <w:b/>
        </w:rPr>
        <w:t>Level 1:</w:t>
      </w:r>
      <w:r w:rsidR="00602328">
        <w:t xml:space="preserve"> </w:t>
      </w:r>
      <w:r w:rsidR="00C13E62" w:rsidRPr="00EE0C29">
        <w:t xml:space="preserve"> </w:t>
      </w:r>
      <w:r w:rsidR="00C13E62">
        <w:t xml:space="preserve">Manager makes </w:t>
      </w:r>
      <w:r w:rsidR="00C13E62" w:rsidRPr="00EE0C29">
        <w:t xml:space="preserve">very limited </w:t>
      </w:r>
      <w:r w:rsidR="00C13E62">
        <w:t xml:space="preserve">or no </w:t>
      </w:r>
      <w:r w:rsidR="00C13E62" w:rsidRPr="00EE0C29">
        <w:t xml:space="preserve">use of </w:t>
      </w:r>
      <w:r w:rsidR="00C13E62">
        <w:t xml:space="preserve">pest </w:t>
      </w:r>
      <w:r w:rsidR="00C13E62" w:rsidRPr="00EE0C29">
        <w:t>prevention practices, resulting in high pest risk and reliance on suppression</w:t>
      </w:r>
      <w:r w:rsidR="00244D94">
        <w:t xml:space="preserve">. </w:t>
      </w:r>
    </w:p>
    <w:p w14:paraId="0E4E0F65" w14:textId="77777777" w:rsidR="00C13E62" w:rsidRPr="00EE0C29" w:rsidRDefault="00C13E62" w:rsidP="00E456FC">
      <w:pPr>
        <w:spacing w:after="0"/>
      </w:pPr>
    </w:p>
    <w:p w14:paraId="1CD3C656" w14:textId="30C9470B" w:rsidR="00DC791C" w:rsidRDefault="00C13E62" w:rsidP="00EF603A">
      <w:pPr>
        <w:pStyle w:val="EndnoteText"/>
      </w:pPr>
      <w:r w:rsidRPr="00E456FC">
        <w:rPr>
          <w:b/>
        </w:rPr>
        <w:t>Level 2:</w:t>
      </w:r>
      <w:r w:rsidRPr="00EE0C29">
        <w:t xml:space="preserve"> </w:t>
      </w:r>
      <w:r w:rsidR="00DC791C">
        <w:rPr>
          <w:lang w:val="en-US"/>
        </w:rPr>
        <w:t xml:space="preserve"> </w:t>
      </w:r>
      <w:r>
        <w:t xml:space="preserve">Manager employs </w:t>
      </w:r>
      <w:r w:rsidRPr="00EE0C29">
        <w:t xml:space="preserve">multiple </w:t>
      </w:r>
      <w:r>
        <w:t xml:space="preserve">prevention </w:t>
      </w:r>
      <w:r w:rsidRPr="00EE0C29">
        <w:t xml:space="preserve">practices </w:t>
      </w:r>
      <w:r w:rsidR="00244D94">
        <w:t>relevant to</w:t>
      </w:r>
      <w:r w:rsidRPr="00EE0C29">
        <w:t xml:space="preserve"> crop selection and pest risks</w:t>
      </w:r>
      <w:r>
        <w:t>.</w:t>
      </w:r>
      <w:r w:rsidR="00DC791C">
        <w:t xml:space="preserve">  In ornamental plant production, crop selection is often determined by customer acceptance and/or interest in a particular plant.  Pest-resistant cultivars may exist</w:t>
      </w:r>
      <w:r w:rsidR="00DC791C">
        <w:rPr>
          <w:lang w:val="en-US"/>
        </w:rPr>
        <w:t>,</w:t>
      </w:r>
      <w:r w:rsidR="00DC791C">
        <w:t xml:space="preserve"> but production is not economically feasible given customer acceptance or interest.</w:t>
      </w:r>
    </w:p>
    <w:p w14:paraId="237EC63A" w14:textId="77777777" w:rsidR="00C13E62" w:rsidRPr="00EE0C29" w:rsidRDefault="00C13E62" w:rsidP="00E456FC">
      <w:pPr>
        <w:spacing w:after="0"/>
      </w:pPr>
    </w:p>
    <w:p w14:paraId="51875CE3" w14:textId="606E70F9" w:rsidR="00C13E62" w:rsidRDefault="00C13E62" w:rsidP="00E456FC">
      <w:pPr>
        <w:spacing w:after="0"/>
      </w:pPr>
      <w:r w:rsidRPr="00E456FC">
        <w:rPr>
          <w:b/>
        </w:rPr>
        <w:t>Level 3:</w:t>
      </w:r>
      <w:r w:rsidRPr="00EE0C29">
        <w:t xml:space="preserve"> </w:t>
      </w:r>
      <w:r>
        <w:t xml:space="preserve"> As per Level 2</w:t>
      </w:r>
      <w:r w:rsidR="007B6387">
        <w:t xml:space="preserve">, and manager </w:t>
      </w:r>
      <w:r>
        <w:t>can show</w:t>
      </w:r>
      <w:r w:rsidRPr="00EE0C29">
        <w:t xml:space="preserve"> that </w:t>
      </w:r>
      <w:r>
        <w:t xml:space="preserve">prevention </w:t>
      </w:r>
      <w:r w:rsidRPr="00EE0C29">
        <w:t>practices are employed in response to pest risks</w:t>
      </w:r>
      <w:r w:rsidRPr="00C64B20">
        <w:t xml:space="preserve"> on the </w:t>
      </w:r>
      <w:r w:rsidR="00223D0E">
        <w:t>operation</w:t>
      </w:r>
      <w:r w:rsidRPr="00C64B20">
        <w:t xml:space="preserve">, and that pest risks have declined </w:t>
      </w:r>
      <w:r w:rsidR="00CD74ED">
        <w:t>because</w:t>
      </w:r>
      <w:r w:rsidRPr="00C64B20">
        <w:t xml:space="preserve"> of practices being employed</w:t>
      </w:r>
      <w:r w:rsidRPr="00EE0C29">
        <w:t xml:space="preserve">. </w:t>
      </w:r>
    </w:p>
    <w:p w14:paraId="510344AF" w14:textId="77777777" w:rsidR="00C13E62" w:rsidRPr="00EE0C29" w:rsidRDefault="00C13E62" w:rsidP="00E456FC">
      <w:pPr>
        <w:spacing w:after="0"/>
      </w:pPr>
    </w:p>
    <w:p w14:paraId="056ECDB6" w14:textId="07F0EE15" w:rsidR="00C13E62" w:rsidRDefault="00C13E62" w:rsidP="00E456FC">
      <w:pPr>
        <w:spacing w:after="0"/>
      </w:pPr>
      <w:r w:rsidRPr="00E456FC">
        <w:rPr>
          <w:b/>
        </w:rPr>
        <w:t>Level 4:</w:t>
      </w:r>
      <w:r w:rsidRPr="00CA1145">
        <w:t xml:space="preserve"> </w:t>
      </w:r>
      <w:r w:rsidR="007B6387">
        <w:t xml:space="preserve"> </w:t>
      </w:r>
      <w:r>
        <w:t>As per Level 3,</w:t>
      </w:r>
      <w:r w:rsidRPr="00CA1145">
        <w:t xml:space="preserve"> and </w:t>
      </w:r>
      <w:r>
        <w:t xml:space="preserve">manager can show </w:t>
      </w:r>
      <w:r w:rsidR="00096EC8">
        <w:t xml:space="preserve">that </w:t>
      </w:r>
      <w:r w:rsidR="00096EC8" w:rsidRPr="00E456FC">
        <w:t>high-</w:t>
      </w:r>
      <w:r w:rsidRPr="00E456FC">
        <w:t>risk</w:t>
      </w:r>
      <w:r w:rsidRPr="00C64B20">
        <w:t xml:space="preserve"> suppression practices, particularly pesticide</w:t>
      </w:r>
      <w:r>
        <w:t xml:space="preserve"> application, are limited or declining.  Crops and varieties </w:t>
      </w:r>
      <w:r w:rsidR="007B6387">
        <w:t xml:space="preserve">are </w:t>
      </w:r>
      <w:r>
        <w:t>selected on the</w:t>
      </w:r>
      <w:r w:rsidR="007B6387">
        <w:t>ir</w:t>
      </w:r>
      <w:r>
        <w:t xml:space="preserve"> relative pest risks.</w:t>
      </w:r>
    </w:p>
    <w:p w14:paraId="06D67452" w14:textId="77777777" w:rsidR="00C13E62" w:rsidRDefault="00C13E62" w:rsidP="00E456FC">
      <w:pPr>
        <w:spacing w:after="0"/>
      </w:pPr>
    </w:p>
    <w:p w14:paraId="24843C30" w14:textId="77777777" w:rsidR="00363DC0" w:rsidRPr="00DC3CED" w:rsidRDefault="00363DC0" w:rsidP="00363DC0">
      <w:pPr>
        <w:spacing w:after="0"/>
        <w:rPr>
          <w:b/>
        </w:rPr>
      </w:pPr>
      <w:r w:rsidRPr="00DC3CED">
        <w:rPr>
          <w:b/>
        </w:rPr>
        <w:t>Score:</w:t>
      </w:r>
    </w:p>
    <w:p w14:paraId="0005D136" w14:textId="77777777" w:rsidR="00363DC0" w:rsidRPr="003B2ADE" w:rsidRDefault="00363DC0" w:rsidP="00363DC0">
      <w:pPr>
        <w:spacing w:after="0"/>
      </w:pPr>
    </w:p>
    <w:p w14:paraId="7A37BAF0" w14:textId="77777777" w:rsidR="00363DC0" w:rsidRPr="00DC3CED" w:rsidRDefault="00363DC0" w:rsidP="00363DC0">
      <w:pPr>
        <w:rPr>
          <w:b/>
        </w:rPr>
      </w:pPr>
      <w:r w:rsidRPr="00DC3CED">
        <w:rPr>
          <w:b/>
        </w:rPr>
        <w:t>Verification methods and notes:</w:t>
      </w:r>
    </w:p>
    <w:p w14:paraId="470B7D7A" w14:textId="77777777" w:rsidR="00363DC0" w:rsidRDefault="00363DC0" w:rsidP="00363DC0">
      <w:pPr>
        <w:spacing w:after="0"/>
      </w:pPr>
    </w:p>
    <w:p w14:paraId="1ED99580" w14:textId="77777777" w:rsidR="00363DC0" w:rsidRDefault="00363DC0" w:rsidP="00363DC0">
      <w:pPr>
        <w:spacing w:after="0"/>
      </w:pPr>
    </w:p>
    <w:p w14:paraId="1C4923B9" w14:textId="77777777" w:rsidR="00363DC0" w:rsidRDefault="00363DC0" w:rsidP="00363DC0">
      <w:pPr>
        <w:spacing w:after="0"/>
      </w:pPr>
    </w:p>
    <w:p w14:paraId="4B72381B" w14:textId="69293428" w:rsidR="00C13E62" w:rsidRDefault="00C13E62" w:rsidP="00E456FC">
      <w:pPr>
        <w:pStyle w:val="Heading2"/>
        <w:ind w:left="0"/>
      </w:pPr>
      <w:bookmarkStart w:id="45" w:name="_Toc530477487"/>
      <w:r>
        <w:t xml:space="preserve">IPM </w:t>
      </w:r>
      <w:r w:rsidR="001F68A6">
        <w:rPr>
          <w:lang w:val="en-US"/>
        </w:rPr>
        <w:t>A</w:t>
      </w:r>
      <w:proofErr w:type="spellStart"/>
      <w:r w:rsidR="001F68A6">
        <w:t>ctivities</w:t>
      </w:r>
      <w:proofErr w:type="spellEnd"/>
      <w:r>
        <w:t>:</w:t>
      </w:r>
      <w:r w:rsidR="001F68A6">
        <w:rPr>
          <w:lang w:val="en-US"/>
        </w:rPr>
        <w:t xml:space="preserve"> </w:t>
      </w:r>
      <w:r>
        <w:t xml:space="preserve"> </w:t>
      </w:r>
      <w:r w:rsidR="001F68A6">
        <w:rPr>
          <w:lang w:val="en-US"/>
        </w:rPr>
        <w:t>A</w:t>
      </w:r>
      <w:r w:rsidR="001F68A6">
        <w:t>voidance</w:t>
      </w:r>
      <w:bookmarkEnd w:id="45"/>
    </w:p>
    <w:p w14:paraId="77DF498F" w14:textId="0A984273" w:rsidR="00C13E62" w:rsidRDefault="000B1A05" w:rsidP="00E456FC">
      <w:pPr>
        <w:spacing w:after="0"/>
      </w:pPr>
      <w:r w:rsidRPr="00E456FC">
        <w:rPr>
          <w:b/>
        </w:rPr>
        <w:t>Level 1:</w:t>
      </w:r>
      <w:r w:rsidR="00C13E62">
        <w:t xml:space="preserve"> </w:t>
      </w:r>
      <w:r w:rsidR="00EE0B01">
        <w:t xml:space="preserve"> </w:t>
      </w:r>
      <w:r w:rsidR="00C13E62">
        <w:t xml:space="preserve">Very limited or no use of avoidance practices resulting in high pest risk and reliance on suppression practices. </w:t>
      </w:r>
    </w:p>
    <w:p w14:paraId="4C15E66A" w14:textId="77777777" w:rsidR="00C13E62" w:rsidRDefault="00C13E62" w:rsidP="00E456FC">
      <w:pPr>
        <w:spacing w:after="0"/>
      </w:pPr>
    </w:p>
    <w:p w14:paraId="7F3546E6" w14:textId="0E39DD6B" w:rsidR="00C13E62" w:rsidRDefault="00C13E62" w:rsidP="00E456FC">
      <w:pPr>
        <w:spacing w:after="0"/>
      </w:pPr>
      <w:r w:rsidRPr="00E456FC">
        <w:rPr>
          <w:b/>
        </w:rPr>
        <w:t>Level 2:</w:t>
      </w:r>
      <w:r>
        <w:t xml:space="preserve"> </w:t>
      </w:r>
      <w:r w:rsidR="00EE0B01">
        <w:t xml:space="preserve"> </w:t>
      </w:r>
      <w:r>
        <w:t>Manager uses multiple avoidance practices guided by their specific crop selection and on-</w:t>
      </w:r>
      <w:r w:rsidR="00223D0E">
        <w:t>site</w:t>
      </w:r>
      <w:r>
        <w:t xml:space="preserve"> pest risks.</w:t>
      </w:r>
    </w:p>
    <w:p w14:paraId="39EDCFF4" w14:textId="77777777" w:rsidR="00C13E62" w:rsidRDefault="00C13E62" w:rsidP="00E456FC">
      <w:pPr>
        <w:spacing w:after="0"/>
      </w:pPr>
    </w:p>
    <w:p w14:paraId="734F9AC8" w14:textId="1F0311D6" w:rsidR="00C13E62" w:rsidRDefault="00C13E62" w:rsidP="00E456FC">
      <w:pPr>
        <w:spacing w:after="0"/>
      </w:pPr>
      <w:r w:rsidRPr="00E456FC">
        <w:rPr>
          <w:b/>
        </w:rPr>
        <w:t xml:space="preserve">Level 3: </w:t>
      </w:r>
      <w:r>
        <w:t>As per Level 2</w:t>
      </w:r>
      <w:r w:rsidR="00EE0B01">
        <w:t>, and m</w:t>
      </w:r>
      <w:r>
        <w:t xml:space="preserve">anager can show that avoidance practices are employed in response to pest risks, and that pest risks have declined </w:t>
      </w:r>
      <w:r w:rsidR="00CD74ED">
        <w:t>because</w:t>
      </w:r>
      <w:r>
        <w:t xml:space="preserve"> of practices being employed.</w:t>
      </w:r>
    </w:p>
    <w:p w14:paraId="4FF1CE03" w14:textId="77777777" w:rsidR="00C13E62" w:rsidRDefault="00C13E62" w:rsidP="00E456FC">
      <w:pPr>
        <w:spacing w:after="0"/>
      </w:pPr>
    </w:p>
    <w:p w14:paraId="0A791D8A" w14:textId="5CF1A606" w:rsidR="00C13E62" w:rsidRDefault="00C13E62" w:rsidP="00E456FC">
      <w:pPr>
        <w:spacing w:after="0"/>
      </w:pPr>
      <w:r w:rsidRPr="00E456FC">
        <w:rPr>
          <w:b/>
        </w:rPr>
        <w:t>Level 4:</w:t>
      </w:r>
      <w:r>
        <w:t xml:space="preserve"> </w:t>
      </w:r>
      <w:r w:rsidR="00EE0B01">
        <w:t xml:space="preserve"> </w:t>
      </w:r>
      <w:r>
        <w:t>As per Level 3, and manager can show that high risk practices, particularly pesticide application, are limited or declining.</w:t>
      </w:r>
    </w:p>
    <w:p w14:paraId="636EDF71" w14:textId="77777777" w:rsidR="00C13E62" w:rsidRDefault="00C13E62" w:rsidP="00E456FC">
      <w:pPr>
        <w:spacing w:after="0"/>
      </w:pPr>
    </w:p>
    <w:p w14:paraId="1DA941F3" w14:textId="77777777" w:rsidR="00E456FC" w:rsidRDefault="00E456FC" w:rsidP="00363DC0">
      <w:pPr>
        <w:spacing w:after="0"/>
        <w:rPr>
          <w:b/>
        </w:rPr>
      </w:pPr>
    </w:p>
    <w:p w14:paraId="0239ACA8" w14:textId="4A5AEFAB" w:rsidR="00363DC0" w:rsidRPr="00DC3CED" w:rsidRDefault="00363DC0" w:rsidP="00363DC0">
      <w:pPr>
        <w:spacing w:after="0"/>
        <w:rPr>
          <w:b/>
        </w:rPr>
      </w:pPr>
      <w:r w:rsidRPr="00DC3CED">
        <w:rPr>
          <w:b/>
        </w:rPr>
        <w:lastRenderedPageBreak/>
        <w:t>Score:</w:t>
      </w:r>
    </w:p>
    <w:p w14:paraId="79A16678" w14:textId="77777777" w:rsidR="00363DC0" w:rsidRPr="003B2ADE" w:rsidRDefault="00363DC0" w:rsidP="00363DC0">
      <w:pPr>
        <w:spacing w:after="0"/>
      </w:pPr>
    </w:p>
    <w:p w14:paraId="3FE507B3" w14:textId="77777777" w:rsidR="00363DC0" w:rsidRPr="00DC3CED" w:rsidRDefault="00363DC0" w:rsidP="00363DC0">
      <w:pPr>
        <w:rPr>
          <w:b/>
        </w:rPr>
      </w:pPr>
      <w:r w:rsidRPr="00DC3CED">
        <w:rPr>
          <w:b/>
        </w:rPr>
        <w:t>Verification methods and notes:</w:t>
      </w:r>
    </w:p>
    <w:p w14:paraId="50654368" w14:textId="77777777" w:rsidR="00363DC0" w:rsidRDefault="00363DC0" w:rsidP="00363DC0">
      <w:pPr>
        <w:spacing w:after="0"/>
      </w:pPr>
    </w:p>
    <w:p w14:paraId="57D7BD67" w14:textId="77777777" w:rsidR="00363DC0" w:rsidRDefault="00363DC0" w:rsidP="00363DC0">
      <w:pPr>
        <w:spacing w:after="0"/>
      </w:pPr>
    </w:p>
    <w:p w14:paraId="0A8A0358" w14:textId="77777777" w:rsidR="00363DC0" w:rsidRDefault="00363DC0" w:rsidP="00363DC0">
      <w:pPr>
        <w:spacing w:after="0"/>
      </w:pPr>
    </w:p>
    <w:p w14:paraId="5C9A44A8" w14:textId="77777777" w:rsidR="00363DC0" w:rsidRDefault="00363DC0" w:rsidP="00363DC0">
      <w:pPr>
        <w:spacing w:after="0"/>
      </w:pPr>
    </w:p>
    <w:p w14:paraId="7D598002" w14:textId="2017455F" w:rsidR="00C13E62" w:rsidRDefault="00C13E62" w:rsidP="00E456FC">
      <w:pPr>
        <w:pStyle w:val="Heading2"/>
        <w:ind w:left="0"/>
      </w:pPr>
      <w:bookmarkStart w:id="46" w:name="_Toc530477488"/>
      <w:r>
        <w:t xml:space="preserve">IPM </w:t>
      </w:r>
      <w:r w:rsidR="001F68A6">
        <w:rPr>
          <w:lang w:val="en-US"/>
        </w:rPr>
        <w:t>A</w:t>
      </w:r>
      <w:proofErr w:type="spellStart"/>
      <w:r w:rsidR="001F68A6">
        <w:t>ctivities</w:t>
      </w:r>
      <w:proofErr w:type="spellEnd"/>
      <w:r>
        <w:t>:</w:t>
      </w:r>
      <w:r w:rsidR="001F68A6">
        <w:rPr>
          <w:lang w:val="en-US"/>
        </w:rPr>
        <w:t xml:space="preserve"> </w:t>
      </w:r>
      <w:r>
        <w:t xml:space="preserve"> </w:t>
      </w:r>
      <w:r w:rsidR="001F68A6">
        <w:rPr>
          <w:lang w:val="en-US"/>
        </w:rPr>
        <w:t>M</w:t>
      </w:r>
      <w:proofErr w:type="spellStart"/>
      <w:r w:rsidR="001F68A6">
        <w:t>onitoring</w:t>
      </w:r>
      <w:bookmarkEnd w:id="46"/>
      <w:proofErr w:type="spellEnd"/>
    </w:p>
    <w:p w14:paraId="6D90CAE7" w14:textId="77777777" w:rsidR="00C13E62" w:rsidRDefault="00C13E62" w:rsidP="00E456FC">
      <w:r w:rsidRPr="00E456FC">
        <w:rPr>
          <w:b/>
        </w:rPr>
        <w:t>Level 1:</w:t>
      </w:r>
      <w:r>
        <w:t xml:space="preserve">  Monitoring and diagnosis of pest risks and weather conditions are minimal or do not occur.  Monitoring records are limited or non-existent.  There is evidence of significant pest risks.</w:t>
      </w:r>
    </w:p>
    <w:p w14:paraId="66C4FB9F" w14:textId="77777777" w:rsidR="00C13E62" w:rsidRDefault="00C13E62" w:rsidP="00E456FC">
      <w:pPr>
        <w:spacing w:after="0"/>
      </w:pPr>
    </w:p>
    <w:p w14:paraId="2DF5FEC5" w14:textId="77777777" w:rsidR="00C13E62" w:rsidRDefault="00C13E62" w:rsidP="00E456FC">
      <w:pPr>
        <w:spacing w:after="0"/>
      </w:pPr>
      <w:r w:rsidRPr="00E456FC">
        <w:rPr>
          <w:b/>
        </w:rPr>
        <w:t>Level 2:</w:t>
      </w:r>
      <w:r>
        <w:t xml:space="preserve">  Records are maintained for all IPM practices and inputs, but the use of records </w:t>
      </w:r>
      <w:r w:rsidR="00096EC8">
        <w:t xml:space="preserve">for past production seasons </w:t>
      </w:r>
      <w:r>
        <w:t>in decision making is limited.</w:t>
      </w:r>
    </w:p>
    <w:p w14:paraId="513B96A5" w14:textId="77777777" w:rsidR="00C13E62" w:rsidRDefault="00C13E62" w:rsidP="00E456FC">
      <w:pPr>
        <w:spacing w:after="0"/>
      </w:pPr>
    </w:p>
    <w:p w14:paraId="760F11ED" w14:textId="37CD08EE" w:rsidR="00C13E62" w:rsidRDefault="00C13E62" w:rsidP="00E456FC">
      <w:pPr>
        <w:spacing w:after="0"/>
      </w:pPr>
      <w:r w:rsidRPr="00E456FC">
        <w:rPr>
          <w:b/>
        </w:rPr>
        <w:t>Level 3:</w:t>
      </w:r>
      <w:r>
        <w:t xml:space="preserve">  Monitoring is scheduled according to pest risks and diagnostics are employed.  Manager can describe or demonstrate what decision-support tools are used, and how those tools </w:t>
      </w:r>
      <w:r w:rsidR="00050C14">
        <w:t>consider</w:t>
      </w:r>
      <w:r>
        <w:t xml:space="preserve"> pest epidemiology, crop susceptibility, weather conditions</w:t>
      </w:r>
      <w:r w:rsidR="00050C14">
        <w:t>,</w:t>
      </w:r>
      <w:r>
        <w:t xml:space="preserve"> and other factors that affect risk.</w:t>
      </w:r>
    </w:p>
    <w:p w14:paraId="3B2FB712" w14:textId="77777777" w:rsidR="00C13E62" w:rsidRDefault="00C13E62" w:rsidP="00E456FC">
      <w:pPr>
        <w:spacing w:after="0"/>
      </w:pPr>
    </w:p>
    <w:p w14:paraId="308EFEB0" w14:textId="77777777" w:rsidR="00C13E62" w:rsidRDefault="00C13E62" w:rsidP="00E456FC">
      <w:pPr>
        <w:spacing w:after="0"/>
      </w:pPr>
      <w:r w:rsidRPr="00E456FC">
        <w:rPr>
          <w:b/>
        </w:rPr>
        <w:t>Level 4</w:t>
      </w:r>
      <w:r w:rsidRPr="00EF603A">
        <w:rPr>
          <w:b/>
        </w:rPr>
        <w:t>:</w:t>
      </w:r>
      <w:r w:rsidRPr="00FB3378">
        <w:rPr>
          <w:b/>
        </w:rPr>
        <w:t xml:space="preserve">  </w:t>
      </w:r>
      <w:r w:rsidRPr="00FB3378">
        <w:t xml:space="preserve">As per Level 3, and </w:t>
      </w:r>
      <w:r>
        <w:t xml:space="preserve">monitoring </w:t>
      </w:r>
      <w:r w:rsidRPr="00FB3378">
        <w:t>records are reviewed regularly to adapt and modify IPM practices, particularly</w:t>
      </w:r>
      <w:r>
        <w:t xml:space="preserve"> prevention and avoidance. </w:t>
      </w:r>
    </w:p>
    <w:p w14:paraId="7D0AF9B7" w14:textId="77777777" w:rsidR="00C13E62" w:rsidRDefault="00C13E62" w:rsidP="00E456FC">
      <w:pPr>
        <w:spacing w:after="0"/>
      </w:pPr>
    </w:p>
    <w:p w14:paraId="62DBE483" w14:textId="77777777" w:rsidR="00363DC0" w:rsidRPr="00DC3CED" w:rsidRDefault="00363DC0" w:rsidP="00363DC0">
      <w:pPr>
        <w:spacing w:after="0"/>
        <w:rPr>
          <w:b/>
        </w:rPr>
      </w:pPr>
      <w:r w:rsidRPr="00DC3CED">
        <w:rPr>
          <w:b/>
        </w:rPr>
        <w:t>Score:</w:t>
      </w:r>
    </w:p>
    <w:p w14:paraId="28DA696E" w14:textId="77777777" w:rsidR="00363DC0" w:rsidRPr="003B2ADE" w:rsidRDefault="00363DC0" w:rsidP="00363DC0">
      <w:pPr>
        <w:spacing w:after="0"/>
      </w:pPr>
    </w:p>
    <w:p w14:paraId="5E0B73C1" w14:textId="77777777" w:rsidR="00363DC0" w:rsidRPr="00DC3CED" w:rsidRDefault="00363DC0" w:rsidP="00363DC0">
      <w:pPr>
        <w:rPr>
          <w:b/>
        </w:rPr>
      </w:pPr>
      <w:r w:rsidRPr="00DC3CED">
        <w:rPr>
          <w:b/>
        </w:rPr>
        <w:t>Verification methods and notes:</w:t>
      </w:r>
    </w:p>
    <w:p w14:paraId="7864A84C" w14:textId="46A0637A" w:rsidR="00363DC0" w:rsidRDefault="00363DC0" w:rsidP="00363DC0">
      <w:pPr>
        <w:spacing w:after="0"/>
      </w:pPr>
    </w:p>
    <w:p w14:paraId="121511E5" w14:textId="4D5C381C" w:rsidR="000C7A3C" w:rsidRDefault="000C7A3C" w:rsidP="00363DC0">
      <w:pPr>
        <w:spacing w:after="0"/>
      </w:pPr>
    </w:p>
    <w:p w14:paraId="2FD63E44" w14:textId="77777777" w:rsidR="00363DC0" w:rsidRDefault="00363DC0" w:rsidP="00363DC0">
      <w:pPr>
        <w:spacing w:after="0"/>
      </w:pPr>
    </w:p>
    <w:p w14:paraId="235350C5" w14:textId="762D5F4F" w:rsidR="00C13E62" w:rsidRDefault="00C13E62" w:rsidP="00E456FC">
      <w:pPr>
        <w:pStyle w:val="Heading2"/>
        <w:ind w:left="0"/>
      </w:pPr>
      <w:bookmarkStart w:id="47" w:name="_Toc530477489"/>
      <w:r>
        <w:t xml:space="preserve">IPM </w:t>
      </w:r>
      <w:r w:rsidR="001F68A6">
        <w:rPr>
          <w:lang w:val="en-US"/>
        </w:rPr>
        <w:t>A</w:t>
      </w:r>
      <w:proofErr w:type="spellStart"/>
      <w:r w:rsidR="001F68A6">
        <w:t>ctivities</w:t>
      </w:r>
      <w:proofErr w:type="spellEnd"/>
      <w:r>
        <w:t>:</w:t>
      </w:r>
      <w:r w:rsidR="001F68A6">
        <w:rPr>
          <w:lang w:val="en-US"/>
        </w:rPr>
        <w:t xml:space="preserve"> </w:t>
      </w:r>
      <w:r>
        <w:t xml:space="preserve"> </w:t>
      </w:r>
      <w:r w:rsidR="001F68A6">
        <w:rPr>
          <w:lang w:val="en-US"/>
        </w:rPr>
        <w:t>P</w:t>
      </w:r>
      <w:proofErr w:type="spellStart"/>
      <w:r w:rsidR="001F68A6">
        <w:t>est</w:t>
      </w:r>
      <w:proofErr w:type="spellEnd"/>
      <w:r w:rsidR="001F68A6">
        <w:t xml:space="preserve"> </w:t>
      </w:r>
      <w:r w:rsidR="001F68A6">
        <w:rPr>
          <w:lang w:val="en-US"/>
        </w:rPr>
        <w:t>S</w:t>
      </w:r>
      <w:proofErr w:type="spellStart"/>
      <w:r w:rsidR="001F68A6">
        <w:t>uppression</w:t>
      </w:r>
      <w:bookmarkEnd w:id="47"/>
      <w:proofErr w:type="spellEnd"/>
    </w:p>
    <w:p w14:paraId="4E4E61B1" w14:textId="33B32480" w:rsidR="00C13E62" w:rsidRPr="00C64B20" w:rsidRDefault="00C13E62" w:rsidP="00E456FC">
      <w:pPr>
        <w:spacing w:after="0"/>
      </w:pPr>
      <w:r w:rsidRPr="00E456FC">
        <w:rPr>
          <w:b/>
        </w:rPr>
        <w:t>Level 1:</w:t>
      </w:r>
      <w:r w:rsidRPr="00CA1145">
        <w:t xml:space="preserve"> </w:t>
      </w:r>
      <w:r w:rsidR="00611CB4">
        <w:t xml:space="preserve"> </w:t>
      </w:r>
      <w:r w:rsidRPr="00CA1145">
        <w:t>IPM practices consist mainly of chemical suppression,</w:t>
      </w:r>
      <w:r>
        <w:t xml:space="preserve"> with limited employment of prevention and avoidance practices that could have reduced or eliminated chemical inputs</w:t>
      </w:r>
      <w:r w:rsidRPr="00C64B20">
        <w:t xml:space="preserve">. </w:t>
      </w:r>
    </w:p>
    <w:p w14:paraId="3006B21F" w14:textId="77777777" w:rsidR="00C13E62" w:rsidRPr="00C64B20" w:rsidRDefault="00C13E62" w:rsidP="00E456FC">
      <w:pPr>
        <w:spacing w:after="0"/>
      </w:pPr>
    </w:p>
    <w:p w14:paraId="0BEC1B8B" w14:textId="103CE1FB" w:rsidR="00C13E62" w:rsidRDefault="00C13E62" w:rsidP="00E456FC">
      <w:pPr>
        <w:spacing w:after="0"/>
      </w:pPr>
      <w:r w:rsidRPr="00E456FC">
        <w:rPr>
          <w:b/>
        </w:rPr>
        <w:t>Level 2:</w:t>
      </w:r>
      <w:r w:rsidRPr="00C64B20">
        <w:t xml:space="preserve"> </w:t>
      </w:r>
      <w:r w:rsidR="006573BE">
        <w:t xml:space="preserve"> </w:t>
      </w:r>
      <w:r w:rsidRPr="00C64B20">
        <w:t>IPM practices emphasize suppression, particularly chemical</w:t>
      </w:r>
      <w:r w:rsidR="006573BE">
        <w:t>;</w:t>
      </w:r>
      <w:r w:rsidR="006573BE" w:rsidRPr="00C64B20">
        <w:t xml:space="preserve"> </w:t>
      </w:r>
      <w:r w:rsidRPr="00C64B20">
        <w:t xml:space="preserve">but these are applied in response to pest risks, applied to the minimum area necessary, and </w:t>
      </w:r>
      <w:r w:rsidR="006573BE" w:rsidRPr="00C64B20">
        <w:t>us</w:t>
      </w:r>
      <w:r w:rsidR="006573BE">
        <w:t>e</w:t>
      </w:r>
      <w:r w:rsidR="006573BE" w:rsidRPr="00C64B20">
        <w:t xml:space="preserve"> </w:t>
      </w:r>
      <w:r w:rsidRPr="00C64B20">
        <w:t>low</w:t>
      </w:r>
      <w:r w:rsidR="006573BE">
        <w:t>-</w:t>
      </w:r>
      <w:r w:rsidRPr="00C64B20">
        <w:t xml:space="preserve">risk chemicals and risk mitigation practices </w:t>
      </w:r>
      <w:r w:rsidR="00096EC8">
        <w:t>as</w:t>
      </w:r>
      <w:r w:rsidRPr="00C64B20">
        <w:t xml:space="preserve"> necessary. </w:t>
      </w:r>
    </w:p>
    <w:p w14:paraId="7BE95386" w14:textId="77777777" w:rsidR="00C13E62" w:rsidRPr="00C64B20" w:rsidRDefault="00C13E62" w:rsidP="00E456FC">
      <w:pPr>
        <w:spacing w:after="0"/>
      </w:pPr>
    </w:p>
    <w:p w14:paraId="41362614" w14:textId="0AB61C80" w:rsidR="00C13E62" w:rsidRDefault="00C13E62" w:rsidP="00E456FC">
      <w:pPr>
        <w:spacing w:after="0"/>
      </w:pPr>
      <w:r w:rsidRPr="00E456FC">
        <w:rPr>
          <w:b/>
        </w:rPr>
        <w:t>Level 3:</w:t>
      </w:r>
      <w:r w:rsidRPr="00C64B20">
        <w:t xml:space="preserve"> </w:t>
      </w:r>
      <w:r w:rsidR="00B01933">
        <w:t xml:space="preserve"> </w:t>
      </w:r>
      <w:r w:rsidRPr="00C64B20">
        <w:t xml:space="preserve">IPM practices emphasize prevention and avoidance </w:t>
      </w:r>
      <w:r w:rsidRPr="00EB53AA">
        <w:t>for severe pests, appropriate cultural, physical</w:t>
      </w:r>
      <w:r w:rsidR="00B01933">
        <w:t>,</w:t>
      </w:r>
      <w:r w:rsidRPr="00EB53AA">
        <w:t xml:space="preserve"> and biological control tactics are used, monitoring, diagnostics</w:t>
      </w:r>
      <w:r w:rsidR="00B01933">
        <w:t>,</w:t>
      </w:r>
      <w:r w:rsidRPr="00EB53AA">
        <w:t xml:space="preserve"> and decision support tools are</w:t>
      </w:r>
      <w:r w:rsidRPr="00E46FD8">
        <w:t xml:space="preserve"> employed</w:t>
      </w:r>
      <w:r w:rsidRPr="002B3DF9">
        <w:t xml:space="preserve"> to determine the need for inputs, and reduced risk pesticides </w:t>
      </w:r>
      <w:r w:rsidRPr="00692E43">
        <w:t>are applied with appropriate mitigations</w:t>
      </w:r>
      <w:r w:rsidR="00244D94" w:rsidRPr="00692E43">
        <w:t xml:space="preserve">.  </w:t>
      </w:r>
      <w:r w:rsidRPr="00692E43">
        <w:t>Records of any pesticide applications incorporate pest monitoring information, crop growth stage, weather</w:t>
      </w:r>
      <w:r w:rsidR="00B01933">
        <w:t>,</w:t>
      </w:r>
      <w:r w:rsidRPr="00692E43">
        <w:t xml:space="preserve"> and pest risk assessment information (e.g.</w:t>
      </w:r>
      <w:r w:rsidR="00B01933">
        <w:t>,</w:t>
      </w:r>
      <w:r w:rsidRPr="00692E43">
        <w:t xml:space="preserve"> thresholds, disease risk index</w:t>
      </w:r>
      <w:r w:rsidR="00096EC8">
        <w:t>es</w:t>
      </w:r>
      <w:r w:rsidRPr="00692E43">
        <w:t xml:space="preserve"> </w:t>
      </w:r>
      <w:r w:rsidR="00096EC8">
        <w:t xml:space="preserve">(if available), </w:t>
      </w:r>
      <w:r w:rsidRPr="00692E43">
        <w:t>etc</w:t>
      </w:r>
      <w:r w:rsidRPr="00CA1145">
        <w:t>.)</w:t>
      </w:r>
      <w:r w:rsidR="00096EC8">
        <w:t>.</w:t>
      </w:r>
    </w:p>
    <w:p w14:paraId="555FA468" w14:textId="77777777" w:rsidR="00C13E62" w:rsidRPr="00CA1145" w:rsidRDefault="00C13E62" w:rsidP="00E456FC">
      <w:pPr>
        <w:spacing w:after="0"/>
      </w:pPr>
    </w:p>
    <w:p w14:paraId="51330D23" w14:textId="093EBB34" w:rsidR="00C13E62" w:rsidRPr="00EB53AA" w:rsidRDefault="00C13E62" w:rsidP="00E456FC">
      <w:pPr>
        <w:spacing w:after="0"/>
      </w:pPr>
      <w:r w:rsidRPr="00E456FC">
        <w:rPr>
          <w:b/>
        </w:rPr>
        <w:t>Level 4:</w:t>
      </w:r>
      <w:r w:rsidRPr="00C64B20">
        <w:t xml:space="preserve"> </w:t>
      </w:r>
      <w:r w:rsidR="000C7A3C">
        <w:t xml:space="preserve"> </w:t>
      </w:r>
      <w:r w:rsidRPr="00C64B20">
        <w:t>IPM practices emphasize prevention and avoidance for severe pests, appropriate cultural, physical</w:t>
      </w:r>
      <w:r w:rsidR="000C7A3C">
        <w:t>,</w:t>
      </w:r>
      <w:r w:rsidRPr="00C64B20">
        <w:t xml:space="preserve"> and biological control tactics are used, monitoring, diagnostics</w:t>
      </w:r>
      <w:r w:rsidR="000C7A3C">
        <w:t>,</w:t>
      </w:r>
      <w:r w:rsidRPr="00C64B20">
        <w:t xml:space="preserve"> and decision support tools are employed to determine the need for inputs, and records are employed to devise PAMS strategies that reduce pest risks in any hot spots that occur</w:t>
      </w:r>
      <w:r w:rsidR="00244D94" w:rsidRPr="00C64B20">
        <w:t xml:space="preserve">.  </w:t>
      </w:r>
      <w:r w:rsidR="00096EC8">
        <w:t>Where available, r</w:t>
      </w:r>
      <w:r w:rsidRPr="00C64B20">
        <w:t xml:space="preserve">educed risk </w:t>
      </w:r>
      <w:r w:rsidRPr="00C64B20">
        <w:lastRenderedPageBreak/>
        <w:t>pesticid</w:t>
      </w:r>
      <w:r w:rsidR="00096EC8">
        <w:t xml:space="preserve">es are applied </w:t>
      </w:r>
      <w:r w:rsidRPr="00C64B20">
        <w:t>with appropriate mitigations</w:t>
      </w:r>
      <w:r w:rsidR="00244D94" w:rsidRPr="00EB53AA">
        <w:t xml:space="preserve">.  </w:t>
      </w:r>
      <w:r w:rsidRPr="00EB53AA">
        <w:t>Records of any pesticide applications incorporate pest monitoring information, crop growth stage, weather</w:t>
      </w:r>
      <w:r w:rsidR="000C7A3C">
        <w:t>,</w:t>
      </w:r>
      <w:r w:rsidRPr="00EB53AA">
        <w:t xml:space="preserve"> and pest risk assessment information (e.g.</w:t>
      </w:r>
      <w:r w:rsidR="00A300AE">
        <w:t>,</w:t>
      </w:r>
      <w:r w:rsidRPr="00EB53AA">
        <w:t xml:space="preserve"> thresholds, disease risk index</w:t>
      </w:r>
      <w:r w:rsidR="000C7A3C">
        <w:t>,</w:t>
      </w:r>
      <w:r w:rsidRPr="00EB53AA">
        <w:t xml:space="preserve"> etc.) and measures of pesticide effectiveness. </w:t>
      </w:r>
    </w:p>
    <w:p w14:paraId="2E8BCC03" w14:textId="77777777" w:rsidR="00C13E62" w:rsidRPr="00EB53AA" w:rsidRDefault="00C13E62" w:rsidP="00E456FC">
      <w:pPr>
        <w:spacing w:after="0"/>
      </w:pPr>
    </w:p>
    <w:p w14:paraId="253625CF" w14:textId="77777777" w:rsidR="00363DC0" w:rsidRPr="00DC3CED" w:rsidRDefault="00363DC0" w:rsidP="00363DC0">
      <w:pPr>
        <w:spacing w:after="0"/>
        <w:rPr>
          <w:b/>
        </w:rPr>
      </w:pPr>
      <w:r w:rsidRPr="00DC3CED">
        <w:rPr>
          <w:b/>
        </w:rPr>
        <w:t>Score:</w:t>
      </w:r>
    </w:p>
    <w:p w14:paraId="295540AE" w14:textId="77777777" w:rsidR="00363DC0" w:rsidRPr="003B2ADE" w:rsidRDefault="00363DC0" w:rsidP="00363DC0">
      <w:pPr>
        <w:spacing w:after="0"/>
      </w:pPr>
    </w:p>
    <w:p w14:paraId="469F1BD1" w14:textId="77777777" w:rsidR="00363DC0" w:rsidRPr="00DC3CED" w:rsidRDefault="00363DC0" w:rsidP="00363DC0">
      <w:pPr>
        <w:rPr>
          <w:b/>
        </w:rPr>
      </w:pPr>
      <w:r w:rsidRPr="00DC3CED">
        <w:rPr>
          <w:b/>
        </w:rPr>
        <w:t>Verification methods and notes:</w:t>
      </w:r>
    </w:p>
    <w:p w14:paraId="60FAFB23" w14:textId="77777777" w:rsidR="00363DC0" w:rsidRDefault="00363DC0" w:rsidP="00363DC0">
      <w:pPr>
        <w:spacing w:after="0"/>
      </w:pPr>
    </w:p>
    <w:p w14:paraId="1781623B" w14:textId="77777777" w:rsidR="00363DC0" w:rsidRDefault="00363DC0" w:rsidP="00363DC0">
      <w:pPr>
        <w:spacing w:after="0"/>
      </w:pPr>
    </w:p>
    <w:p w14:paraId="59A23637" w14:textId="77777777" w:rsidR="00363DC0" w:rsidRDefault="00363DC0" w:rsidP="00363DC0">
      <w:pPr>
        <w:spacing w:after="0"/>
      </w:pPr>
    </w:p>
    <w:p w14:paraId="58E0DBD5" w14:textId="01B8900E" w:rsidR="00C13E62" w:rsidRPr="000821C0" w:rsidRDefault="00C13E62" w:rsidP="00E456FC">
      <w:pPr>
        <w:pStyle w:val="Heading2"/>
        <w:ind w:left="0"/>
      </w:pPr>
      <w:bookmarkStart w:id="48" w:name="_Toc530477490"/>
      <w:r w:rsidRPr="000821C0">
        <w:t xml:space="preserve">Protection </w:t>
      </w:r>
      <w:r w:rsidR="00635DFC">
        <w:rPr>
          <w:lang w:val="en-US"/>
        </w:rPr>
        <w:t>P</w:t>
      </w:r>
      <w:proofErr w:type="spellStart"/>
      <w:r w:rsidR="00635DFC" w:rsidRPr="000821C0">
        <w:t>lan</w:t>
      </w:r>
      <w:bookmarkEnd w:id="48"/>
      <w:proofErr w:type="spellEnd"/>
    </w:p>
    <w:p w14:paraId="455E4DA0" w14:textId="207B07E2" w:rsidR="00C13E62" w:rsidRDefault="00C13E62" w:rsidP="00E456FC">
      <w:pPr>
        <w:spacing w:after="0"/>
      </w:pPr>
      <w:r w:rsidRPr="00E456FC">
        <w:rPr>
          <w:b/>
        </w:rPr>
        <w:t>Level 1:</w:t>
      </w:r>
      <w:r w:rsidRPr="003B2ADE">
        <w:t xml:space="preserve"> </w:t>
      </w:r>
      <w:r>
        <w:t xml:space="preserve"> </w:t>
      </w:r>
      <w:r w:rsidRPr="003B2ADE">
        <w:t xml:space="preserve">Manager has not previously developed an IPM </w:t>
      </w:r>
      <w:r>
        <w:t>p</w:t>
      </w:r>
      <w:r w:rsidRPr="003B2ADE">
        <w:t>lan</w:t>
      </w:r>
      <w:r>
        <w:t xml:space="preserve"> that includes</w:t>
      </w:r>
      <w:r w:rsidRPr="003B2ADE">
        <w:t xml:space="preserve"> manage</w:t>
      </w:r>
      <w:r>
        <w:t>ment of</w:t>
      </w:r>
      <w:r w:rsidRPr="003B2ADE">
        <w:t xml:space="preserve"> eco</w:t>
      </w:r>
      <w:r>
        <w:t xml:space="preserve">logical </w:t>
      </w:r>
      <w:r w:rsidRPr="003B2ADE">
        <w:t>services or manage</w:t>
      </w:r>
      <w:r>
        <w:t>ment</w:t>
      </w:r>
      <w:r w:rsidRPr="003B2ADE">
        <w:t xml:space="preserve"> to reduce</w:t>
      </w:r>
      <w:r>
        <w:t xml:space="preserve"> pesticide risks</w:t>
      </w:r>
      <w:r w:rsidR="00096EC8">
        <w:t>.</w:t>
      </w:r>
    </w:p>
    <w:p w14:paraId="4DD4C565" w14:textId="77777777" w:rsidR="00C13E62" w:rsidRPr="003B2ADE" w:rsidRDefault="00C13E62" w:rsidP="00E456FC">
      <w:pPr>
        <w:spacing w:after="0"/>
      </w:pPr>
    </w:p>
    <w:p w14:paraId="76A59E76" w14:textId="2AEA35AF" w:rsidR="00C13E62" w:rsidRDefault="00C13E62" w:rsidP="00E456FC">
      <w:pPr>
        <w:spacing w:after="0"/>
      </w:pPr>
      <w:r w:rsidRPr="00E456FC">
        <w:rPr>
          <w:b/>
        </w:rPr>
        <w:t>Level 2:</w:t>
      </w:r>
      <w:r w:rsidRPr="003B2ADE">
        <w:t xml:space="preserve"> </w:t>
      </w:r>
      <w:r>
        <w:t xml:space="preserve"> </w:t>
      </w:r>
      <w:r w:rsidRPr="003B2ADE">
        <w:t>Manager has completed an IPM plan and has limited management of eco</w:t>
      </w:r>
      <w:r>
        <w:t xml:space="preserve">logical </w:t>
      </w:r>
      <w:r w:rsidRPr="003B2ADE">
        <w:t xml:space="preserve">services </w:t>
      </w:r>
      <w:r>
        <w:t>and/</w:t>
      </w:r>
      <w:r w:rsidRPr="003B2ADE">
        <w:t xml:space="preserve">or management to reduce </w:t>
      </w:r>
      <w:r>
        <w:t>pesticide risks</w:t>
      </w:r>
      <w:r w:rsidR="00096EC8">
        <w:t>.</w:t>
      </w:r>
    </w:p>
    <w:p w14:paraId="4ABD0EDA" w14:textId="77777777" w:rsidR="00C13E62" w:rsidRPr="003B2ADE" w:rsidRDefault="00C13E62" w:rsidP="00E456FC">
      <w:pPr>
        <w:spacing w:after="0"/>
      </w:pPr>
    </w:p>
    <w:p w14:paraId="51EF8FF2" w14:textId="761A371D" w:rsidR="00C13E62" w:rsidRDefault="00C13E62" w:rsidP="00E456FC">
      <w:pPr>
        <w:spacing w:after="0"/>
      </w:pPr>
      <w:r w:rsidRPr="00E456FC">
        <w:rPr>
          <w:b/>
        </w:rPr>
        <w:t>Level 3:</w:t>
      </w:r>
      <w:r w:rsidRPr="003B2ADE">
        <w:t xml:space="preserve"> </w:t>
      </w:r>
      <w:r>
        <w:t xml:space="preserve"> </w:t>
      </w:r>
      <w:r w:rsidRPr="003B2ADE">
        <w:t>Manager has completed an IPM plan, manages eco</w:t>
      </w:r>
      <w:r>
        <w:t xml:space="preserve">logical </w:t>
      </w:r>
      <w:r w:rsidRPr="003B2ADE">
        <w:t>services</w:t>
      </w:r>
      <w:r w:rsidR="00E2429B">
        <w:t>,</w:t>
      </w:r>
      <w:r w:rsidRPr="003B2ADE">
        <w:t xml:space="preserve"> and manages to reduce </w:t>
      </w:r>
      <w:r>
        <w:t>pesticide risks</w:t>
      </w:r>
      <w:r w:rsidRPr="003B2ADE">
        <w:t xml:space="preserve"> all in the context of clearly articulated protection goals</w:t>
      </w:r>
      <w:r w:rsidR="00096EC8">
        <w:t>.</w:t>
      </w:r>
    </w:p>
    <w:p w14:paraId="6E720D14" w14:textId="77777777" w:rsidR="00C13E62" w:rsidRPr="003B2ADE" w:rsidRDefault="00C13E62" w:rsidP="00E456FC">
      <w:pPr>
        <w:spacing w:after="0"/>
      </w:pPr>
    </w:p>
    <w:p w14:paraId="286CB420" w14:textId="205D5AEE" w:rsidR="00C13E62" w:rsidRPr="003B2ADE" w:rsidRDefault="00C13E62" w:rsidP="00E456FC">
      <w:pPr>
        <w:spacing w:after="0"/>
      </w:pPr>
      <w:r w:rsidRPr="00E456FC">
        <w:rPr>
          <w:b/>
        </w:rPr>
        <w:t>Level 4:</w:t>
      </w:r>
      <w:r w:rsidRPr="003B2ADE">
        <w:t xml:space="preserve"> </w:t>
      </w:r>
      <w:r>
        <w:t xml:space="preserve"> </w:t>
      </w:r>
      <w:r w:rsidRPr="003B2ADE">
        <w:t>Manager has completed an IPM plan, manages eco</w:t>
      </w:r>
      <w:r>
        <w:t xml:space="preserve">logical </w:t>
      </w:r>
      <w:r w:rsidRPr="003B2ADE">
        <w:t>services</w:t>
      </w:r>
      <w:r w:rsidR="007C1397">
        <w:t>,</w:t>
      </w:r>
      <w:r w:rsidRPr="003B2ADE">
        <w:t xml:space="preserve"> and manages to reduce </w:t>
      </w:r>
      <w:r>
        <w:t>pesticide risks</w:t>
      </w:r>
      <w:r w:rsidRPr="003B2ADE">
        <w:t xml:space="preserve"> all in the context of clearly articulated protection goals, with clear evidence that risks are exhibiting a downward trend</w:t>
      </w:r>
      <w:r w:rsidR="00096EC8">
        <w:t xml:space="preserve"> over time</w:t>
      </w:r>
      <w:r w:rsidRPr="003B2ADE">
        <w:t>, and that practices and their benefits are communicated in the market and value chain</w:t>
      </w:r>
      <w:r w:rsidR="00096EC8">
        <w:t xml:space="preserve"> where appropriate.</w:t>
      </w:r>
    </w:p>
    <w:p w14:paraId="6D46ECD7" w14:textId="77777777" w:rsidR="00C13E62" w:rsidRPr="00A01738" w:rsidRDefault="00C13E62" w:rsidP="00E456FC">
      <w:pPr>
        <w:spacing w:after="0"/>
      </w:pPr>
    </w:p>
    <w:p w14:paraId="21F1018D" w14:textId="77777777" w:rsidR="00363DC0" w:rsidRPr="00DC3CED" w:rsidRDefault="00363DC0" w:rsidP="00363DC0">
      <w:pPr>
        <w:spacing w:after="0"/>
        <w:rPr>
          <w:b/>
        </w:rPr>
      </w:pPr>
      <w:r w:rsidRPr="00DC3CED">
        <w:rPr>
          <w:b/>
        </w:rPr>
        <w:t>Score:</w:t>
      </w:r>
    </w:p>
    <w:p w14:paraId="35D55165" w14:textId="77777777" w:rsidR="00363DC0" w:rsidRPr="003B2ADE" w:rsidRDefault="00363DC0" w:rsidP="00363DC0">
      <w:pPr>
        <w:spacing w:after="0"/>
      </w:pPr>
    </w:p>
    <w:p w14:paraId="53A05AFE" w14:textId="77777777" w:rsidR="00363DC0" w:rsidRPr="00DC3CED" w:rsidRDefault="00363DC0" w:rsidP="00363DC0">
      <w:pPr>
        <w:rPr>
          <w:b/>
        </w:rPr>
      </w:pPr>
      <w:r w:rsidRPr="00DC3CED">
        <w:rPr>
          <w:b/>
        </w:rPr>
        <w:t>Verification methods and notes:</w:t>
      </w:r>
    </w:p>
    <w:p w14:paraId="49CFB12B" w14:textId="77777777" w:rsidR="00363DC0" w:rsidRDefault="00363DC0" w:rsidP="00363DC0">
      <w:pPr>
        <w:spacing w:after="0"/>
      </w:pPr>
    </w:p>
    <w:p w14:paraId="3FCC91DE" w14:textId="77777777" w:rsidR="00363DC0" w:rsidRDefault="00363DC0" w:rsidP="00363DC0">
      <w:pPr>
        <w:spacing w:after="0"/>
      </w:pPr>
    </w:p>
    <w:p w14:paraId="2604C3EC" w14:textId="77777777" w:rsidR="00363DC0" w:rsidRDefault="00363DC0" w:rsidP="00363DC0">
      <w:pPr>
        <w:spacing w:after="0"/>
      </w:pPr>
    </w:p>
    <w:p w14:paraId="04AECA19" w14:textId="77777777" w:rsidR="00E456FC" w:rsidRDefault="00E456FC" w:rsidP="00E456FC">
      <w:pPr>
        <w:pStyle w:val="Heading2"/>
        <w:ind w:left="0"/>
      </w:pPr>
    </w:p>
    <w:p w14:paraId="3C6F55B2" w14:textId="0153BE0E" w:rsidR="00C13E62" w:rsidRPr="003B2ADE" w:rsidRDefault="00C13E62" w:rsidP="00E456FC">
      <w:pPr>
        <w:pStyle w:val="Heading2"/>
        <w:ind w:left="0"/>
      </w:pPr>
      <w:bookmarkStart w:id="49" w:name="_Toc530477491"/>
      <w:r w:rsidRPr="003B2ADE">
        <w:t xml:space="preserve">IPM </w:t>
      </w:r>
      <w:r w:rsidR="00635DFC">
        <w:rPr>
          <w:lang w:val="en-US"/>
        </w:rPr>
        <w:t>P</w:t>
      </w:r>
      <w:proofErr w:type="spellStart"/>
      <w:r w:rsidR="00635DFC" w:rsidRPr="003B2ADE">
        <w:t>rogram</w:t>
      </w:r>
      <w:proofErr w:type="spellEnd"/>
      <w:r w:rsidR="00635DFC" w:rsidRPr="003B2ADE">
        <w:t xml:space="preserve"> </w:t>
      </w:r>
      <w:r w:rsidR="00635DFC">
        <w:rPr>
          <w:lang w:val="en-US"/>
        </w:rPr>
        <w:t>O</w:t>
      </w:r>
      <w:proofErr w:type="spellStart"/>
      <w:r w:rsidR="00635DFC" w:rsidRPr="003B2ADE">
        <w:t>utcomes</w:t>
      </w:r>
      <w:bookmarkEnd w:id="49"/>
      <w:proofErr w:type="spellEnd"/>
    </w:p>
    <w:p w14:paraId="16375406" w14:textId="77777777" w:rsidR="00C13E62" w:rsidRDefault="00C13E62" w:rsidP="00E456FC">
      <w:pPr>
        <w:spacing w:after="0"/>
      </w:pPr>
      <w:r w:rsidRPr="00E456FC">
        <w:rPr>
          <w:b/>
        </w:rPr>
        <w:t>Level 1:</w:t>
      </w:r>
      <w:r w:rsidRPr="003B2ADE">
        <w:t xml:space="preserve"> </w:t>
      </w:r>
      <w:r>
        <w:t xml:space="preserve"> </w:t>
      </w:r>
      <w:r w:rsidRPr="003B2ADE">
        <w:t>Significant pest risks are apparent and have not been responded to</w:t>
      </w:r>
      <w:r>
        <w:t>.  P</w:t>
      </w:r>
      <w:r w:rsidRPr="003B2ADE">
        <w:t>esticides and other suppression tactics are used without first considering alternatives</w:t>
      </w:r>
      <w:r>
        <w:t>.</w:t>
      </w:r>
    </w:p>
    <w:p w14:paraId="639F3328" w14:textId="77777777" w:rsidR="00C13E62" w:rsidRPr="003B2ADE" w:rsidRDefault="00C13E62" w:rsidP="00E456FC">
      <w:pPr>
        <w:spacing w:after="0"/>
      </w:pPr>
    </w:p>
    <w:p w14:paraId="6D7A8296" w14:textId="77777777" w:rsidR="00C13E62" w:rsidRDefault="00C13E62" w:rsidP="00E456FC">
      <w:pPr>
        <w:spacing w:after="0"/>
      </w:pPr>
      <w:r w:rsidRPr="00E456FC">
        <w:rPr>
          <w:b/>
        </w:rPr>
        <w:t>Level 2:</w:t>
      </w:r>
      <w:r w:rsidRPr="003B2ADE">
        <w:t xml:space="preserve"> </w:t>
      </w:r>
      <w:r>
        <w:t xml:space="preserve"> Manager can describe what o</w:t>
      </w:r>
      <w:r w:rsidRPr="003B2ADE">
        <w:t>pportunities for pest risk reduction have been considered</w:t>
      </w:r>
      <w:r>
        <w:t xml:space="preserve"> and how they have been implemented.  Pest</w:t>
      </w:r>
      <w:r w:rsidRPr="003B2ADE">
        <w:t xml:space="preserve"> risks </w:t>
      </w:r>
      <w:r>
        <w:t xml:space="preserve">are </w:t>
      </w:r>
      <w:r w:rsidRPr="003B2ADE">
        <w:t>apparent</w:t>
      </w:r>
      <w:r>
        <w:t>,</w:t>
      </w:r>
      <w:r w:rsidRPr="003B2ADE">
        <w:t xml:space="preserve"> and prevention and avoidance practices limited or ineffective</w:t>
      </w:r>
      <w:r>
        <w:t>.</w:t>
      </w:r>
    </w:p>
    <w:p w14:paraId="0FF09467" w14:textId="77777777" w:rsidR="00C13E62" w:rsidRPr="003B2ADE" w:rsidRDefault="00C13E62" w:rsidP="00E456FC">
      <w:pPr>
        <w:spacing w:after="0"/>
      </w:pPr>
    </w:p>
    <w:p w14:paraId="1B79FA14" w14:textId="77777777" w:rsidR="00C13E62" w:rsidRDefault="00C13E62" w:rsidP="00E456FC">
      <w:pPr>
        <w:spacing w:after="0"/>
      </w:pPr>
      <w:r w:rsidRPr="00E456FC">
        <w:rPr>
          <w:b/>
        </w:rPr>
        <w:t>Level 3:</w:t>
      </w:r>
      <w:r w:rsidRPr="003B2ADE">
        <w:t xml:space="preserve"> </w:t>
      </w:r>
      <w:r>
        <w:t xml:space="preserve"> Manager can describe what o</w:t>
      </w:r>
      <w:r w:rsidRPr="003B2ADE">
        <w:t>pportunities for pest risk reduction have been considered</w:t>
      </w:r>
      <w:r>
        <w:t xml:space="preserve"> and how they have been implemented.  Manager can describe or show that pest </w:t>
      </w:r>
      <w:r w:rsidRPr="003B2ADE">
        <w:t>risks have been reduced</w:t>
      </w:r>
      <w:r>
        <w:t>.  P</w:t>
      </w:r>
      <w:r w:rsidRPr="003B2ADE">
        <w:t xml:space="preserve">revention and avoidance </w:t>
      </w:r>
      <w:r w:rsidR="00244D94" w:rsidRPr="003B2ADE">
        <w:t>practices</w:t>
      </w:r>
      <w:r w:rsidRPr="003B2ADE">
        <w:t xml:space="preserve"> and biologically-based approaches are in use</w:t>
      </w:r>
      <w:r>
        <w:t>.</w:t>
      </w:r>
    </w:p>
    <w:p w14:paraId="317B8FC2" w14:textId="77777777" w:rsidR="00C13E62" w:rsidRPr="003B2ADE" w:rsidRDefault="00C13E62" w:rsidP="00E456FC">
      <w:pPr>
        <w:spacing w:after="0"/>
      </w:pPr>
    </w:p>
    <w:p w14:paraId="6C46CBAF" w14:textId="77777777" w:rsidR="00C13E62" w:rsidRPr="003B2ADE" w:rsidRDefault="00C13E62" w:rsidP="00E456FC">
      <w:pPr>
        <w:spacing w:after="0"/>
      </w:pPr>
      <w:r w:rsidRPr="00E456FC">
        <w:rPr>
          <w:b/>
        </w:rPr>
        <w:t>Level 4:</w:t>
      </w:r>
      <w:r w:rsidRPr="003B2ADE">
        <w:t xml:space="preserve"> </w:t>
      </w:r>
      <w:r>
        <w:t xml:space="preserve"> As per Level 3,</w:t>
      </w:r>
      <w:r w:rsidRPr="003B2ADE">
        <w:t xml:space="preserve"> and </w:t>
      </w:r>
      <w:r>
        <w:t xml:space="preserve">manager can describe or show how practices are </w:t>
      </w:r>
      <w:r w:rsidRPr="003B2ADE">
        <w:t>adapted to address sporadic and potential novel or invasive species.</w:t>
      </w:r>
    </w:p>
    <w:p w14:paraId="02B7511F" w14:textId="77777777" w:rsidR="00C13E62" w:rsidRPr="007612E8" w:rsidRDefault="00C13E62" w:rsidP="00E456FC">
      <w:pPr>
        <w:spacing w:after="0"/>
      </w:pPr>
    </w:p>
    <w:p w14:paraId="4DAFCB22" w14:textId="77777777" w:rsidR="00C13E62" w:rsidRPr="00B13D78" w:rsidRDefault="00C13E62" w:rsidP="00E456FC">
      <w:pPr>
        <w:spacing w:after="0"/>
        <w:rPr>
          <w:b/>
        </w:rPr>
      </w:pPr>
      <w:r w:rsidRPr="00B13D78">
        <w:rPr>
          <w:b/>
        </w:rPr>
        <w:t>Score:</w:t>
      </w:r>
    </w:p>
    <w:p w14:paraId="6C10AC05" w14:textId="77777777" w:rsidR="00C13E62" w:rsidRDefault="00C13E62" w:rsidP="00E456FC">
      <w:pPr>
        <w:spacing w:after="0"/>
      </w:pPr>
    </w:p>
    <w:p w14:paraId="0B4B4ADB" w14:textId="0B869B4B" w:rsidR="005D75FC" w:rsidRPr="00E456FC" w:rsidRDefault="00C13E62" w:rsidP="00EF603A">
      <w:pPr>
        <w:pStyle w:val="EndnoteText"/>
        <w:rPr>
          <w:lang w:val="en-US"/>
        </w:rPr>
      </w:pPr>
      <w:r w:rsidRPr="00B13D78">
        <w:rPr>
          <w:b/>
        </w:rPr>
        <w:t>Verification methods and notes:</w:t>
      </w:r>
      <w:r w:rsidRPr="00AF51A2">
        <w:t xml:space="preserve"> </w:t>
      </w:r>
      <w:r>
        <w:t xml:space="preserve"> </w:t>
      </w:r>
      <w:r w:rsidR="005D75FC">
        <w:t>(Review of IPM activity checklist by pest category, in combination with monitoring data from the nursery.</w:t>
      </w:r>
      <w:r w:rsidR="005D75FC">
        <w:rPr>
          <w:lang w:val="en-US"/>
        </w:rPr>
        <w:t>)</w:t>
      </w:r>
    </w:p>
    <w:p w14:paraId="56A43666" w14:textId="4E3CBDD4" w:rsidR="00C13E62" w:rsidRPr="00B13D78" w:rsidRDefault="00C13E62" w:rsidP="00E456FC">
      <w:pPr>
        <w:spacing w:after="0"/>
        <w:rPr>
          <w:b/>
        </w:rPr>
      </w:pPr>
    </w:p>
    <w:p w14:paraId="74C7C72F" w14:textId="77777777" w:rsidR="00C13E62" w:rsidRDefault="00C13E62" w:rsidP="00E456FC">
      <w:pPr>
        <w:spacing w:after="0"/>
      </w:pPr>
    </w:p>
    <w:p w14:paraId="2F315800" w14:textId="77777777" w:rsidR="00C13E62" w:rsidRDefault="00C13E62" w:rsidP="00E456FC">
      <w:pPr>
        <w:spacing w:after="0"/>
      </w:pPr>
    </w:p>
    <w:p w14:paraId="2E1A07CD" w14:textId="77777777" w:rsidR="00342F2C" w:rsidRDefault="00342F2C" w:rsidP="00E456FC">
      <w:pPr>
        <w:spacing w:after="0"/>
      </w:pPr>
    </w:p>
    <w:p w14:paraId="7A95F8D8" w14:textId="77777777" w:rsidR="00C13E62" w:rsidRDefault="00C13E62" w:rsidP="00E456FC">
      <w:pPr>
        <w:spacing w:after="0"/>
      </w:pPr>
    </w:p>
    <w:p w14:paraId="66786B6E" w14:textId="54B65E8A" w:rsidR="00C13E62" w:rsidRPr="00E456FC" w:rsidRDefault="00C13E62" w:rsidP="00E456FC">
      <w:pPr>
        <w:pStyle w:val="Heading2"/>
        <w:ind w:left="0"/>
        <w:rPr>
          <w:lang w:val="en-US"/>
        </w:rPr>
      </w:pPr>
      <w:bookmarkStart w:id="50" w:name="_Toc530477492"/>
      <w:r w:rsidRPr="003B2ADE">
        <w:t>Eco</w:t>
      </w:r>
      <w:r>
        <w:t xml:space="preserve">logical </w:t>
      </w:r>
      <w:r w:rsidR="00635DFC">
        <w:rPr>
          <w:lang w:val="en-US"/>
        </w:rPr>
        <w:t>S</w:t>
      </w:r>
      <w:proofErr w:type="spellStart"/>
      <w:r w:rsidR="00635DFC" w:rsidRPr="003B2ADE">
        <w:t>ervice</w:t>
      </w:r>
      <w:proofErr w:type="spellEnd"/>
      <w:r w:rsidR="00635DFC" w:rsidRPr="003B2ADE">
        <w:t xml:space="preserve"> </w:t>
      </w:r>
      <w:r w:rsidR="00635DFC">
        <w:rPr>
          <w:lang w:val="en-US"/>
        </w:rPr>
        <w:t>M</w:t>
      </w:r>
      <w:proofErr w:type="spellStart"/>
      <w:r w:rsidR="00635DFC" w:rsidRPr="003B2ADE">
        <w:t>anagement</w:t>
      </w:r>
      <w:proofErr w:type="spellEnd"/>
      <w:r w:rsidR="00635DFC" w:rsidRPr="003B2ADE">
        <w:t xml:space="preserve"> </w:t>
      </w:r>
      <w:r w:rsidR="00635DFC">
        <w:rPr>
          <w:lang w:val="en-US"/>
        </w:rPr>
        <w:t>O</w:t>
      </w:r>
      <w:proofErr w:type="spellStart"/>
      <w:r w:rsidR="00635DFC" w:rsidRPr="003B2ADE">
        <w:t>utcomes</w:t>
      </w:r>
      <w:proofErr w:type="spellEnd"/>
      <w:r w:rsidR="00C711DC">
        <w:rPr>
          <w:rStyle w:val="EndnoteReference"/>
        </w:rPr>
        <w:endnoteReference w:id="1"/>
      </w:r>
      <w:bookmarkEnd w:id="50"/>
    </w:p>
    <w:p w14:paraId="10019AF5" w14:textId="3CFF4D17" w:rsidR="0035004F" w:rsidRPr="00E456FC" w:rsidRDefault="0035004F" w:rsidP="008431B6">
      <w:pPr>
        <w:spacing w:after="0"/>
        <w:rPr>
          <w:b/>
        </w:rPr>
      </w:pPr>
      <w:r w:rsidRPr="00E456FC">
        <w:rPr>
          <w:b/>
        </w:rPr>
        <w:t>Note:</w:t>
      </w:r>
      <w:r>
        <w:rPr>
          <w:b/>
        </w:rPr>
        <w:t xml:space="preserve">  </w:t>
      </w:r>
      <w:proofErr w:type="spellStart"/>
      <w:r>
        <w:t>Beneficials</w:t>
      </w:r>
      <w:proofErr w:type="spellEnd"/>
      <w:r>
        <w:t xml:space="preserve"> (pollinators, pest predators and pest parasites) provide ecological services for agricultural producers.  Managing to encourage and protect </w:t>
      </w:r>
      <w:proofErr w:type="spellStart"/>
      <w:r>
        <w:t>beneficials</w:t>
      </w:r>
      <w:proofErr w:type="spellEnd"/>
      <w:r>
        <w:t xml:space="preserve"> and monitoring to track populations is an essential part of sustainable production.</w:t>
      </w:r>
    </w:p>
    <w:p w14:paraId="76C5B7BC" w14:textId="77777777" w:rsidR="0035004F" w:rsidRDefault="0035004F" w:rsidP="008431B6">
      <w:pPr>
        <w:spacing w:after="0"/>
      </w:pPr>
    </w:p>
    <w:p w14:paraId="34BE49A2" w14:textId="28A255E3" w:rsidR="00C13E62" w:rsidRDefault="00C13E62" w:rsidP="00E456FC">
      <w:pPr>
        <w:spacing w:after="0"/>
      </w:pPr>
      <w:r w:rsidRPr="00E456FC">
        <w:rPr>
          <w:b/>
        </w:rPr>
        <w:t>Level 1:</w:t>
      </w:r>
      <w:r>
        <w:t xml:space="preserve">  Limited or no practices to manage </w:t>
      </w:r>
      <w:r w:rsidRPr="003B2ADE">
        <w:t>eco</w:t>
      </w:r>
      <w:r>
        <w:t xml:space="preserve">logical </w:t>
      </w:r>
      <w:r w:rsidRPr="003B2ADE">
        <w:t>services are apparen</w:t>
      </w:r>
      <w:r>
        <w:t>t.</w:t>
      </w:r>
    </w:p>
    <w:p w14:paraId="031B8A32" w14:textId="77777777" w:rsidR="00C13E62" w:rsidRPr="003B2ADE" w:rsidRDefault="00C13E62" w:rsidP="00E456FC">
      <w:pPr>
        <w:spacing w:after="0"/>
      </w:pPr>
    </w:p>
    <w:p w14:paraId="5291586F" w14:textId="77777777" w:rsidR="00C13E62" w:rsidRDefault="00C13E62" w:rsidP="00E456FC">
      <w:pPr>
        <w:spacing w:after="0"/>
      </w:pPr>
      <w:r w:rsidRPr="00E456FC">
        <w:rPr>
          <w:b/>
        </w:rPr>
        <w:t>Level 2:</w:t>
      </w:r>
      <w:r w:rsidRPr="003B2ADE">
        <w:t xml:space="preserve"> </w:t>
      </w:r>
      <w:r>
        <w:t xml:space="preserve"> Manager can describe what o</w:t>
      </w:r>
      <w:r w:rsidRPr="003B2ADE">
        <w:t xml:space="preserve">pportunities for </w:t>
      </w:r>
      <w:r>
        <w:t xml:space="preserve">ecological service management have been considered and how they have been implemented.  Management and </w:t>
      </w:r>
      <w:r w:rsidRPr="003B2ADE">
        <w:t xml:space="preserve">conservation practices </w:t>
      </w:r>
      <w:r w:rsidR="00244D94">
        <w:t xml:space="preserve">are </w:t>
      </w:r>
      <w:r w:rsidRPr="003B2ADE">
        <w:t>limited or ineffective</w:t>
      </w:r>
      <w:r>
        <w:t>.</w:t>
      </w:r>
    </w:p>
    <w:p w14:paraId="2CFA83FA" w14:textId="77777777" w:rsidR="00C13E62" w:rsidRPr="003B2ADE" w:rsidRDefault="00C13E62" w:rsidP="00E456FC">
      <w:pPr>
        <w:spacing w:after="0"/>
      </w:pPr>
    </w:p>
    <w:p w14:paraId="21A5DCA6" w14:textId="77777777" w:rsidR="00C13E62" w:rsidRDefault="00C13E62" w:rsidP="00E456FC">
      <w:pPr>
        <w:spacing w:after="0"/>
      </w:pPr>
      <w:r w:rsidRPr="00E456FC">
        <w:rPr>
          <w:b/>
        </w:rPr>
        <w:t>Level 3:</w:t>
      </w:r>
      <w:r w:rsidRPr="003B2ADE">
        <w:t xml:space="preserve"> </w:t>
      </w:r>
      <w:r>
        <w:t xml:space="preserve"> Manager can describe what o</w:t>
      </w:r>
      <w:r w:rsidRPr="003B2ADE">
        <w:t xml:space="preserve">pportunities for </w:t>
      </w:r>
      <w:r>
        <w:t xml:space="preserve">ecological service management </w:t>
      </w:r>
      <w:r w:rsidRPr="003B2ADE">
        <w:t>have been consider</w:t>
      </w:r>
      <w:r>
        <w:t>ed and</w:t>
      </w:r>
      <w:r w:rsidRPr="00A01738">
        <w:t xml:space="preserve"> </w:t>
      </w:r>
      <w:r>
        <w:t xml:space="preserve">how they have been implemented.  </w:t>
      </w:r>
      <w:r w:rsidR="00C711DC">
        <w:t>Ecological service m</w:t>
      </w:r>
      <w:r>
        <w:t xml:space="preserve">anagement and </w:t>
      </w:r>
      <w:r w:rsidR="00C711DC">
        <w:t xml:space="preserve">conservation practices </w:t>
      </w:r>
      <w:r w:rsidRPr="003B2ADE">
        <w:t>are in use</w:t>
      </w:r>
      <w:r>
        <w:t>, and manager can describe or show their positive outcomes</w:t>
      </w:r>
      <w:r w:rsidR="00C711DC">
        <w:t xml:space="preserve"> using monitoring records or other evidence</w:t>
      </w:r>
      <w:r>
        <w:t>.</w:t>
      </w:r>
    </w:p>
    <w:p w14:paraId="730E8313" w14:textId="77777777" w:rsidR="00C13E62" w:rsidRPr="003B2ADE" w:rsidRDefault="00C13E62" w:rsidP="00E456FC">
      <w:pPr>
        <w:spacing w:after="0"/>
      </w:pPr>
    </w:p>
    <w:p w14:paraId="0EC767A4" w14:textId="77777777" w:rsidR="00C13E62" w:rsidRPr="003B2ADE" w:rsidRDefault="00C13E62" w:rsidP="00E456FC">
      <w:pPr>
        <w:spacing w:after="0"/>
      </w:pPr>
      <w:r w:rsidRPr="00E456FC">
        <w:rPr>
          <w:b/>
        </w:rPr>
        <w:t>Level 4:</w:t>
      </w:r>
      <w:r w:rsidRPr="003B2ADE">
        <w:t xml:space="preserve"> </w:t>
      </w:r>
      <w:r>
        <w:t xml:space="preserve"> As per Level 3 and manager can describe or show how ecological service management and </w:t>
      </w:r>
      <w:r w:rsidRPr="003B2ADE">
        <w:t xml:space="preserve">conservation practices have been adapted to address sporadic </w:t>
      </w:r>
      <w:r>
        <w:t xml:space="preserve">pests </w:t>
      </w:r>
      <w:r w:rsidRPr="003B2ADE">
        <w:t>and pote</w:t>
      </w:r>
      <w:r>
        <w:t>ntial novel or invasive species, not just severe pests.</w:t>
      </w:r>
    </w:p>
    <w:p w14:paraId="12DFBC3F" w14:textId="77777777" w:rsidR="00C13E62" w:rsidRPr="00AF51A2" w:rsidRDefault="00C13E62" w:rsidP="00E456FC">
      <w:pPr>
        <w:spacing w:after="0"/>
      </w:pPr>
    </w:p>
    <w:p w14:paraId="01C5F100" w14:textId="77777777" w:rsidR="00C13E62" w:rsidRPr="00B13D78" w:rsidRDefault="00C13E62" w:rsidP="00E456FC">
      <w:pPr>
        <w:spacing w:after="0"/>
        <w:rPr>
          <w:b/>
        </w:rPr>
      </w:pPr>
      <w:r w:rsidRPr="00B13D78">
        <w:rPr>
          <w:b/>
        </w:rPr>
        <w:t>Score:</w:t>
      </w:r>
    </w:p>
    <w:p w14:paraId="21BB4174" w14:textId="77777777" w:rsidR="00C13E62" w:rsidRDefault="00C13E62" w:rsidP="00E456FC">
      <w:pPr>
        <w:spacing w:after="0"/>
      </w:pPr>
    </w:p>
    <w:p w14:paraId="27CAB851" w14:textId="293D3B9B" w:rsidR="00C13E62" w:rsidRPr="00B13D78" w:rsidRDefault="00C13E62" w:rsidP="00E456FC">
      <w:pPr>
        <w:spacing w:after="0"/>
        <w:rPr>
          <w:b/>
        </w:rPr>
      </w:pPr>
      <w:r w:rsidRPr="00B13D78">
        <w:rPr>
          <w:b/>
        </w:rPr>
        <w:t>Verification methods and notes</w:t>
      </w:r>
      <w:r w:rsidRPr="00EF603A">
        <w:rPr>
          <w:b/>
        </w:rPr>
        <w:t>:</w:t>
      </w:r>
      <w:r w:rsidRPr="00AF51A2">
        <w:t xml:space="preserve"> </w:t>
      </w:r>
      <w:r>
        <w:t xml:space="preserve"> </w:t>
      </w:r>
      <w:r w:rsidR="000D31BE">
        <w:t>(Evidence of implementation and records of management practices.)</w:t>
      </w:r>
    </w:p>
    <w:p w14:paraId="270DB63F" w14:textId="77777777" w:rsidR="00C13E62" w:rsidRDefault="00C13E62" w:rsidP="00E456FC">
      <w:pPr>
        <w:spacing w:after="0"/>
      </w:pPr>
    </w:p>
    <w:p w14:paraId="541558EA" w14:textId="77777777" w:rsidR="00C13E62" w:rsidRDefault="00C13E62" w:rsidP="00E456FC">
      <w:pPr>
        <w:spacing w:after="0"/>
      </w:pPr>
    </w:p>
    <w:p w14:paraId="475B583E" w14:textId="77777777" w:rsidR="00635DFC" w:rsidRDefault="00635DFC" w:rsidP="00E456FC">
      <w:pPr>
        <w:spacing w:after="0"/>
      </w:pPr>
    </w:p>
    <w:p w14:paraId="09B1D1FD" w14:textId="77777777" w:rsidR="00C13E62" w:rsidRDefault="00C13E62" w:rsidP="00E456FC">
      <w:pPr>
        <w:spacing w:after="0"/>
      </w:pPr>
    </w:p>
    <w:p w14:paraId="05D17C74" w14:textId="6A1ED920" w:rsidR="00C13E62" w:rsidRPr="003B2ADE" w:rsidRDefault="00C13E62" w:rsidP="00E456FC">
      <w:pPr>
        <w:pStyle w:val="Heading2"/>
        <w:ind w:left="0"/>
      </w:pPr>
      <w:bookmarkStart w:id="51" w:name="_Toc530477493"/>
      <w:r w:rsidRPr="003B2ADE">
        <w:t xml:space="preserve">Risk </w:t>
      </w:r>
      <w:r w:rsidR="00635DFC">
        <w:rPr>
          <w:lang w:val="en-US"/>
        </w:rPr>
        <w:t>M</w:t>
      </w:r>
      <w:proofErr w:type="spellStart"/>
      <w:r w:rsidR="00635DFC" w:rsidRPr="003B2ADE">
        <w:t>anagement</w:t>
      </w:r>
      <w:proofErr w:type="spellEnd"/>
      <w:r w:rsidR="00635DFC" w:rsidRPr="003B2ADE">
        <w:t xml:space="preserve"> </w:t>
      </w:r>
      <w:r w:rsidR="00635DFC">
        <w:rPr>
          <w:lang w:val="en-US"/>
        </w:rPr>
        <w:t>O</w:t>
      </w:r>
      <w:proofErr w:type="spellStart"/>
      <w:r w:rsidR="00635DFC" w:rsidRPr="003B2ADE">
        <w:t>utcomes</w:t>
      </w:r>
      <w:bookmarkEnd w:id="51"/>
      <w:proofErr w:type="spellEnd"/>
    </w:p>
    <w:p w14:paraId="50A021B1" w14:textId="1D42185A" w:rsidR="00C13E62" w:rsidRDefault="00C13E62" w:rsidP="00E456FC">
      <w:pPr>
        <w:spacing w:after="0"/>
      </w:pPr>
      <w:r w:rsidRPr="00E456FC">
        <w:rPr>
          <w:b/>
        </w:rPr>
        <w:t>Level 1:</w:t>
      </w:r>
      <w:r w:rsidRPr="003B2ADE">
        <w:t xml:space="preserve"> </w:t>
      </w:r>
      <w:r>
        <w:t xml:space="preserve"> </w:t>
      </w:r>
      <w:r w:rsidRPr="003B2ADE">
        <w:t>Significant risks to health, environment</w:t>
      </w:r>
      <w:r w:rsidR="000D31BE">
        <w:t>,</w:t>
      </w:r>
      <w:r w:rsidRPr="003B2ADE">
        <w:t xml:space="preserve"> or natural resources are apparent and have not </w:t>
      </w:r>
      <w:r w:rsidR="00C711DC">
        <w:t>recognized and/or addressed by manager</w:t>
      </w:r>
      <w:r>
        <w:t>.</w:t>
      </w:r>
    </w:p>
    <w:p w14:paraId="2A395BF1" w14:textId="77777777" w:rsidR="00C13E62" w:rsidRPr="003B2ADE" w:rsidRDefault="00C13E62" w:rsidP="00E456FC">
      <w:pPr>
        <w:spacing w:after="0"/>
      </w:pPr>
    </w:p>
    <w:p w14:paraId="758901D1" w14:textId="77777777" w:rsidR="00C13E62" w:rsidRDefault="00C13E62" w:rsidP="00E456FC">
      <w:pPr>
        <w:spacing w:after="0"/>
      </w:pPr>
      <w:r w:rsidRPr="00E456FC">
        <w:rPr>
          <w:b/>
        </w:rPr>
        <w:t>Level 2:</w:t>
      </w:r>
      <w:r w:rsidRPr="003B2ADE">
        <w:t xml:space="preserve"> </w:t>
      </w:r>
      <w:r>
        <w:t xml:space="preserve"> Manager can describe what o</w:t>
      </w:r>
      <w:r w:rsidRPr="003B2ADE">
        <w:t xml:space="preserve">pportunities for </w:t>
      </w:r>
      <w:r>
        <w:t>risk reduction have been considered and how they have been implemented.  R</w:t>
      </w:r>
      <w:r w:rsidRPr="003B2ADE">
        <w:t>isks still apparent and elimination or mitigation practices</w:t>
      </w:r>
      <w:r>
        <w:t xml:space="preserve"> are</w:t>
      </w:r>
      <w:r w:rsidRPr="003B2ADE">
        <w:t xml:space="preserve"> limited or ineffective</w:t>
      </w:r>
      <w:r>
        <w:t>.</w:t>
      </w:r>
    </w:p>
    <w:p w14:paraId="2417A3E4" w14:textId="77777777" w:rsidR="00C13E62" w:rsidRPr="003B2ADE" w:rsidRDefault="00C13E62" w:rsidP="00E456FC">
      <w:pPr>
        <w:spacing w:after="0"/>
      </w:pPr>
    </w:p>
    <w:p w14:paraId="39F72A22" w14:textId="77777777" w:rsidR="00C13E62" w:rsidRDefault="00C13E62" w:rsidP="00E456FC">
      <w:pPr>
        <w:spacing w:after="0"/>
      </w:pPr>
      <w:r w:rsidRPr="00E456FC">
        <w:rPr>
          <w:b/>
        </w:rPr>
        <w:lastRenderedPageBreak/>
        <w:t>Level 3:</w:t>
      </w:r>
      <w:r w:rsidRPr="003B2ADE">
        <w:t xml:space="preserve"> </w:t>
      </w:r>
      <w:r>
        <w:t xml:space="preserve"> Manager can describe what o</w:t>
      </w:r>
      <w:r w:rsidRPr="003B2ADE">
        <w:t xml:space="preserve">pportunities for </w:t>
      </w:r>
      <w:r>
        <w:t xml:space="preserve">risk reduction have been considered and how they have been implemented.  Risk management practices </w:t>
      </w:r>
      <w:r w:rsidRPr="003B2ADE">
        <w:t>are in use</w:t>
      </w:r>
      <w:r>
        <w:t>, and manager can describe or show their positive outcomes.</w:t>
      </w:r>
    </w:p>
    <w:p w14:paraId="5A183F0E" w14:textId="77777777" w:rsidR="00C13E62" w:rsidRPr="003B2ADE" w:rsidRDefault="00C13E62" w:rsidP="00E456FC">
      <w:pPr>
        <w:spacing w:after="0"/>
      </w:pPr>
    </w:p>
    <w:p w14:paraId="6F37DAB8" w14:textId="0BACFD01" w:rsidR="00C13E62" w:rsidRDefault="00C13E62" w:rsidP="00E456FC">
      <w:pPr>
        <w:spacing w:after="0"/>
      </w:pPr>
      <w:r w:rsidRPr="00E456FC">
        <w:rPr>
          <w:b/>
        </w:rPr>
        <w:t>Level 4:</w:t>
      </w:r>
      <w:r w:rsidRPr="003B2ADE">
        <w:t xml:space="preserve"> </w:t>
      </w:r>
      <w:r>
        <w:t xml:space="preserve"> As per Level 3</w:t>
      </w:r>
      <w:r w:rsidR="000D31BE">
        <w:t>,</w:t>
      </w:r>
      <w:r>
        <w:t xml:space="preserve"> and manager can describe or show how risk reduction strategies have been adapted </w:t>
      </w:r>
      <w:r w:rsidRPr="003B2ADE">
        <w:t>to address sporadic and potential novel or invasive species</w:t>
      </w:r>
      <w:r>
        <w:t>, not just severe pests</w:t>
      </w:r>
      <w:r w:rsidRPr="003B2ADE">
        <w:t>.</w:t>
      </w:r>
    </w:p>
    <w:p w14:paraId="4CCEAE7E" w14:textId="77777777" w:rsidR="00C13E62" w:rsidRDefault="00C13E62" w:rsidP="00E456FC">
      <w:pPr>
        <w:spacing w:after="0"/>
      </w:pPr>
    </w:p>
    <w:p w14:paraId="115AFC6A" w14:textId="77777777" w:rsidR="00363DC0" w:rsidRPr="00DC3CED" w:rsidRDefault="00363DC0" w:rsidP="00363DC0">
      <w:pPr>
        <w:spacing w:after="0"/>
        <w:rPr>
          <w:b/>
        </w:rPr>
      </w:pPr>
      <w:r w:rsidRPr="00DC3CED">
        <w:rPr>
          <w:b/>
        </w:rPr>
        <w:t>Score:</w:t>
      </w:r>
    </w:p>
    <w:p w14:paraId="6A922581" w14:textId="77777777" w:rsidR="00363DC0" w:rsidRPr="003B2ADE" w:rsidRDefault="00363DC0" w:rsidP="00363DC0">
      <w:pPr>
        <w:spacing w:after="0"/>
      </w:pPr>
    </w:p>
    <w:p w14:paraId="03B5AC25" w14:textId="77777777" w:rsidR="00363DC0" w:rsidRPr="00DC3CED" w:rsidRDefault="00363DC0" w:rsidP="00363DC0">
      <w:pPr>
        <w:rPr>
          <w:b/>
        </w:rPr>
      </w:pPr>
      <w:r w:rsidRPr="00DC3CED">
        <w:rPr>
          <w:b/>
        </w:rPr>
        <w:t>Verification methods and notes:</w:t>
      </w:r>
    </w:p>
    <w:p w14:paraId="6B99B898" w14:textId="77777777" w:rsidR="00363DC0" w:rsidRDefault="00363DC0" w:rsidP="00363DC0">
      <w:pPr>
        <w:spacing w:after="0"/>
      </w:pPr>
    </w:p>
    <w:p w14:paraId="034B7F0E" w14:textId="77777777" w:rsidR="00363DC0" w:rsidRDefault="00363DC0" w:rsidP="00363DC0">
      <w:pPr>
        <w:spacing w:after="0"/>
      </w:pPr>
    </w:p>
    <w:p w14:paraId="0255FBDB" w14:textId="77777777" w:rsidR="00363DC0" w:rsidRDefault="00363DC0" w:rsidP="00363DC0">
      <w:pPr>
        <w:spacing w:after="0"/>
      </w:pPr>
    </w:p>
    <w:p w14:paraId="37ABA3C7" w14:textId="77777777" w:rsidR="00363DC0" w:rsidRDefault="00363DC0" w:rsidP="00363DC0">
      <w:pPr>
        <w:spacing w:after="0"/>
      </w:pPr>
    </w:p>
    <w:p w14:paraId="67E4EBE7" w14:textId="472680B5" w:rsidR="00C13E62" w:rsidRDefault="00C13E62" w:rsidP="00E456FC">
      <w:pPr>
        <w:pStyle w:val="Heading2"/>
        <w:ind w:left="0"/>
      </w:pPr>
      <w:bookmarkStart w:id="52" w:name="_Toc530477494"/>
      <w:r>
        <w:t xml:space="preserve">Coordinated </w:t>
      </w:r>
      <w:r w:rsidR="00635DFC">
        <w:rPr>
          <w:lang w:val="en-US"/>
        </w:rPr>
        <w:t>W</w:t>
      </w:r>
      <w:r w:rsidR="00635DFC" w:rsidRPr="003B2ADE">
        <w:t xml:space="preserve">hole </w:t>
      </w:r>
      <w:r w:rsidR="00635DFC">
        <w:rPr>
          <w:lang w:val="en-US"/>
        </w:rPr>
        <w:t>O</w:t>
      </w:r>
      <w:proofErr w:type="spellStart"/>
      <w:r w:rsidR="00635DFC">
        <w:t>peration</w:t>
      </w:r>
      <w:proofErr w:type="spellEnd"/>
      <w:r w:rsidR="00635DFC">
        <w:t xml:space="preserve"> </w:t>
      </w:r>
      <w:r w:rsidR="00635DFC">
        <w:rPr>
          <w:lang w:val="en-US"/>
        </w:rPr>
        <w:t>M</w:t>
      </w:r>
      <w:proofErr w:type="spellStart"/>
      <w:r w:rsidR="00635DFC" w:rsidRPr="003B2ADE">
        <w:t>anagement</w:t>
      </w:r>
      <w:proofErr w:type="spellEnd"/>
      <w:r w:rsidR="00635DFC" w:rsidRPr="003B2ADE">
        <w:t xml:space="preserve"> </w:t>
      </w:r>
      <w:r w:rsidRPr="003B2ADE">
        <w:t xml:space="preserve">of </w:t>
      </w:r>
      <w:r w:rsidR="00635DFC">
        <w:rPr>
          <w:lang w:val="en-US"/>
        </w:rPr>
        <w:t>P</w:t>
      </w:r>
      <w:proofErr w:type="spellStart"/>
      <w:r w:rsidR="00635DFC" w:rsidRPr="003B2ADE">
        <w:t>ests</w:t>
      </w:r>
      <w:bookmarkEnd w:id="52"/>
      <w:proofErr w:type="spellEnd"/>
    </w:p>
    <w:p w14:paraId="09BFE7BB" w14:textId="77777777" w:rsidR="007248B5" w:rsidRDefault="007248B5" w:rsidP="000B1A05">
      <w:r w:rsidRPr="00E456FC">
        <w:rPr>
          <w:b/>
        </w:rPr>
        <w:t>Note:</w:t>
      </w:r>
      <w:r>
        <w:t xml:space="preserve">  Evidence of implementation and records of management practices.</w:t>
      </w:r>
    </w:p>
    <w:p w14:paraId="543ADCC0" w14:textId="55F7BB5A" w:rsidR="00C13E62" w:rsidRDefault="00C13E62" w:rsidP="00E456FC">
      <w:pPr>
        <w:spacing w:after="0"/>
      </w:pPr>
      <w:r w:rsidRPr="00E456FC">
        <w:rPr>
          <w:b/>
        </w:rPr>
        <w:t>Level 1:</w:t>
      </w:r>
      <w:r w:rsidRPr="003B2ADE">
        <w:t xml:space="preserve"> </w:t>
      </w:r>
      <w:r>
        <w:t xml:space="preserve"> Manager does not use a coordinated whole-</w:t>
      </w:r>
      <w:r w:rsidR="00223D0E">
        <w:t>operation</w:t>
      </w:r>
      <w:r>
        <w:t xml:space="preserve"> management approach to identify, verify</w:t>
      </w:r>
      <w:r w:rsidR="007248B5">
        <w:t>,</w:t>
      </w:r>
      <w:r>
        <w:t xml:space="preserve"> or respond to c</w:t>
      </w:r>
      <w:r w:rsidRPr="003B2ADE">
        <w:t>urrent and potential pest, environmental, health</w:t>
      </w:r>
      <w:r w:rsidR="007248B5">
        <w:t>,</w:t>
      </w:r>
      <w:r w:rsidRPr="003B2ADE">
        <w:t xml:space="preserve"> and natural resource risks</w:t>
      </w:r>
      <w:r>
        <w:t xml:space="preserve">.  Risk management is not coordinated geographically or </w:t>
      </w:r>
      <w:r w:rsidRPr="003B2ADE">
        <w:t>across</w:t>
      </w:r>
      <w:r>
        <w:t xml:space="preserve"> commodities.</w:t>
      </w:r>
    </w:p>
    <w:p w14:paraId="713397CD" w14:textId="77777777" w:rsidR="00C13E62" w:rsidRDefault="00C13E62" w:rsidP="00E456FC">
      <w:pPr>
        <w:spacing w:after="0"/>
      </w:pPr>
    </w:p>
    <w:p w14:paraId="63537C72" w14:textId="35A6E685" w:rsidR="00C13E62" w:rsidRDefault="00C13E62" w:rsidP="00E456FC">
      <w:pPr>
        <w:spacing w:after="0"/>
      </w:pPr>
      <w:r w:rsidRPr="00E456FC">
        <w:rPr>
          <w:b/>
        </w:rPr>
        <w:t>Level 2:</w:t>
      </w:r>
      <w:r w:rsidRPr="003B2ADE">
        <w:t xml:space="preserve"> </w:t>
      </w:r>
      <w:r>
        <w:t xml:space="preserve"> Manager uses a coordinated whole-</w:t>
      </w:r>
      <w:r w:rsidR="00223D0E">
        <w:t>operation</w:t>
      </w:r>
      <w:r>
        <w:t xml:space="preserve"> management approach to identify, verify</w:t>
      </w:r>
      <w:r w:rsidR="001A5472">
        <w:t>,</w:t>
      </w:r>
      <w:r>
        <w:t xml:space="preserve"> or respond to c</w:t>
      </w:r>
      <w:r w:rsidRPr="003B2ADE">
        <w:t>urrent and potential pest, environmental, health</w:t>
      </w:r>
      <w:r w:rsidR="001A5472">
        <w:t>,</w:t>
      </w:r>
      <w:r w:rsidRPr="003B2ADE">
        <w:t xml:space="preserve"> and natural resource risks</w:t>
      </w:r>
      <w:r>
        <w:t xml:space="preserve">.  There is </w:t>
      </w:r>
      <w:r w:rsidRPr="003B2ADE">
        <w:t xml:space="preserve">limited </w:t>
      </w:r>
      <w:r>
        <w:t xml:space="preserve">coordination of risks </w:t>
      </w:r>
      <w:r w:rsidRPr="003B2ADE">
        <w:t xml:space="preserve">responses </w:t>
      </w:r>
      <w:r>
        <w:t xml:space="preserve">geographically or </w:t>
      </w:r>
      <w:r w:rsidRPr="003B2ADE">
        <w:t>across</w:t>
      </w:r>
      <w:r>
        <w:t xml:space="preserve"> commodities</w:t>
      </w:r>
      <w:r w:rsidR="00244D94">
        <w:t xml:space="preserve">.  </w:t>
      </w:r>
      <w:r>
        <w:t xml:space="preserve">Risk responses rely primarily on chemical suppression practices. </w:t>
      </w:r>
    </w:p>
    <w:p w14:paraId="14DA0DB0" w14:textId="77777777" w:rsidR="00C13E62" w:rsidRPr="003B2ADE" w:rsidRDefault="00C13E62" w:rsidP="00E456FC">
      <w:pPr>
        <w:spacing w:after="0"/>
      </w:pPr>
    </w:p>
    <w:p w14:paraId="0C4BDE79" w14:textId="0136FD7A" w:rsidR="00C13E62" w:rsidRDefault="00C13E62" w:rsidP="00E456FC">
      <w:pPr>
        <w:spacing w:after="0"/>
      </w:pPr>
      <w:r w:rsidRPr="00E456FC">
        <w:rPr>
          <w:b/>
        </w:rPr>
        <w:t>Level 3:</w:t>
      </w:r>
      <w:r w:rsidRPr="003B2ADE">
        <w:t xml:space="preserve"> </w:t>
      </w:r>
      <w:r>
        <w:t xml:space="preserve"> Manager uses a coordinated whole-</w:t>
      </w:r>
      <w:r w:rsidR="00223D0E">
        <w:t>operation</w:t>
      </w:r>
      <w:r>
        <w:t xml:space="preserve"> management approach to identify, verify</w:t>
      </w:r>
      <w:r w:rsidR="001A5472">
        <w:t>,</w:t>
      </w:r>
      <w:r>
        <w:t xml:space="preserve"> and respond to c</w:t>
      </w:r>
      <w:r w:rsidRPr="003B2ADE">
        <w:t>urrent and potential pest, environmental, health</w:t>
      </w:r>
      <w:r w:rsidR="001A5472">
        <w:t>,</w:t>
      </w:r>
      <w:r w:rsidRPr="003B2ADE">
        <w:t xml:space="preserve"> and natural resource risks</w:t>
      </w:r>
      <w:r>
        <w:t>.  Manager uses</w:t>
      </w:r>
      <w:r w:rsidRPr="003B2ADE">
        <w:t xml:space="preserve"> this information in planning and in real time to respond</w:t>
      </w:r>
      <w:r>
        <w:t xml:space="preserve"> to risks in a coordinated manner geographically or </w:t>
      </w:r>
      <w:r w:rsidRPr="003B2ADE">
        <w:t>across</w:t>
      </w:r>
      <w:r>
        <w:t xml:space="preserve"> commodities. </w:t>
      </w:r>
    </w:p>
    <w:p w14:paraId="55A29103" w14:textId="77777777" w:rsidR="00C13E62" w:rsidRPr="003B2ADE" w:rsidRDefault="00C13E62" w:rsidP="00E456FC">
      <w:pPr>
        <w:spacing w:after="0"/>
      </w:pPr>
    </w:p>
    <w:p w14:paraId="58A1FDC0" w14:textId="4BEB778D" w:rsidR="00C13E62" w:rsidRPr="003B2ADE" w:rsidRDefault="00C13E62" w:rsidP="00E456FC">
      <w:pPr>
        <w:spacing w:after="0"/>
      </w:pPr>
      <w:r w:rsidRPr="00E456FC">
        <w:rPr>
          <w:b/>
        </w:rPr>
        <w:t>Level 4:</w:t>
      </w:r>
      <w:r w:rsidRPr="003B2ADE">
        <w:t xml:space="preserve"> </w:t>
      </w:r>
      <w:r>
        <w:t xml:space="preserve"> As per Level 3 and m</w:t>
      </w:r>
      <w:r w:rsidRPr="003B2ADE">
        <w:t>onitoring of status and trends of key indicators reveals and quantifies benefits of practices</w:t>
      </w:r>
      <w:r>
        <w:t>.</w:t>
      </w:r>
    </w:p>
    <w:p w14:paraId="191F972B" w14:textId="77777777" w:rsidR="00C13E62" w:rsidRPr="00AF51A2" w:rsidRDefault="00C13E62" w:rsidP="00E456FC">
      <w:pPr>
        <w:spacing w:after="0"/>
      </w:pPr>
    </w:p>
    <w:p w14:paraId="6BF70796" w14:textId="77777777" w:rsidR="00C13E62" w:rsidRPr="00B13D78" w:rsidRDefault="00C13E62" w:rsidP="00E456FC">
      <w:pPr>
        <w:spacing w:after="0"/>
        <w:rPr>
          <w:b/>
        </w:rPr>
      </w:pPr>
      <w:r w:rsidRPr="00B13D78">
        <w:rPr>
          <w:b/>
        </w:rPr>
        <w:t>Score:</w:t>
      </w:r>
    </w:p>
    <w:p w14:paraId="7EEB03D1" w14:textId="77777777" w:rsidR="00C13E62" w:rsidRDefault="00C13E62" w:rsidP="00E456FC">
      <w:pPr>
        <w:spacing w:after="0"/>
      </w:pPr>
    </w:p>
    <w:p w14:paraId="4096626A" w14:textId="2B24856F" w:rsidR="008053D2" w:rsidRPr="00E456FC" w:rsidRDefault="00C13E62" w:rsidP="008053D2">
      <w:pPr>
        <w:pStyle w:val="EndnoteText"/>
        <w:rPr>
          <w:lang w:val="en-US"/>
        </w:rPr>
      </w:pPr>
      <w:r w:rsidRPr="00B13D78">
        <w:rPr>
          <w:b/>
        </w:rPr>
        <w:t>Verification methods and notes:</w:t>
      </w:r>
      <w:r w:rsidRPr="00AF51A2">
        <w:t xml:space="preserve"> </w:t>
      </w:r>
      <w:r>
        <w:t xml:space="preserve"> </w:t>
      </w:r>
      <w:r w:rsidR="008053D2">
        <w:t>(Includes o</w:t>
      </w:r>
      <w:r w:rsidR="008053D2" w:rsidRPr="00AF51A2">
        <w:t xml:space="preserve">verall assessment of IPM program, its </w:t>
      </w:r>
      <w:r w:rsidR="008053D2">
        <w:t xml:space="preserve">ability to </w:t>
      </w:r>
      <w:r w:rsidR="008053D2" w:rsidRPr="00AF51A2">
        <w:t>adap</w:t>
      </w:r>
      <w:r w:rsidR="008053D2">
        <w:t>t to changing pest risks</w:t>
      </w:r>
      <w:r w:rsidR="008053D2" w:rsidRPr="00AF51A2">
        <w:t>,</w:t>
      </w:r>
      <w:r w:rsidR="008053D2">
        <w:t xml:space="preserve"> the management approach to the pest and pesticide </w:t>
      </w:r>
      <w:r w:rsidR="008053D2" w:rsidRPr="00AF51A2">
        <w:t xml:space="preserve">risks </w:t>
      </w:r>
      <w:r w:rsidR="008053D2">
        <w:t xml:space="preserve">that remain </w:t>
      </w:r>
      <w:r w:rsidR="008053D2" w:rsidRPr="00AF51A2">
        <w:t xml:space="preserve">and </w:t>
      </w:r>
      <w:r w:rsidR="008053D2">
        <w:t xml:space="preserve">plans for </w:t>
      </w:r>
      <w:r w:rsidR="008053D2" w:rsidRPr="00AF51A2">
        <w:t>their elimination or mitigation</w:t>
      </w:r>
      <w:r w:rsidR="008053D2">
        <w:t>.</w:t>
      </w:r>
      <w:r w:rsidR="00647726">
        <w:rPr>
          <w:lang w:val="en-US"/>
        </w:rPr>
        <w:t>)</w:t>
      </w:r>
    </w:p>
    <w:p w14:paraId="18FE72B9" w14:textId="5B149B4B" w:rsidR="00C13E62" w:rsidRPr="00AF51A2" w:rsidRDefault="00C13E62" w:rsidP="00E456FC">
      <w:pPr>
        <w:spacing w:after="0"/>
      </w:pPr>
    </w:p>
    <w:p w14:paraId="7483D82E" w14:textId="77777777" w:rsidR="00C13E62" w:rsidRPr="00AF51A2" w:rsidRDefault="00C13E62" w:rsidP="00E456FC">
      <w:pPr>
        <w:spacing w:after="0"/>
      </w:pPr>
    </w:p>
    <w:p w14:paraId="010946AA" w14:textId="77777777" w:rsidR="00C13E62" w:rsidRDefault="00C13E62" w:rsidP="00E456FC">
      <w:pPr>
        <w:spacing w:after="0"/>
      </w:pPr>
    </w:p>
    <w:p w14:paraId="5BE8953D" w14:textId="77777777" w:rsidR="00C13E62" w:rsidRDefault="00C13E62" w:rsidP="00E456FC">
      <w:pPr>
        <w:spacing w:after="0"/>
      </w:pPr>
    </w:p>
    <w:p w14:paraId="04B228D2" w14:textId="7CBA5C26" w:rsidR="00C13E62" w:rsidRDefault="00C13E62" w:rsidP="00E456FC">
      <w:pPr>
        <w:spacing w:after="0"/>
      </w:pPr>
    </w:p>
    <w:p w14:paraId="146E152B" w14:textId="5E2EE21E" w:rsidR="00635DFC" w:rsidRDefault="00635DFC" w:rsidP="00E456FC">
      <w:pPr>
        <w:spacing w:after="0"/>
      </w:pPr>
    </w:p>
    <w:p w14:paraId="47A58E63" w14:textId="1A5EF5CA" w:rsidR="00635DFC" w:rsidRDefault="00635DFC" w:rsidP="001A5472">
      <w:pPr>
        <w:spacing w:after="0"/>
      </w:pPr>
    </w:p>
    <w:p w14:paraId="480815F5" w14:textId="793F2E18" w:rsidR="0007264C" w:rsidRDefault="0007264C" w:rsidP="001A5472">
      <w:pPr>
        <w:spacing w:after="0"/>
      </w:pPr>
    </w:p>
    <w:p w14:paraId="07D8439C" w14:textId="77777777" w:rsidR="0007264C" w:rsidRDefault="0007264C" w:rsidP="00E456FC">
      <w:pPr>
        <w:spacing w:after="0"/>
      </w:pPr>
    </w:p>
    <w:p w14:paraId="1751DFC4" w14:textId="631A97F1" w:rsidR="00C13E62" w:rsidRPr="00BE604E" w:rsidRDefault="00C13E62" w:rsidP="00E456FC">
      <w:pPr>
        <w:pStyle w:val="Heading2"/>
        <w:ind w:left="0"/>
      </w:pPr>
      <w:bookmarkStart w:id="53" w:name="_Toc17767378"/>
      <w:bookmarkStart w:id="54" w:name="_Toc18833825"/>
      <w:bookmarkStart w:id="55" w:name="_Toc18834143"/>
      <w:bookmarkStart w:id="56" w:name="_Toc18834401"/>
      <w:bookmarkStart w:id="57" w:name="_Toc18834535"/>
      <w:bookmarkStart w:id="58" w:name="_Toc18915250"/>
      <w:bookmarkStart w:id="59" w:name="_Toc33495825"/>
      <w:bookmarkStart w:id="60" w:name="_Toc68428994"/>
      <w:bookmarkStart w:id="61" w:name="_Toc530477495"/>
      <w:r w:rsidRPr="00BE604E">
        <w:lastRenderedPageBreak/>
        <w:t xml:space="preserve">Hazardous </w:t>
      </w:r>
      <w:r w:rsidR="003F5A12">
        <w:rPr>
          <w:lang w:val="en-US"/>
        </w:rPr>
        <w:t>M</w:t>
      </w:r>
      <w:proofErr w:type="spellStart"/>
      <w:r w:rsidR="003F5A12" w:rsidRPr="00BE604E">
        <w:t>aterial</w:t>
      </w:r>
      <w:proofErr w:type="spellEnd"/>
      <w:r w:rsidR="003F5A12" w:rsidRPr="00BE604E">
        <w:t xml:space="preserve"> </w:t>
      </w:r>
      <w:bookmarkEnd w:id="53"/>
      <w:bookmarkEnd w:id="54"/>
      <w:bookmarkEnd w:id="55"/>
      <w:bookmarkEnd w:id="56"/>
      <w:bookmarkEnd w:id="57"/>
      <w:bookmarkEnd w:id="58"/>
      <w:bookmarkEnd w:id="59"/>
      <w:bookmarkEnd w:id="60"/>
      <w:r w:rsidR="003F5A12">
        <w:rPr>
          <w:lang w:val="en-US"/>
        </w:rPr>
        <w:t>S</w:t>
      </w:r>
      <w:proofErr w:type="spellStart"/>
      <w:r w:rsidR="003F5A12" w:rsidRPr="00BE604E">
        <w:t>torage</w:t>
      </w:r>
      <w:bookmarkEnd w:id="61"/>
      <w:proofErr w:type="spellEnd"/>
    </w:p>
    <w:p w14:paraId="3B022A6F" w14:textId="5C4CA817" w:rsidR="00C13E62" w:rsidRPr="00C64B20" w:rsidRDefault="00C13E62" w:rsidP="00E456FC">
      <w:pPr>
        <w:spacing w:after="0"/>
      </w:pPr>
      <w:r w:rsidRPr="00E456FC">
        <w:rPr>
          <w:b/>
        </w:rPr>
        <w:t>Level 1</w:t>
      </w:r>
      <w:r w:rsidR="001A5472">
        <w:rPr>
          <w:b/>
        </w:rPr>
        <w:t>:</w:t>
      </w:r>
      <w:r w:rsidR="001A5472" w:rsidRPr="00CA1145">
        <w:t xml:space="preserve">  </w:t>
      </w:r>
      <w:r w:rsidRPr="00CA1145">
        <w:t>Storage facilities for hazardous materials (crop and livestock pesticides, fertilizers, fuel, lubricants) meet legal requirements (where applicable).  Hazardous materials are stored in original, clearly labeled containers</w:t>
      </w:r>
      <w:r w:rsidR="00000703">
        <w:t>.</w:t>
      </w:r>
    </w:p>
    <w:p w14:paraId="5D22C20F" w14:textId="77777777" w:rsidR="00C13E62" w:rsidRPr="00AF51A2" w:rsidRDefault="00C13E62" w:rsidP="00E456FC">
      <w:pPr>
        <w:spacing w:after="0"/>
      </w:pPr>
    </w:p>
    <w:p w14:paraId="197B9C35" w14:textId="39F56127" w:rsidR="00C13E62" w:rsidRPr="00C64B20" w:rsidRDefault="00C13E62" w:rsidP="00E456FC">
      <w:pPr>
        <w:spacing w:after="0"/>
      </w:pPr>
      <w:r w:rsidRPr="00E456FC">
        <w:rPr>
          <w:b/>
        </w:rPr>
        <w:t>Level 2</w:t>
      </w:r>
      <w:r w:rsidR="001A5472" w:rsidRPr="00E456FC">
        <w:rPr>
          <w:b/>
        </w:rPr>
        <w:t>:</w:t>
      </w:r>
      <w:r w:rsidRPr="00CA1145">
        <w:t xml:space="preserve">  Storage is at least 150 f</w:t>
      </w:r>
      <w:r w:rsidR="001A5472">
        <w:t>ee</w:t>
      </w:r>
      <w:r w:rsidRPr="00CA1145">
        <w:t>t away from wells</w:t>
      </w:r>
      <w:r w:rsidR="001A5472">
        <w:t>,</w:t>
      </w:r>
      <w:r w:rsidRPr="00CA1145">
        <w:t xml:space="preserve"> and 200 </w:t>
      </w:r>
      <w:r w:rsidR="001A5472">
        <w:t>feet</w:t>
      </w:r>
      <w:r w:rsidRPr="00CA1145">
        <w:t xml:space="preserve"> away from surface water or sources of flame. </w:t>
      </w:r>
      <w:r w:rsidRPr="00EF603A">
        <w:t xml:space="preserve"> </w:t>
      </w:r>
      <w:r w:rsidRPr="00E456FC">
        <w:t>Four or more</w:t>
      </w:r>
      <w:r w:rsidRPr="00C64B20">
        <w:t xml:space="preserve"> of the following apply</w:t>
      </w:r>
      <w:r w:rsidR="001A5472">
        <w:t>.</w:t>
      </w:r>
      <w:r w:rsidRPr="00C64B20">
        <w:t xml:space="preserve"> </w:t>
      </w:r>
      <w:r w:rsidR="001A5472">
        <w:t xml:space="preserve"> C</w:t>
      </w:r>
      <w:r w:rsidRPr="00C64B20">
        <w:t xml:space="preserve">heck </w:t>
      </w:r>
      <w:r w:rsidR="001A5472" w:rsidRPr="00E456FC">
        <w:t>all applicable</w:t>
      </w:r>
      <w:r w:rsidRPr="00C64B20">
        <w:t>:</w:t>
      </w:r>
    </w:p>
    <w:p w14:paraId="3624602A" w14:textId="77777777" w:rsidR="00C13E62" w:rsidRPr="00C64B20" w:rsidRDefault="00C13E62" w:rsidP="00E456FC">
      <w:pPr>
        <w:pStyle w:val="Indicators"/>
        <w:numPr>
          <w:ilvl w:val="0"/>
          <w:numId w:val="9"/>
        </w:numPr>
        <w:spacing w:after="0"/>
        <w:ind w:left="720"/>
      </w:pPr>
      <w:r w:rsidRPr="00CA1145">
        <w:t>Empty hazardous material containers are triple-rinsed before return to supplier, disposal in an approved recycling program or licensed landfill.</w:t>
      </w:r>
    </w:p>
    <w:p w14:paraId="2C8A0CF7" w14:textId="77777777" w:rsidR="00C13E62" w:rsidRPr="00C64B20" w:rsidRDefault="00C13E62" w:rsidP="00E456FC">
      <w:pPr>
        <w:pStyle w:val="Indicators"/>
        <w:numPr>
          <w:ilvl w:val="0"/>
          <w:numId w:val="9"/>
        </w:numPr>
        <w:spacing w:after="0"/>
        <w:ind w:left="720"/>
      </w:pPr>
      <w:r w:rsidRPr="00C64B20">
        <w:t xml:space="preserve">Tank </w:t>
      </w:r>
      <w:proofErr w:type="spellStart"/>
      <w:r w:rsidRPr="00C64B20">
        <w:t>rinsate</w:t>
      </w:r>
      <w:proofErr w:type="spellEnd"/>
      <w:r w:rsidRPr="00C64B20">
        <w:t xml:space="preserve"> is sprayed out on labeled crops at labeled rate or less.</w:t>
      </w:r>
    </w:p>
    <w:p w14:paraId="4720342D" w14:textId="03D76A54" w:rsidR="00C13E62" w:rsidRPr="00C64B20" w:rsidRDefault="00C13E62" w:rsidP="00E456FC">
      <w:pPr>
        <w:pStyle w:val="Indicators"/>
        <w:numPr>
          <w:ilvl w:val="0"/>
          <w:numId w:val="9"/>
        </w:numPr>
        <w:spacing w:after="0"/>
        <w:ind w:left="720"/>
      </w:pPr>
      <w:r w:rsidRPr="00C64B20">
        <w:t>Storage size and organization is adequate to separate flammables from other materials.</w:t>
      </w:r>
    </w:p>
    <w:p w14:paraId="397E7106" w14:textId="2EC3516C" w:rsidR="00C13E62" w:rsidRPr="00C64B20" w:rsidRDefault="00C13E62" w:rsidP="00E456FC">
      <w:pPr>
        <w:pStyle w:val="Indicators"/>
        <w:numPr>
          <w:ilvl w:val="0"/>
          <w:numId w:val="9"/>
        </w:numPr>
        <w:spacing w:after="0"/>
        <w:ind w:left="720"/>
      </w:pPr>
      <w:r w:rsidRPr="00C64B20">
        <w:t xml:space="preserve">Pesticides are organized by insecticides, fungicides, herbicides, fertilizers, </w:t>
      </w:r>
      <w:r w:rsidR="00BF54CB" w:rsidRPr="00C64B20">
        <w:t>etc.</w:t>
      </w:r>
      <w:r w:rsidRPr="00C64B20">
        <w:t xml:space="preserve"> </w:t>
      </w:r>
    </w:p>
    <w:p w14:paraId="42C2C261" w14:textId="77777777" w:rsidR="00C13E62" w:rsidRPr="00EB53AA" w:rsidRDefault="00C13E62" w:rsidP="00E456FC">
      <w:pPr>
        <w:pStyle w:val="Indicators"/>
        <w:numPr>
          <w:ilvl w:val="0"/>
          <w:numId w:val="9"/>
        </w:numPr>
        <w:spacing w:after="0"/>
        <w:ind w:left="720"/>
      </w:pPr>
      <w:r w:rsidRPr="00C64B20">
        <w:t>Containers are organized</w:t>
      </w:r>
      <w:r w:rsidRPr="00EB53AA">
        <w:t xml:space="preserve"> to prevent spillage when storing/removing materials.  </w:t>
      </w:r>
    </w:p>
    <w:p w14:paraId="44A7DCDA" w14:textId="77777777" w:rsidR="00C13E62" w:rsidRPr="00EB53AA" w:rsidRDefault="00C13E62" w:rsidP="00E456FC">
      <w:pPr>
        <w:pStyle w:val="Indicators"/>
        <w:numPr>
          <w:ilvl w:val="0"/>
          <w:numId w:val="9"/>
        </w:numPr>
        <w:spacing w:after="0"/>
        <w:ind w:left="720"/>
      </w:pPr>
      <w:r w:rsidRPr="00EB53AA">
        <w:t>Non-hazardous materials (e.g., seed, livestock feeds) are kept away from hazardous materials.</w:t>
      </w:r>
    </w:p>
    <w:p w14:paraId="76D07A53" w14:textId="77777777" w:rsidR="00C13E62" w:rsidRPr="00EB53AA" w:rsidRDefault="00C13E62" w:rsidP="00E456FC">
      <w:pPr>
        <w:pStyle w:val="Indicators"/>
        <w:numPr>
          <w:ilvl w:val="0"/>
          <w:numId w:val="9"/>
        </w:numPr>
        <w:spacing w:after="0"/>
        <w:ind w:left="720"/>
      </w:pPr>
      <w:r w:rsidRPr="00EB53AA">
        <w:t>Storage area is clearly marked on the outside with warning signs.</w:t>
      </w:r>
    </w:p>
    <w:p w14:paraId="36F1A7E8" w14:textId="77777777" w:rsidR="00C13E62" w:rsidRPr="00EB53AA" w:rsidRDefault="00C13E62" w:rsidP="00E456FC">
      <w:pPr>
        <w:pStyle w:val="Indicators"/>
        <w:numPr>
          <w:ilvl w:val="0"/>
          <w:numId w:val="9"/>
        </w:numPr>
        <w:spacing w:after="0"/>
        <w:ind w:left="720"/>
      </w:pPr>
      <w:r w:rsidRPr="00EB53AA">
        <w:t xml:space="preserve">Flammables are kept out of direct sunlight. </w:t>
      </w:r>
    </w:p>
    <w:p w14:paraId="6FC33C88" w14:textId="77777777" w:rsidR="00C13E62" w:rsidRDefault="00C13E62" w:rsidP="00E456FC">
      <w:pPr>
        <w:pStyle w:val="Indicators"/>
        <w:numPr>
          <w:ilvl w:val="0"/>
          <w:numId w:val="9"/>
        </w:numPr>
        <w:spacing w:after="0"/>
        <w:ind w:left="720"/>
      </w:pPr>
      <w:r w:rsidRPr="002B3DF9">
        <w:t>Dry mater</w:t>
      </w:r>
      <w:r w:rsidR="00C711DC">
        <w:t>ials are stored above liquids.</w:t>
      </w:r>
    </w:p>
    <w:p w14:paraId="2FF611A9" w14:textId="77777777" w:rsidR="00000703" w:rsidRPr="00CA1145" w:rsidRDefault="00000703" w:rsidP="00E456FC">
      <w:pPr>
        <w:pStyle w:val="Indicators"/>
        <w:numPr>
          <w:ilvl w:val="0"/>
          <w:numId w:val="9"/>
        </w:numPr>
        <w:spacing w:after="0"/>
        <w:ind w:left="720"/>
      </w:pPr>
      <w:r>
        <w:t>Storage area is locked, and l</w:t>
      </w:r>
      <w:r w:rsidRPr="00EB53AA">
        <w:t>ock allows free exit from within when locked</w:t>
      </w:r>
      <w:r>
        <w:t>.</w:t>
      </w:r>
    </w:p>
    <w:p w14:paraId="0E105BBC" w14:textId="77777777" w:rsidR="00C13E62" w:rsidRPr="00692E43" w:rsidRDefault="006A0E3A" w:rsidP="00E456FC">
      <w:pPr>
        <w:pStyle w:val="Indicators"/>
        <w:numPr>
          <w:ilvl w:val="0"/>
          <w:numId w:val="9"/>
        </w:numPr>
        <w:spacing w:after="0"/>
        <w:ind w:left="720"/>
      </w:pPr>
      <w:r>
        <w:t>Other (please specify):</w:t>
      </w:r>
      <w:r w:rsidR="00C13E62" w:rsidRPr="00692E43">
        <w:t xml:space="preserve"> </w:t>
      </w:r>
    </w:p>
    <w:p w14:paraId="249BFEE2" w14:textId="02277393" w:rsidR="00C13E62" w:rsidRDefault="00C13E62" w:rsidP="00E456FC">
      <w:pPr>
        <w:spacing w:after="0"/>
      </w:pPr>
    </w:p>
    <w:p w14:paraId="0F8DF7CD" w14:textId="3E0EADFB" w:rsidR="00C13E62" w:rsidRPr="00CA1145" w:rsidRDefault="00773B52" w:rsidP="00E456FC">
      <w:pPr>
        <w:spacing w:after="0"/>
      </w:pPr>
      <w:r w:rsidRPr="00E456FC">
        <w:rPr>
          <w:b/>
        </w:rPr>
        <w:t>Level 3:</w:t>
      </w:r>
      <w:r w:rsidR="00C13E62" w:rsidRPr="00CA1145">
        <w:t xml:space="preserve">  As per Level 2, and </w:t>
      </w:r>
      <w:r w:rsidR="00000703">
        <w:t>a</w:t>
      </w:r>
      <w:r w:rsidR="00000703" w:rsidRPr="00EB53AA">
        <w:t xml:space="preserve"> current written inventory is maintained and accessible in the event of an emergency.</w:t>
      </w:r>
      <w:r w:rsidR="00000703">
        <w:t xml:space="preserve">  </w:t>
      </w:r>
      <w:r w:rsidR="00000703" w:rsidRPr="00692E43">
        <w:t>An emergency plan is posted directing people what to do in case of an emergency</w:t>
      </w:r>
      <w:r w:rsidR="00000703">
        <w:t xml:space="preserve">. </w:t>
      </w:r>
      <w:r w:rsidR="00000703" w:rsidRPr="00000703">
        <w:t xml:space="preserve"> </w:t>
      </w:r>
      <w:r w:rsidR="00000703" w:rsidRPr="00E456FC">
        <w:t>T</w:t>
      </w:r>
      <w:r w:rsidR="00C13E62" w:rsidRPr="00E456FC">
        <w:t>hree or more</w:t>
      </w:r>
      <w:r w:rsidR="00C13E62" w:rsidRPr="00CA1145">
        <w:t xml:space="preserve"> of the following apply</w:t>
      </w:r>
      <w:r w:rsidR="00D6083D">
        <w:t>.</w:t>
      </w:r>
      <w:r w:rsidR="00D6083D" w:rsidRPr="00C64B20">
        <w:t xml:space="preserve"> </w:t>
      </w:r>
      <w:r w:rsidR="00D6083D">
        <w:t xml:space="preserve"> C</w:t>
      </w:r>
      <w:r w:rsidR="00D6083D" w:rsidRPr="00C64B20">
        <w:t xml:space="preserve">heck </w:t>
      </w:r>
      <w:r w:rsidR="00D6083D" w:rsidRPr="00EB4207">
        <w:t>all applicable</w:t>
      </w:r>
      <w:r w:rsidR="00C13E62" w:rsidRPr="00CA1145">
        <w:t>:</w:t>
      </w:r>
    </w:p>
    <w:p w14:paraId="532C571C" w14:textId="6716C1C2" w:rsidR="00045D10" w:rsidRPr="00CA1145" w:rsidRDefault="00C13E62" w:rsidP="00045D10">
      <w:pPr>
        <w:pStyle w:val="Indicators"/>
        <w:numPr>
          <w:ilvl w:val="0"/>
          <w:numId w:val="9"/>
        </w:numPr>
        <w:spacing w:after="0"/>
        <w:ind w:left="720"/>
      </w:pPr>
      <w:r w:rsidRPr="00C64B20">
        <w:t>Storage area has a sealed floor.</w:t>
      </w:r>
      <w:r w:rsidR="00045D10" w:rsidRPr="00045D10">
        <w:t xml:space="preserve"> </w:t>
      </w:r>
    </w:p>
    <w:p w14:paraId="586D6972" w14:textId="7873202A" w:rsidR="00045D10" w:rsidRPr="00CA1145" w:rsidRDefault="00C13E62" w:rsidP="00045D10">
      <w:pPr>
        <w:pStyle w:val="Indicators"/>
        <w:numPr>
          <w:ilvl w:val="0"/>
          <w:numId w:val="9"/>
        </w:numPr>
        <w:spacing w:after="0"/>
        <w:ind w:left="720"/>
      </w:pPr>
      <w:r w:rsidRPr="00C64B20">
        <w:t>Storage area is well ventilated (no strong chemical smell).</w:t>
      </w:r>
      <w:r w:rsidR="00045D10" w:rsidRPr="00045D10">
        <w:t xml:space="preserve"> </w:t>
      </w:r>
    </w:p>
    <w:p w14:paraId="66893D14" w14:textId="39F92732" w:rsidR="00045D10" w:rsidRPr="00CA1145" w:rsidRDefault="00C13E62" w:rsidP="00045D10">
      <w:pPr>
        <w:pStyle w:val="Indicators"/>
        <w:numPr>
          <w:ilvl w:val="0"/>
          <w:numId w:val="9"/>
        </w:numPr>
        <w:spacing w:after="0"/>
        <w:ind w:left="720"/>
      </w:pPr>
      <w:r w:rsidRPr="00C64B20">
        <w:t>Inventory is ma</w:t>
      </w:r>
      <w:r w:rsidRPr="00EB53AA">
        <w:t>naged on a first-in, first-out basis.</w:t>
      </w:r>
      <w:r w:rsidR="00045D10" w:rsidRPr="00045D10">
        <w:t xml:space="preserve"> </w:t>
      </w:r>
    </w:p>
    <w:p w14:paraId="5A5DC356" w14:textId="5A1BA2B1" w:rsidR="00045D10" w:rsidRPr="00CA1145" w:rsidRDefault="00000703" w:rsidP="00045D10">
      <w:pPr>
        <w:pStyle w:val="Indicators"/>
        <w:numPr>
          <w:ilvl w:val="0"/>
          <w:numId w:val="9"/>
        </w:numPr>
        <w:spacing w:after="0"/>
        <w:ind w:left="720"/>
      </w:pPr>
      <w:r>
        <w:t xml:space="preserve">Operation has a written </w:t>
      </w:r>
      <w:r w:rsidR="00C711DC">
        <w:t xml:space="preserve">internal audit process </w:t>
      </w:r>
      <w:r>
        <w:t xml:space="preserve">for dealing storage and safety issues associated </w:t>
      </w:r>
      <w:r w:rsidR="00C711DC">
        <w:t xml:space="preserve">with </w:t>
      </w:r>
      <w:r>
        <w:t>hazardous materials.</w:t>
      </w:r>
      <w:r w:rsidR="00045D10" w:rsidRPr="00045D10">
        <w:t xml:space="preserve"> </w:t>
      </w:r>
    </w:p>
    <w:p w14:paraId="7795DBA2" w14:textId="4B17C2B9" w:rsidR="00045D10" w:rsidRPr="00CA1145" w:rsidRDefault="006A0E3A" w:rsidP="00045D10">
      <w:pPr>
        <w:pStyle w:val="Indicators"/>
        <w:numPr>
          <w:ilvl w:val="0"/>
          <w:numId w:val="9"/>
        </w:numPr>
        <w:spacing w:after="0"/>
        <w:ind w:left="720"/>
      </w:pPr>
      <w:r>
        <w:t>Other (please specify):</w:t>
      </w:r>
      <w:r w:rsidR="00045D10" w:rsidRPr="00045D10">
        <w:t xml:space="preserve"> </w:t>
      </w:r>
    </w:p>
    <w:p w14:paraId="1C94181E" w14:textId="10FF65A5" w:rsidR="00C13E62" w:rsidRDefault="00C13E62" w:rsidP="00E456FC">
      <w:pPr>
        <w:pStyle w:val="Indicators"/>
        <w:numPr>
          <w:ilvl w:val="0"/>
          <w:numId w:val="0"/>
        </w:numPr>
        <w:spacing w:after="0"/>
        <w:ind w:left="1080"/>
      </w:pPr>
    </w:p>
    <w:p w14:paraId="30EB1AF9" w14:textId="4676867E" w:rsidR="00A7143C" w:rsidRDefault="00A7143C" w:rsidP="00E456FC">
      <w:pPr>
        <w:spacing w:after="0"/>
      </w:pPr>
    </w:p>
    <w:p w14:paraId="786DFD7A" w14:textId="143EEF89" w:rsidR="00C13E62" w:rsidRPr="00CA1145" w:rsidRDefault="00773B52" w:rsidP="00E456FC">
      <w:pPr>
        <w:spacing w:after="0"/>
      </w:pPr>
      <w:r w:rsidRPr="00E456FC">
        <w:rPr>
          <w:b/>
        </w:rPr>
        <w:t>Level 4:</w:t>
      </w:r>
      <w:r w:rsidR="00C13E62" w:rsidRPr="00CA1145">
        <w:t xml:space="preserve">  Hazardous wastes are limited due to success in eliminating use of pesticides labeled “Danger” or “Warning” </w:t>
      </w:r>
      <w:r w:rsidR="009813D5" w:rsidRPr="00E456FC">
        <w:rPr>
          <w:b/>
          <w:i/>
        </w:rPr>
        <w:t>or</w:t>
      </w:r>
      <w:r w:rsidR="00C13E62" w:rsidRPr="00CA1145">
        <w:t xml:space="preserve">, as per </w:t>
      </w:r>
      <w:r w:rsidR="00C13E62" w:rsidRPr="00C64B20">
        <w:t xml:space="preserve">Level 3 and storage area is “state of the art” and </w:t>
      </w:r>
      <w:r w:rsidR="00836C21" w:rsidRPr="00E456FC">
        <w:t>all</w:t>
      </w:r>
      <w:r w:rsidR="00C13E62" w:rsidRPr="00CA1145">
        <w:t xml:space="preserve"> the following apply:</w:t>
      </w:r>
    </w:p>
    <w:p w14:paraId="416296B1" w14:textId="4D781D4E" w:rsidR="00045D10" w:rsidRPr="00CA1145" w:rsidRDefault="00C13E62" w:rsidP="00045D10">
      <w:pPr>
        <w:pStyle w:val="Indicators"/>
        <w:numPr>
          <w:ilvl w:val="0"/>
          <w:numId w:val="9"/>
        </w:numPr>
        <w:spacing w:after="0"/>
        <w:ind w:left="720"/>
      </w:pPr>
      <w:r>
        <w:t xml:space="preserve">Storage area </w:t>
      </w:r>
      <w:r w:rsidRPr="00C64B20">
        <w:t>is in a separate facility or building.</w:t>
      </w:r>
      <w:r w:rsidR="00045D10" w:rsidRPr="00045D10">
        <w:t xml:space="preserve"> </w:t>
      </w:r>
    </w:p>
    <w:p w14:paraId="7EF4D585" w14:textId="77777777" w:rsidR="00045D10" w:rsidRPr="00CA1145" w:rsidRDefault="00C13E62" w:rsidP="00045D10">
      <w:pPr>
        <w:pStyle w:val="Indicators"/>
        <w:numPr>
          <w:ilvl w:val="0"/>
          <w:numId w:val="9"/>
        </w:numPr>
        <w:spacing w:after="0"/>
        <w:ind w:left="720"/>
      </w:pPr>
      <w:r w:rsidRPr="00C64B20">
        <w:t xml:space="preserve">The storage area is diked/curbed to contain spills.  </w:t>
      </w:r>
    </w:p>
    <w:p w14:paraId="5B111A2C" w14:textId="14091E91" w:rsidR="00045D10" w:rsidRPr="00CA1145" w:rsidRDefault="00C13E62" w:rsidP="00045D10">
      <w:pPr>
        <w:pStyle w:val="Indicators"/>
        <w:numPr>
          <w:ilvl w:val="0"/>
          <w:numId w:val="9"/>
        </w:numPr>
        <w:spacing w:after="0"/>
        <w:ind w:left="720"/>
      </w:pPr>
      <w:r w:rsidRPr="00EB53AA">
        <w:t>Capacity of the diking system is at least 125</w:t>
      </w:r>
      <w:r w:rsidR="00D6083D">
        <w:t xml:space="preserve"> percent</w:t>
      </w:r>
      <w:r w:rsidRPr="00EB53AA">
        <w:t xml:space="preserve"> of the largest quantity stored.  </w:t>
      </w:r>
    </w:p>
    <w:p w14:paraId="1659E05F" w14:textId="77777777" w:rsidR="00045D10" w:rsidRPr="00CA1145" w:rsidRDefault="00C13E62" w:rsidP="00045D10">
      <w:pPr>
        <w:pStyle w:val="Indicators"/>
        <w:numPr>
          <w:ilvl w:val="0"/>
          <w:numId w:val="9"/>
        </w:numPr>
        <w:spacing w:after="0"/>
        <w:ind w:left="720"/>
      </w:pPr>
      <w:r w:rsidRPr="00EB53AA">
        <w:t xml:space="preserve">Shelves are lipped and of an impermeable material.  </w:t>
      </w:r>
    </w:p>
    <w:p w14:paraId="4AB980AF" w14:textId="498A9B35" w:rsidR="00045D10" w:rsidRPr="00CA1145" w:rsidRDefault="00C13E62" w:rsidP="00045D10">
      <w:pPr>
        <w:pStyle w:val="Indicators"/>
        <w:numPr>
          <w:ilvl w:val="0"/>
          <w:numId w:val="9"/>
        </w:numPr>
        <w:spacing w:after="0"/>
        <w:ind w:left="720"/>
      </w:pPr>
      <w:r w:rsidRPr="00EB53AA">
        <w:t>Road access is adequate for deli</w:t>
      </w:r>
      <w:r w:rsidR="00000703">
        <w:t>very and emergency vehicles.</w:t>
      </w:r>
      <w:r w:rsidR="00045D10" w:rsidRPr="00045D10">
        <w:t xml:space="preserve"> </w:t>
      </w:r>
    </w:p>
    <w:p w14:paraId="6EA85C56" w14:textId="4BEB542A" w:rsidR="00045D10" w:rsidRPr="00CA1145" w:rsidRDefault="00000703" w:rsidP="00045D10">
      <w:pPr>
        <w:pStyle w:val="Indicators"/>
        <w:numPr>
          <w:ilvl w:val="0"/>
          <w:numId w:val="9"/>
        </w:numPr>
        <w:spacing w:after="0"/>
        <w:ind w:left="720"/>
      </w:pPr>
      <w:r>
        <w:t>Storage area is locked, and l</w:t>
      </w:r>
      <w:r w:rsidRPr="00EB53AA">
        <w:t>ock allows free exit from within when locked</w:t>
      </w:r>
      <w:r>
        <w:t>.</w:t>
      </w:r>
      <w:r w:rsidR="00045D10" w:rsidRPr="00045D10">
        <w:t xml:space="preserve"> </w:t>
      </w:r>
    </w:p>
    <w:p w14:paraId="5C66ECE3" w14:textId="739A96EE" w:rsidR="00045D10" w:rsidRPr="00CA1145" w:rsidRDefault="00C13E62" w:rsidP="00045D10">
      <w:pPr>
        <w:pStyle w:val="Indicators"/>
        <w:numPr>
          <w:ilvl w:val="0"/>
          <w:numId w:val="9"/>
        </w:numPr>
        <w:spacing w:after="0"/>
        <w:ind w:left="720"/>
      </w:pPr>
      <w:r w:rsidRPr="002B3DF9">
        <w:t xml:space="preserve">Valves on (large) storage tanks are locked when not in use </w:t>
      </w:r>
      <w:r w:rsidR="00000703">
        <w:t>where other security measures are not in place (if applicable).</w:t>
      </w:r>
      <w:r w:rsidR="00045D10" w:rsidRPr="00045D10">
        <w:t xml:space="preserve"> </w:t>
      </w:r>
    </w:p>
    <w:p w14:paraId="6ECD1BA0" w14:textId="4DA9BB3E" w:rsidR="00045D10" w:rsidRPr="00CA1145" w:rsidRDefault="00000703" w:rsidP="00045D10">
      <w:pPr>
        <w:pStyle w:val="Indicators"/>
        <w:numPr>
          <w:ilvl w:val="0"/>
          <w:numId w:val="9"/>
        </w:numPr>
        <w:spacing w:after="0"/>
        <w:ind w:left="720"/>
      </w:pPr>
      <w:r>
        <w:t>S</w:t>
      </w:r>
      <w:r w:rsidR="00C13E62" w:rsidRPr="00692E43">
        <w:t xml:space="preserve">torage is downwind (prevailing wind) from </w:t>
      </w:r>
      <w:r w:rsidR="004C14B4">
        <w:t xml:space="preserve">nearby </w:t>
      </w:r>
      <w:r w:rsidR="00C13E62" w:rsidRPr="00692E43">
        <w:t>housing, play or livestock areas.</w:t>
      </w:r>
      <w:r w:rsidR="00045D10" w:rsidRPr="00045D10">
        <w:t xml:space="preserve"> </w:t>
      </w:r>
    </w:p>
    <w:p w14:paraId="7C131FB3" w14:textId="77777777" w:rsidR="00C13E62" w:rsidRDefault="00C13E62" w:rsidP="00E456FC">
      <w:pPr>
        <w:pStyle w:val="Indicators"/>
        <w:numPr>
          <w:ilvl w:val="0"/>
          <w:numId w:val="0"/>
        </w:numPr>
        <w:spacing w:after="0"/>
        <w:ind w:left="1080"/>
      </w:pPr>
    </w:p>
    <w:p w14:paraId="25B8F138" w14:textId="77777777" w:rsidR="00363DC0" w:rsidRPr="00DC3CED" w:rsidRDefault="00363DC0" w:rsidP="00363DC0">
      <w:pPr>
        <w:spacing w:after="0"/>
        <w:rPr>
          <w:b/>
        </w:rPr>
      </w:pPr>
      <w:r w:rsidRPr="00DC3CED">
        <w:rPr>
          <w:b/>
        </w:rPr>
        <w:t>Score:</w:t>
      </w:r>
    </w:p>
    <w:p w14:paraId="430AAAD0" w14:textId="77777777" w:rsidR="00363DC0" w:rsidRPr="003B2ADE" w:rsidRDefault="00363DC0" w:rsidP="00363DC0">
      <w:pPr>
        <w:spacing w:after="0"/>
      </w:pPr>
    </w:p>
    <w:p w14:paraId="0B47D39E" w14:textId="77777777" w:rsidR="00363DC0" w:rsidRPr="00DC3CED" w:rsidRDefault="00363DC0" w:rsidP="00363DC0">
      <w:pPr>
        <w:rPr>
          <w:b/>
        </w:rPr>
      </w:pPr>
      <w:r w:rsidRPr="00DC3CED">
        <w:rPr>
          <w:b/>
        </w:rPr>
        <w:t>Verification methods and notes:</w:t>
      </w:r>
    </w:p>
    <w:p w14:paraId="05AD44BB" w14:textId="28684F69" w:rsidR="00C13E62" w:rsidRPr="00E30BBB" w:rsidRDefault="00C13E62" w:rsidP="00E456FC">
      <w:pPr>
        <w:pStyle w:val="Heading2"/>
        <w:ind w:left="0"/>
      </w:pPr>
      <w:bookmarkStart w:id="62" w:name="_Toc17767373"/>
      <w:bookmarkStart w:id="63" w:name="_Toc18833820"/>
      <w:bookmarkStart w:id="64" w:name="_Toc18834138"/>
      <w:bookmarkStart w:id="65" w:name="_Toc18834396"/>
      <w:bookmarkStart w:id="66" w:name="_Toc18834530"/>
      <w:bookmarkStart w:id="67" w:name="_Toc18915245"/>
      <w:bookmarkStart w:id="68" w:name="_Toc33495820"/>
      <w:bookmarkStart w:id="69" w:name="_Toc68428993"/>
      <w:bookmarkStart w:id="70" w:name="_Toc530477496"/>
      <w:r w:rsidRPr="00E30BBB">
        <w:lastRenderedPageBreak/>
        <w:t xml:space="preserve">Application </w:t>
      </w:r>
      <w:r w:rsidR="00A7143C">
        <w:rPr>
          <w:lang w:val="en-US"/>
        </w:rPr>
        <w:t>E</w:t>
      </w:r>
      <w:proofErr w:type="spellStart"/>
      <w:r w:rsidR="00A7143C" w:rsidRPr="00E30BBB">
        <w:t>quipment</w:t>
      </w:r>
      <w:proofErr w:type="spellEnd"/>
      <w:r w:rsidR="00A7143C" w:rsidRPr="00E30BBB">
        <w:t xml:space="preserve"> </w:t>
      </w:r>
      <w:r w:rsidR="00A7143C">
        <w:rPr>
          <w:lang w:val="en-US"/>
        </w:rPr>
        <w:t>C</w:t>
      </w:r>
      <w:proofErr w:type="spellStart"/>
      <w:r w:rsidR="00A7143C" w:rsidRPr="00E30BBB">
        <w:t>alibration</w:t>
      </w:r>
      <w:proofErr w:type="spellEnd"/>
      <w:r w:rsidR="00A7143C" w:rsidRPr="00E30BBB">
        <w:t xml:space="preserve"> </w:t>
      </w:r>
      <w:r w:rsidR="00D431A1" w:rsidRPr="00E30BBB">
        <w:t xml:space="preserve">and </w:t>
      </w:r>
      <w:r w:rsidR="00A7143C">
        <w:rPr>
          <w:lang w:val="en-US"/>
        </w:rPr>
        <w:t>P</w:t>
      </w:r>
      <w:proofErr w:type="spellStart"/>
      <w:r w:rsidR="00A7143C" w:rsidRPr="00E30BBB">
        <w:t>esticide</w:t>
      </w:r>
      <w:proofErr w:type="spellEnd"/>
      <w:r w:rsidR="00A7143C" w:rsidRPr="00E30BBB">
        <w:t xml:space="preserve"> </w:t>
      </w:r>
      <w:r w:rsidR="00A7143C">
        <w:rPr>
          <w:lang w:val="en-US"/>
        </w:rPr>
        <w:t>D</w:t>
      </w:r>
      <w:r w:rsidR="00A7143C" w:rsidRPr="00E30BBB">
        <w:t xml:space="preserve">rift </w:t>
      </w:r>
      <w:bookmarkEnd w:id="62"/>
      <w:bookmarkEnd w:id="63"/>
      <w:bookmarkEnd w:id="64"/>
      <w:bookmarkEnd w:id="65"/>
      <w:bookmarkEnd w:id="66"/>
      <w:bookmarkEnd w:id="67"/>
      <w:bookmarkEnd w:id="68"/>
      <w:bookmarkEnd w:id="69"/>
      <w:r w:rsidR="00A7143C">
        <w:rPr>
          <w:lang w:val="en-US"/>
        </w:rPr>
        <w:t>M</w:t>
      </w:r>
      <w:proofErr w:type="spellStart"/>
      <w:r w:rsidR="00A7143C" w:rsidRPr="00E30BBB">
        <w:t>anagement</w:t>
      </w:r>
      <w:bookmarkEnd w:id="70"/>
      <w:proofErr w:type="spellEnd"/>
      <w:r w:rsidR="00A7143C" w:rsidRPr="00E30BBB">
        <w:t xml:space="preserve"> </w:t>
      </w:r>
    </w:p>
    <w:p w14:paraId="633270DB" w14:textId="44BB3CFF" w:rsidR="00C13E62" w:rsidRPr="00E30BBB" w:rsidRDefault="00773B52" w:rsidP="00E456FC">
      <w:pPr>
        <w:spacing w:after="0"/>
      </w:pPr>
      <w:r w:rsidRPr="00E456FC">
        <w:rPr>
          <w:b/>
        </w:rPr>
        <w:t>Level 1:</w:t>
      </w:r>
      <w:r w:rsidR="00C13E62" w:rsidRPr="00C13E62">
        <w:t xml:space="preserve">  Application equipment that </w:t>
      </w:r>
      <w:r w:rsidR="00C13E62" w:rsidRPr="00E456FC">
        <w:t>can be calibrated</w:t>
      </w:r>
      <w:r w:rsidR="00C13E62" w:rsidRPr="00C13E62">
        <w:t xml:space="preserve"> (insecticide, fungicide, herbicide growth</w:t>
      </w:r>
      <w:r w:rsidR="00C13E62" w:rsidRPr="00E30BBB">
        <w:t xml:space="preserve"> regulator, fertilizer application equipment) is calibrated less than once per year. </w:t>
      </w:r>
      <w:r w:rsidR="00C13E62">
        <w:t xml:space="preserve"> </w:t>
      </w:r>
      <w:r w:rsidR="00C13E62" w:rsidRPr="00E30BBB">
        <w:t>Applications are made only with equipment designed for that use.</w:t>
      </w:r>
      <w:r w:rsidR="00C13E62">
        <w:t xml:space="preserve"> </w:t>
      </w:r>
      <w:r w:rsidR="00C13E62" w:rsidRPr="00E30BBB">
        <w:t xml:space="preserve"> Nozzles are checked and replaced when necessary.</w:t>
      </w:r>
    </w:p>
    <w:p w14:paraId="212060DF" w14:textId="77777777" w:rsidR="00C13E62" w:rsidRPr="00E30BBB" w:rsidRDefault="00C13E62" w:rsidP="00E456FC">
      <w:pPr>
        <w:spacing w:after="0"/>
        <w:rPr>
          <w:rFonts w:ascii="Verdana" w:hAnsi="Verdana"/>
        </w:rPr>
      </w:pPr>
    </w:p>
    <w:p w14:paraId="72310048" w14:textId="05C4B83B" w:rsidR="00C13E62" w:rsidRPr="00C13E62" w:rsidRDefault="00773B52" w:rsidP="00E456FC">
      <w:pPr>
        <w:spacing w:after="0"/>
      </w:pPr>
      <w:r w:rsidRPr="00E456FC">
        <w:rPr>
          <w:b/>
        </w:rPr>
        <w:t>Level 2:</w:t>
      </w:r>
      <w:r w:rsidR="00C13E62" w:rsidRPr="00C13E62">
        <w:t xml:space="preserve">  Check the following as applicable:</w:t>
      </w:r>
    </w:p>
    <w:p w14:paraId="5CE4CFFA" w14:textId="77777777" w:rsidR="00C13E62" w:rsidRPr="00E30BBB" w:rsidRDefault="00C13E62" w:rsidP="00E456FC">
      <w:pPr>
        <w:pStyle w:val="Indicators"/>
        <w:numPr>
          <w:ilvl w:val="0"/>
          <w:numId w:val="9"/>
        </w:numPr>
        <w:spacing w:after="0"/>
        <w:ind w:left="720"/>
      </w:pPr>
      <w:r w:rsidRPr="00E30BBB">
        <w:t>Products are mixed according to label directions.</w:t>
      </w:r>
    </w:p>
    <w:p w14:paraId="510B938B" w14:textId="77777777" w:rsidR="00C13E62" w:rsidRPr="00E30BBB" w:rsidRDefault="00C13E62" w:rsidP="00E456FC">
      <w:pPr>
        <w:pStyle w:val="Indicators"/>
        <w:numPr>
          <w:ilvl w:val="0"/>
          <w:numId w:val="9"/>
        </w:numPr>
        <w:spacing w:after="0"/>
        <w:ind w:left="720"/>
      </w:pPr>
      <w:r w:rsidRPr="00E30BBB">
        <w:t xml:space="preserve">Application equipment is calibrated at the start of each season, if designed to be calibrated. </w:t>
      </w:r>
    </w:p>
    <w:p w14:paraId="442820A6" w14:textId="77777777" w:rsidR="00C13E62" w:rsidRPr="00E30BBB" w:rsidRDefault="004C14B4" w:rsidP="00E456FC">
      <w:pPr>
        <w:pStyle w:val="Indicators"/>
        <w:numPr>
          <w:ilvl w:val="0"/>
          <w:numId w:val="9"/>
        </w:numPr>
        <w:spacing w:after="0"/>
        <w:ind w:left="720"/>
      </w:pPr>
      <w:r>
        <w:t>Drift reduction strategies</w:t>
      </w:r>
      <w:r w:rsidR="00C13E62" w:rsidRPr="00E30BBB">
        <w:t xml:space="preserve"> are used</w:t>
      </w:r>
      <w:r>
        <w:t>.</w:t>
      </w:r>
    </w:p>
    <w:p w14:paraId="52796263" w14:textId="77777777" w:rsidR="00C13E62" w:rsidRPr="00E30BBB" w:rsidRDefault="00C13E62" w:rsidP="00E456FC">
      <w:pPr>
        <w:pStyle w:val="Indicators"/>
        <w:numPr>
          <w:ilvl w:val="0"/>
          <w:numId w:val="9"/>
        </w:numPr>
        <w:spacing w:after="0"/>
        <w:ind w:left="720"/>
      </w:pPr>
      <w:r w:rsidRPr="00E30BBB">
        <w:t>Applications are made only under weather conditions that minimize off-site movement (e.g., low wind speed, not raining).</w:t>
      </w:r>
    </w:p>
    <w:p w14:paraId="15C040E4" w14:textId="77777777" w:rsidR="00C13E62" w:rsidRPr="00E30BBB" w:rsidRDefault="00C13E62" w:rsidP="00E456FC">
      <w:pPr>
        <w:pStyle w:val="Indicators"/>
        <w:numPr>
          <w:ilvl w:val="0"/>
          <w:numId w:val="9"/>
        </w:numPr>
        <w:spacing w:after="0"/>
        <w:ind w:left="720"/>
      </w:pPr>
      <w:r w:rsidRPr="00E30BBB">
        <w:t>Commercial application companies are hired on this operation.</w:t>
      </w:r>
    </w:p>
    <w:p w14:paraId="0B8624E7" w14:textId="77777777" w:rsidR="00C13E62" w:rsidRPr="00E30BBB" w:rsidRDefault="00C13E62" w:rsidP="00E456FC">
      <w:pPr>
        <w:pStyle w:val="PlainText"/>
        <w:tabs>
          <w:tab w:val="left" w:pos="720"/>
        </w:tabs>
        <w:spacing w:after="0"/>
        <w:ind w:left="720" w:hanging="360"/>
        <w:contextualSpacing/>
        <w:rPr>
          <w:rFonts w:ascii="Verdana" w:hAnsi="Verdana"/>
        </w:rPr>
      </w:pPr>
    </w:p>
    <w:p w14:paraId="34425CA1" w14:textId="66DC6814" w:rsidR="00C13E62" w:rsidRPr="00C13E62" w:rsidRDefault="00773B52" w:rsidP="00E456FC">
      <w:pPr>
        <w:spacing w:after="0"/>
      </w:pPr>
      <w:r w:rsidRPr="00E456FC">
        <w:rPr>
          <w:b/>
        </w:rPr>
        <w:t>Level 3:</w:t>
      </w:r>
      <w:r w:rsidR="00C13E62" w:rsidRPr="00C13E62">
        <w:t xml:space="preserve">  As per Level 2, and </w:t>
      </w:r>
    </w:p>
    <w:p w14:paraId="70E8547E" w14:textId="3091AD65" w:rsidR="00C13E62" w:rsidRDefault="00C13E62" w:rsidP="00E456FC">
      <w:pPr>
        <w:pStyle w:val="Indicators"/>
        <w:numPr>
          <w:ilvl w:val="0"/>
          <w:numId w:val="9"/>
        </w:numPr>
        <w:spacing w:after="0"/>
        <w:ind w:left="720"/>
      </w:pPr>
      <w:r w:rsidRPr="009A03CD">
        <w:t>Spot applications are used exclusively on this operation.</w:t>
      </w:r>
      <w:r w:rsidR="004C14B4">
        <w:t xml:space="preserve">  </w:t>
      </w:r>
      <w:r w:rsidR="004C14B4" w:rsidRPr="00E456FC">
        <w:t>All the following apply:</w:t>
      </w:r>
    </w:p>
    <w:p w14:paraId="1BFE54F8" w14:textId="77777777" w:rsidR="004C14B4" w:rsidRDefault="004C14B4" w:rsidP="00E456FC">
      <w:pPr>
        <w:pStyle w:val="Indicatorssub-list"/>
        <w:spacing w:after="0"/>
        <w:ind w:left="1080"/>
      </w:pPr>
      <w:r>
        <w:t>Spot applications are limited to infested areas.</w:t>
      </w:r>
    </w:p>
    <w:p w14:paraId="070E76DA" w14:textId="77777777" w:rsidR="004C14B4" w:rsidRDefault="004C14B4" w:rsidP="00E456FC">
      <w:pPr>
        <w:pStyle w:val="Indicatorssub-list"/>
        <w:spacing w:after="0"/>
        <w:ind w:left="1080"/>
      </w:pPr>
      <w:r>
        <w:t>Pressure gauge on applicator is calibrated regularly.</w:t>
      </w:r>
    </w:p>
    <w:p w14:paraId="50F24AFB" w14:textId="77777777" w:rsidR="004C14B4" w:rsidRPr="009A03CD" w:rsidRDefault="004C14B4" w:rsidP="00E456FC">
      <w:pPr>
        <w:pStyle w:val="Indicatorssub-list"/>
        <w:spacing w:after="0"/>
        <w:ind w:left="1080"/>
      </w:pPr>
      <w:r>
        <w:t>Training is provided in proper use of equipment for efficient and effective application.</w:t>
      </w:r>
    </w:p>
    <w:p w14:paraId="7A336B74" w14:textId="77777777" w:rsidR="00C13E62" w:rsidRPr="009A03CD" w:rsidRDefault="00C13E62" w:rsidP="00E456FC">
      <w:pPr>
        <w:spacing w:after="0"/>
      </w:pPr>
    </w:p>
    <w:p w14:paraId="21AE2D0A" w14:textId="5B5DD024" w:rsidR="00C13E62" w:rsidRPr="00C13E62" w:rsidRDefault="00D2560D" w:rsidP="00E456FC">
      <w:pPr>
        <w:spacing w:after="0"/>
      </w:pPr>
      <w:r w:rsidRPr="00E456FC">
        <w:rPr>
          <w:b/>
          <w:i/>
        </w:rPr>
        <w:t>or</w:t>
      </w:r>
      <w:r w:rsidRPr="00C13E62">
        <w:t xml:space="preserve"> </w:t>
      </w:r>
      <w:r w:rsidR="00C13E62" w:rsidRPr="00E456FC">
        <w:t>all</w:t>
      </w:r>
      <w:r w:rsidR="00C13E62" w:rsidRPr="00EF603A">
        <w:t xml:space="preserve"> the following</w:t>
      </w:r>
      <w:r w:rsidR="004C14B4" w:rsidRPr="00EF603A">
        <w:t xml:space="preserve"> apply</w:t>
      </w:r>
      <w:r w:rsidR="00C13E62" w:rsidRPr="00EF603A">
        <w:t>:</w:t>
      </w:r>
    </w:p>
    <w:p w14:paraId="3202A1B0" w14:textId="77777777" w:rsidR="00C13E62" w:rsidRPr="009A03CD" w:rsidRDefault="00C13E62" w:rsidP="00E456FC">
      <w:pPr>
        <w:pStyle w:val="Indicators"/>
        <w:numPr>
          <w:ilvl w:val="0"/>
          <w:numId w:val="9"/>
        </w:numPr>
        <w:spacing w:after="0"/>
        <w:ind w:left="720"/>
      </w:pPr>
      <w:r w:rsidRPr="009A03CD">
        <w:t>The method of calibration is communicated to the inspector via written calibration records or verbal description.  Note: Inspectors must feel confident that the method of calibration is adequate.  Provide notation as to calibration methods used.</w:t>
      </w:r>
    </w:p>
    <w:p w14:paraId="2A01BA99" w14:textId="77777777" w:rsidR="00C13E62" w:rsidRPr="009A03CD" w:rsidRDefault="00C13E62" w:rsidP="00E456FC">
      <w:pPr>
        <w:pStyle w:val="Indicators"/>
        <w:numPr>
          <w:ilvl w:val="0"/>
          <w:numId w:val="9"/>
        </w:numPr>
        <w:spacing w:after="0"/>
        <w:ind w:left="720"/>
      </w:pPr>
      <w:r w:rsidRPr="009A03CD">
        <w:t>When possible, calibration is adjusted to control amount applied and distribution of application (e.g., air blast sprayer nozzle distribution matches plant canopy size and shape).</w:t>
      </w:r>
    </w:p>
    <w:p w14:paraId="1F605B5F" w14:textId="3906DA62" w:rsidR="00C13E62" w:rsidRDefault="00C13E62" w:rsidP="00E456FC">
      <w:pPr>
        <w:pStyle w:val="Indicators"/>
        <w:numPr>
          <w:ilvl w:val="0"/>
          <w:numId w:val="9"/>
        </w:numPr>
        <w:spacing w:after="0"/>
        <w:ind w:left="720"/>
      </w:pPr>
      <w:r w:rsidRPr="009A03CD">
        <w:t>Buffer areas</w:t>
      </w:r>
      <w:r w:rsidRPr="005F3071">
        <w:t xml:space="preserve"> are established around fields to help reduce </w:t>
      </w:r>
      <w:proofErr w:type="spellStart"/>
      <w:r w:rsidRPr="005F3071">
        <w:t>dri</w:t>
      </w:r>
      <w:r w:rsidR="001A5472">
        <w:t>feet</w:t>
      </w:r>
      <w:proofErr w:type="spellEnd"/>
    </w:p>
    <w:p w14:paraId="4E9E128B" w14:textId="77777777" w:rsidR="00C13E62" w:rsidRPr="005F3071" w:rsidRDefault="006A0E3A" w:rsidP="00E456FC">
      <w:pPr>
        <w:pStyle w:val="Indicators"/>
        <w:numPr>
          <w:ilvl w:val="0"/>
          <w:numId w:val="9"/>
        </w:numPr>
        <w:spacing w:after="0"/>
        <w:ind w:left="720"/>
      </w:pPr>
      <w:r>
        <w:t>Other (please specify):</w:t>
      </w:r>
    </w:p>
    <w:p w14:paraId="213A3FD5" w14:textId="256F34BC" w:rsidR="00C13E62" w:rsidRDefault="00C13E62" w:rsidP="00E456FC">
      <w:pPr>
        <w:pStyle w:val="PlainText"/>
        <w:spacing w:after="0"/>
        <w:ind w:right="342"/>
        <w:rPr>
          <w:rFonts w:ascii="Verdana" w:hAnsi="Verdana"/>
        </w:rPr>
      </w:pPr>
    </w:p>
    <w:p w14:paraId="3646E138" w14:textId="62DADE27" w:rsidR="00363DC0" w:rsidRDefault="00363DC0" w:rsidP="00E456FC">
      <w:pPr>
        <w:pStyle w:val="PlainText"/>
        <w:spacing w:after="0"/>
        <w:ind w:right="342"/>
        <w:rPr>
          <w:rFonts w:ascii="Verdana" w:hAnsi="Verdana"/>
        </w:rPr>
      </w:pPr>
    </w:p>
    <w:p w14:paraId="52AF7FFB" w14:textId="56F4AB41" w:rsidR="00C13E62" w:rsidRPr="00C13E62" w:rsidRDefault="00773B52" w:rsidP="00E456FC">
      <w:pPr>
        <w:spacing w:after="0"/>
      </w:pPr>
      <w:r w:rsidRPr="00E456FC">
        <w:rPr>
          <w:b/>
        </w:rPr>
        <w:t>Level 4:</w:t>
      </w:r>
      <w:r w:rsidR="00C13E62" w:rsidRPr="00C13E62">
        <w:t xml:space="preserve">  As per Level 3, and at least one of the following</w:t>
      </w:r>
      <w:r w:rsidR="004C14B4">
        <w:t xml:space="preserve"> apply</w:t>
      </w:r>
      <w:r w:rsidR="00C13E62" w:rsidRPr="00C13E62">
        <w:t>:</w:t>
      </w:r>
    </w:p>
    <w:p w14:paraId="31CDA377" w14:textId="77777777" w:rsidR="00C13E62" w:rsidRPr="00E30BBB" w:rsidRDefault="00C13E62" w:rsidP="00E456FC">
      <w:pPr>
        <w:pStyle w:val="Indicators"/>
        <w:numPr>
          <w:ilvl w:val="0"/>
          <w:numId w:val="9"/>
        </w:numPr>
        <w:spacing w:after="0"/>
        <w:ind w:left="720"/>
      </w:pPr>
      <w:r w:rsidRPr="00E30BBB">
        <w:t>Application equipment is calibrated more than once per season or uses technology that continuously calibrates.</w:t>
      </w:r>
    </w:p>
    <w:p w14:paraId="3904D98F" w14:textId="035ACBA9" w:rsidR="00C13E62" w:rsidRPr="00EF603A" w:rsidRDefault="00C13E62" w:rsidP="00E456FC">
      <w:pPr>
        <w:pStyle w:val="Indicators"/>
        <w:numPr>
          <w:ilvl w:val="0"/>
          <w:numId w:val="9"/>
        </w:numPr>
        <w:spacing w:after="0"/>
        <w:ind w:left="720"/>
      </w:pPr>
      <w:r w:rsidRPr="00E30BBB">
        <w:t>Technology is employed to keep particle size above 150 microns</w:t>
      </w:r>
      <w:r w:rsidR="00CC7A86">
        <w:t xml:space="preserve"> </w:t>
      </w:r>
      <w:r w:rsidRPr="00E456FC">
        <w:rPr>
          <w:bCs/>
        </w:rPr>
        <w:t>depending on the type of equipment and pesticide used</w:t>
      </w:r>
      <w:r w:rsidRPr="00EF603A">
        <w:t>.</w:t>
      </w:r>
    </w:p>
    <w:p w14:paraId="0A1B07D0" w14:textId="77777777" w:rsidR="004C14B4" w:rsidRPr="00E30BBB" w:rsidRDefault="004C14B4" w:rsidP="00E456FC">
      <w:pPr>
        <w:pStyle w:val="Indicators"/>
        <w:numPr>
          <w:ilvl w:val="0"/>
          <w:numId w:val="9"/>
        </w:numPr>
        <w:spacing w:after="0"/>
        <w:ind w:left="720"/>
      </w:pPr>
      <w:r>
        <w:t>Water sensitive paper and spray droplet analysis software is used to avoid drift or over-application.</w:t>
      </w:r>
    </w:p>
    <w:p w14:paraId="4A076744" w14:textId="77777777" w:rsidR="00C13E62" w:rsidRPr="009A03CD" w:rsidRDefault="00C13E62" w:rsidP="00E456FC">
      <w:pPr>
        <w:pStyle w:val="Indicators"/>
        <w:numPr>
          <w:ilvl w:val="0"/>
          <w:numId w:val="9"/>
        </w:numPr>
        <w:spacing w:after="0"/>
        <w:ind w:left="720"/>
      </w:pPr>
      <w:r w:rsidRPr="00E30BBB">
        <w:t>Pesticide application equipment is selected and maintained for site-specific conditions (e.g., hooded sprayers for windy sites).</w:t>
      </w:r>
    </w:p>
    <w:p w14:paraId="19117818" w14:textId="270F4FE5" w:rsidR="00C13E62" w:rsidRPr="00692E43" w:rsidRDefault="00C13E62" w:rsidP="00E456FC">
      <w:pPr>
        <w:pStyle w:val="Indicators"/>
        <w:numPr>
          <w:ilvl w:val="0"/>
          <w:numId w:val="9"/>
        </w:numPr>
        <w:spacing w:after="0"/>
        <w:ind w:left="720"/>
      </w:pPr>
      <w:r w:rsidRPr="00692E43">
        <w:t>Storage is downwind (prevailing wind) from housing, play</w:t>
      </w:r>
      <w:r w:rsidR="00665427">
        <w:t>,</w:t>
      </w:r>
      <w:r w:rsidRPr="00692E43">
        <w:t xml:space="preserve"> or livestock areas.</w:t>
      </w:r>
    </w:p>
    <w:p w14:paraId="4E38E2C5" w14:textId="4D43CD36" w:rsidR="00C13E62" w:rsidRPr="00692E43" w:rsidRDefault="00C13E62" w:rsidP="00E456FC">
      <w:pPr>
        <w:pStyle w:val="Indicators"/>
        <w:numPr>
          <w:ilvl w:val="0"/>
          <w:numId w:val="9"/>
        </w:numPr>
        <w:spacing w:after="0"/>
        <w:ind w:left="720"/>
      </w:pPr>
      <w:r w:rsidRPr="00692E43">
        <w:t>An emergency plan is posted directing people what to do in case of an emergency.</w:t>
      </w:r>
    </w:p>
    <w:p w14:paraId="7E1CCCDF" w14:textId="77777777" w:rsidR="00C13E62" w:rsidRDefault="00C13E62" w:rsidP="00E456FC">
      <w:pPr>
        <w:spacing w:after="0"/>
      </w:pPr>
    </w:p>
    <w:p w14:paraId="12DC7A4F" w14:textId="77777777" w:rsidR="00363DC0" w:rsidRPr="00DC3CED" w:rsidRDefault="00363DC0" w:rsidP="00363DC0">
      <w:pPr>
        <w:spacing w:after="0"/>
        <w:rPr>
          <w:b/>
        </w:rPr>
      </w:pPr>
      <w:r w:rsidRPr="00DC3CED">
        <w:rPr>
          <w:b/>
        </w:rPr>
        <w:t>Score:</w:t>
      </w:r>
    </w:p>
    <w:p w14:paraId="2F4CF02F" w14:textId="77777777" w:rsidR="00363DC0" w:rsidRPr="003B2ADE" w:rsidRDefault="00363DC0" w:rsidP="00363DC0">
      <w:pPr>
        <w:spacing w:after="0"/>
      </w:pPr>
    </w:p>
    <w:p w14:paraId="6C609DE2" w14:textId="5BAEEFD9" w:rsidR="00A7143C" w:rsidRDefault="00363DC0">
      <w:r w:rsidRPr="00DC3CED">
        <w:rPr>
          <w:b/>
        </w:rPr>
        <w:t>Verification methods and notes:</w:t>
      </w:r>
      <w:r w:rsidR="00A7143C">
        <w:br w:type="page"/>
      </w:r>
    </w:p>
    <w:p w14:paraId="00694CA7" w14:textId="77777777" w:rsidR="00E76CC2" w:rsidRPr="00A51078" w:rsidRDefault="00E76CC2" w:rsidP="00E76CC2">
      <w:pPr>
        <w:pStyle w:val="Title"/>
      </w:pPr>
      <w:bookmarkStart w:id="71" w:name="_Toc230424098"/>
      <w:bookmarkStart w:id="72" w:name="_Toc528598154"/>
      <w:bookmarkStart w:id="73" w:name="_Toc529019597"/>
      <w:bookmarkStart w:id="74" w:name="_Toc530477497"/>
      <w:r w:rsidRPr="00A51078">
        <w:lastRenderedPageBreak/>
        <w:t>Scorecard</w:t>
      </w:r>
      <w:bookmarkEnd w:id="71"/>
      <w:bookmarkEnd w:id="72"/>
      <w:bookmarkEnd w:id="73"/>
      <w:bookmarkEnd w:id="74"/>
    </w:p>
    <w:p w14:paraId="01C525D8" w14:textId="77777777" w:rsidR="008C2AEA" w:rsidRPr="00E456FC" w:rsidRDefault="008C2AEA" w:rsidP="00E456FC">
      <w:pPr>
        <w:ind w:hanging="432"/>
        <w:rPr>
          <w:b/>
        </w:rPr>
      </w:pPr>
    </w:p>
    <w:p w14:paraId="7EDD2CD2" w14:textId="77777777" w:rsidR="00C13E62" w:rsidRDefault="00C13E62" w:rsidP="00E456FC">
      <w:pPr>
        <w:ind w:left="144"/>
      </w:pPr>
      <w:bookmarkStart w:id="75" w:name="_Toc308008590"/>
      <w:r w:rsidRPr="00E456FC">
        <w:rPr>
          <w:b/>
        </w:rPr>
        <w:t>Scorecard for integrated pest, disease and weed management</w:t>
      </w:r>
      <w:bookmarkEnd w:id="75"/>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3"/>
        <w:gridCol w:w="2309"/>
      </w:tblGrid>
      <w:tr w:rsidR="00C13E62" w:rsidRPr="00696F5E" w14:paraId="7D148651" w14:textId="77777777" w:rsidTr="000400BF">
        <w:tc>
          <w:tcPr>
            <w:tcW w:w="8280" w:type="dxa"/>
            <w:vAlign w:val="center"/>
          </w:tcPr>
          <w:p w14:paraId="060D72C6" w14:textId="222425DB" w:rsidR="00C13E62" w:rsidRPr="00696F5E" w:rsidRDefault="00BE0353" w:rsidP="000400BF">
            <w:pPr>
              <w:jc w:val="center"/>
              <w:rPr>
                <w:b/>
              </w:rPr>
            </w:pPr>
            <w:r>
              <w:rPr>
                <w:b/>
              </w:rPr>
              <w:t>CRITERIA</w:t>
            </w:r>
          </w:p>
        </w:tc>
        <w:tc>
          <w:tcPr>
            <w:tcW w:w="2400" w:type="dxa"/>
            <w:vAlign w:val="center"/>
          </w:tcPr>
          <w:p w14:paraId="4CF8BA6B" w14:textId="77777777" w:rsidR="00C13E62" w:rsidRPr="00696F5E" w:rsidRDefault="00C13E62" w:rsidP="000400BF">
            <w:pPr>
              <w:jc w:val="center"/>
              <w:rPr>
                <w:b/>
              </w:rPr>
            </w:pPr>
            <w:r w:rsidRPr="00696F5E">
              <w:rPr>
                <w:b/>
              </w:rPr>
              <w:t>SCORE/LEVEL</w:t>
            </w:r>
          </w:p>
        </w:tc>
      </w:tr>
      <w:tr w:rsidR="00C13E62" w:rsidRPr="00696F5E" w14:paraId="03D432AE" w14:textId="77777777" w:rsidTr="000400BF">
        <w:tc>
          <w:tcPr>
            <w:tcW w:w="8280" w:type="dxa"/>
            <w:vAlign w:val="center"/>
          </w:tcPr>
          <w:p w14:paraId="1771BD66" w14:textId="77777777" w:rsidR="00C13E62" w:rsidRPr="00696F5E" w:rsidRDefault="00C13E62" w:rsidP="000400BF">
            <w:pPr>
              <w:ind w:left="288"/>
            </w:pPr>
            <w:r w:rsidRPr="00696F5E">
              <w:rPr>
                <w:bCs/>
                <w:sz w:val="22"/>
              </w:rPr>
              <w:t xml:space="preserve">Continuing education for </w:t>
            </w:r>
            <w:r>
              <w:rPr>
                <w:bCs/>
                <w:sz w:val="22"/>
              </w:rPr>
              <w:t>integrated pest, disease and weed management</w:t>
            </w:r>
          </w:p>
        </w:tc>
        <w:tc>
          <w:tcPr>
            <w:tcW w:w="2400" w:type="dxa"/>
            <w:vAlign w:val="center"/>
          </w:tcPr>
          <w:p w14:paraId="017BC228" w14:textId="77777777" w:rsidR="00C13E62" w:rsidRPr="00696F5E" w:rsidRDefault="00C13E62" w:rsidP="000400BF"/>
        </w:tc>
      </w:tr>
      <w:tr w:rsidR="00C13E62" w:rsidRPr="00696F5E" w14:paraId="309A97DE" w14:textId="77777777" w:rsidTr="000400BF">
        <w:tblPrEx>
          <w:tblLook w:val="0000" w:firstRow="0" w:lastRow="0" w:firstColumn="0" w:lastColumn="0" w:noHBand="0" w:noVBand="0"/>
        </w:tblPrEx>
        <w:tc>
          <w:tcPr>
            <w:tcW w:w="8280" w:type="dxa"/>
            <w:vAlign w:val="center"/>
          </w:tcPr>
          <w:p w14:paraId="7EA8EEE3" w14:textId="77777777" w:rsidR="00C13E62" w:rsidRPr="00696F5E" w:rsidRDefault="00C13E62" w:rsidP="000400BF">
            <w:pPr>
              <w:ind w:left="288"/>
            </w:pPr>
            <w:r>
              <w:rPr>
                <w:bCs/>
                <w:sz w:val="22"/>
              </w:rPr>
              <w:t xml:space="preserve">Production plan including </w:t>
            </w:r>
            <w:r w:rsidRPr="00696F5E">
              <w:rPr>
                <w:bCs/>
                <w:sz w:val="22"/>
              </w:rPr>
              <w:t>IPM</w:t>
            </w:r>
            <w:r w:rsidRPr="00696F5E">
              <w:t xml:space="preserve"> </w:t>
            </w:r>
          </w:p>
        </w:tc>
        <w:tc>
          <w:tcPr>
            <w:tcW w:w="2400" w:type="dxa"/>
            <w:vAlign w:val="center"/>
          </w:tcPr>
          <w:p w14:paraId="31E17036" w14:textId="77777777" w:rsidR="00C13E62" w:rsidRPr="00696F5E" w:rsidRDefault="00C13E62" w:rsidP="000400BF"/>
        </w:tc>
      </w:tr>
      <w:tr w:rsidR="00C13E62" w:rsidRPr="00696F5E" w14:paraId="009CB0EF" w14:textId="77777777" w:rsidTr="000400BF">
        <w:tblPrEx>
          <w:tblLook w:val="0000" w:firstRow="0" w:lastRow="0" w:firstColumn="0" w:lastColumn="0" w:noHBand="0" w:noVBand="0"/>
        </w:tblPrEx>
        <w:tc>
          <w:tcPr>
            <w:tcW w:w="8280" w:type="dxa"/>
            <w:vAlign w:val="center"/>
          </w:tcPr>
          <w:p w14:paraId="35C0E7BB" w14:textId="77777777" w:rsidR="00C13E62" w:rsidRPr="00696F5E" w:rsidRDefault="00C13E62" w:rsidP="000400BF">
            <w:pPr>
              <w:ind w:left="288"/>
            </w:pPr>
            <w:r>
              <w:rPr>
                <w:bCs/>
                <w:sz w:val="22"/>
              </w:rPr>
              <w:t>IPM activities: prevention</w:t>
            </w:r>
          </w:p>
        </w:tc>
        <w:tc>
          <w:tcPr>
            <w:tcW w:w="2400" w:type="dxa"/>
            <w:vAlign w:val="center"/>
          </w:tcPr>
          <w:p w14:paraId="4486C0BB" w14:textId="77777777" w:rsidR="00C13E62" w:rsidRPr="00696F5E" w:rsidRDefault="00C13E62" w:rsidP="000400BF"/>
        </w:tc>
      </w:tr>
      <w:tr w:rsidR="00C13E62" w:rsidRPr="00696F5E" w14:paraId="2184D468" w14:textId="77777777" w:rsidTr="000400BF">
        <w:tblPrEx>
          <w:tblLook w:val="0000" w:firstRow="0" w:lastRow="0" w:firstColumn="0" w:lastColumn="0" w:noHBand="0" w:noVBand="0"/>
        </w:tblPrEx>
        <w:tc>
          <w:tcPr>
            <w:tcW w:w="8280" w:type="dxa"/>
            <w:vAlign w:val="center"/>
          </w:tcPr>
          <w:p w14:paraId="163C82FD" w14:textId="77777777" w:rsidR="00C13E62" w:rsidRPr="00696F5E" w:rsidRDefault="00C13E62" w:rsidP="000400BF">
            <w:pPr>
              <w:ind w:left="288"/>
            </w:pPr>
            <w:r>
              <w:rPr>
                <w:bCs/>
                <w:sz w:val="22"/>
              </w:rPr>
              <w:t>IPM activities: avoidance</w:t>
            </w:r>
            <w:r w:rsidRPr="00696F5E">
              <w:t xml:space="preserve"> </w:t>
            </w:r>
          </w:p>
        </w:tc>
        <w:tc>
          <w:tcPr>
            <w:tcW w:w="2400" w:type="dxa"/>
            <w:vAlign w:val="center"/>
          </w:tcPr>
          <w:p w14:paraId="2A79E64D" w14:textId="77777777" w:rsidR="00C13E62" w:rsidRPr="00696F5E" w:rsidRDefault="00C13E62" w:rsidP="000400BF"/>
        </w:tc>
      </w:tr>
      <w:tr w:rsidR="00C13E62" w:rsidRPr="00696F5E" w14:paraId="1A9F7D31" w14:textId="77777777" w:rsidTr="000400BF">
        <w:tblPrEx>
          <w:tblLook w:val="0000" w:firstRow="0" w:lastRow="0" w:firstColumn="0" w:lastColumn="0" w:noHBand="0" w:noVBand="0"/>
        </w:tblPrEx>
        <w:tc>
          <w:tcPr>
            <w:tcW w:w="8280" w:type="dxa"/>
            <w:vAlign w:val="center"/>
          </w:tcPr>
          <w:p w14:paraId="7FD54CFE" w14:textId="77777777" w:rsidR="00C13E62" w:rsidRPr="00696F5E" w:rsidRDefault="00C13E62" w:rsidP="000400BF">
            <w:pPr>
              <w:ind w:left="288"/>
            </w:pPr>
            <w:r>
              <w:rPr>
                <w:bCs/>
                <w:sz w:val="22"/>
              </w:rPr>
              <w:t xml:space="preserve">IPM </w:t>
            </w:r>
            <w:r w:rsidR="00BF54CB">
              <w:rPr>
                <w:bCs/>
                <w:sz w:val="22"/>
              </w:rPr>
              <w:t>activities</w:t>
            </w:r>
            <w:r>
              <w:rPr>
                <w:bCs/>
                <w:sz w:val="22"/>
              </w:rPr>
              <w:t>: monitoring</w:t>
            </w:r>
          </w:p>
        </w:tc>
        <w:tc>
          <w:tcPr>
            <w:tcW w:w="2400" w:type="dxa"/>
            <w:vAlign w:val="center"/>
          </w:tcPr>
          <w:p w14:paraId="34F79F1A" w14:textId="77777777" w:rsidR="00C13E62" w:rsidRPr="00696F5E" w:rsidRDefault="00C13E62" w:rsidP="000400BF"/>
        </w:tc>
      </w:tr>
      <w:tr w:rsidR="00C13E62" w:rsidRPr="00696F5E" w14:paraId="66F98150" w14:textId="77777777" w:rsidTr="000400BF">
        <w:tblPrEx>
          <w:tblLook w:val="0000" w:firstRow="0" w:lastRow="0" w:firstColumn="0" w:lastColumn="0" w:noHBand="0" w:noVBand="0"/>
        </w:tblPrEx>
        <w:tc>
          <w:tcPr>
            <w:tcW w:w="8280" w:type="dxa"/>
            <w:vAlign w:val="center"/>
          </w:tcPr>
          <w:p w14:paraId="739284FC" w14:textId="77777777" w:rsidR="00C13E62" w:rsidRPr="00696F5E" w:rsidRDefault="00C13E62" w:rsidP="000400BF">
            <w:pPr>
              <w:ind w:left="288"/>
            </w:pPr>
            <w:r>
              <w:rPr>
                <w:bCs/>
                <w:sz w:val="22"/>
              </w:rPr>
              <w:t>IPM activities: pest suppression</w:t>
            </w:r>
          </w:p>
        </w:tc>
        <w:tc>
          <w:tcPr>
            <w:tcW w:w="2400" w:type="dxa"/>
            <w:vAlign w:val="center"/>
          </w:tcPr>
          <w:p w14:paraId="57049CA0" w14:textId="77777777" w:rsidR="00C13E62" w:rsidRPr="00696F5E" w:rsidRDefault="00C13E62" w:rsidP="000400BF"/>
        </w:tc>
      </w:tr>
      <w:tr w:rsidR="00C13E62" w:rsidRPr="00696F5E" w14:paraId="0CF85714" w14:textId="77777777" w:rsidTr="000400BF">
        <w:tblPrEx>
          <w:tblLook w:val="0000" w:firstRow="0" w:lastRow="0" w:firstColumn="0" w:lastColumn="0" w:noHBand="0" w:noVBand="0"/>
        </w:tblPrEx>
        <w:tc>
          <w:tcPr>
            <w:tcW w:w="8280" w:type="dxa"/>
            <w:vAlign w:val="center"/>
          </w:tcPr>
          <w:p w14:paraId="0CE2B614" w14:textId="77777777" w:rsidR="00C13E62" w:rsidRPr="00696F5E" w:rsidRDefault="00C13E62" w:rsidP="000400BF">
            <w:pPr>
              <w:ind w:left="288"/>
            </w:pPr>
            <w:r>
              <w:rPr>
                <w:bCs/>
                <w:sz w:val="22"/>
              </w:rPr>
              <w:t>Protection plan</w:t>
            </w:r>
          </w:p>
        </w:tc>
        <w:tc>
          <w:tcPr>
            <w:tcW w:w="2400" w:type="dxa"/>
            <w:vAlign w:val="center"/>
          </w:tcPr>
          <w:p w14:paraId="706FD2D6" w14:textId="77777777" w:rsidR="00C13E62" w:rsidRPr="00696F5E" w:rsidRDefault="00C13E62" w:rsidP="000400BF"/>
        </w:tc>
      </w:tr>
      <w:tr w:rsidR="00C13E62" w:rsidRPr="00696F5E" w14:paraId="457E8DEE" w14:textId="77777777" w:rsidTr="000400BF">
        <w:tc>
          <w:tcPr>
            <w:tcW w:w="8280" w:type="dxa"/>
            <w:vAlign w:val="center"/>
          </w:tcPr>
          <w:p w14:paraId="2E314D25" w14:textId="77777777" w:rsidR="00C13E62" w:rsidRPr="00696F5E" w:rsidRDefault="00C13E62" w:rsidP="000400BF">
            <w:pPr>
              <w:ind w:left="288"/>
              <w:rPr>
                <w:bCs/>
                <w:sz w:val="22"/>
              </w:rPr>
            </w:pPr>
            <w:r>
              <w:rPr>
                <w:bCs/>
                <w:sz w:val="22"/>
              </w:rPr>
              <w:t>IPM program outcomes</w:t>
            </w:r>
          </w:p>
        </w:tc>
        <w:tc>
          <w:tcPr>
            <w:tcW w:w="2400" w:type="dxa"/>
            <w:vAlign w:val="center"/>
          </w:tcPr>
          <w:p w14:paraId="346944BB" w14:textId="77777777" w:rsidR="00C13E62" w:rsidRPr="00696F5E" w:rsidRDefault="00C13E62" w:rsidP="000400BF">
            <w:pPr>
              <w:rPr>
                <w:b/>
              </w:rPr>
            </w:pPr>
          </w:p>
        </w:tc>
      </w:tr>
      <w:tr w:rsidR="00C13E62" w:rsidRPr="00696F5E" w14:paraId="280A5EA7" w14:textId="77777777" w:rsidTr="000400BF">
        <w:tc>
          <w:tcPr>
            <w:tcW w:w="8280" w:type="dxa"/>
            <w:vAlign w:val="center"/>
          </w:tcPr>
          <w:p w14:paraId="2317AEB1" w14:textId="77777777" w:rsidR="00C13E62" w:rsidRPr="00696F5E" w:rsidRDefault="00C13E62" w:rsidP="000400BF">
            <w:pPr>
              <w:ind w:left="288"/>
              <w:rPr>
                <w:bCs/>
                <w:sz w:val="22"/>
              </w:rPr>
            </w:pPr>
            <w:r>
              <w:rPr>
                <w:bCs/>
                <w:sz w:val="22"/>
              </w:rPr>
              <w:t>Ecological service management outcomes</w:t>
            </w:r>
          </w:p>
        </w:tc>
        <w:tc>
          <w:tcPr>
            <w:tcW w:w="2400" w:type="dxa"/>
            <w:vAlign w:val="center"/>
          </w:tcPr>
          <w:p w14:paraId="5E957DDD" w14:textId="77777777" w:rsidR="00C13E62" w:rsidRPr="00696F5E" w:rsidRDefault="00C13E62" w:rsidP="000400BF">
            <w:pPr>
              <w:rPr>
                <w:b/>
              </w:rPr>
            </w:pPr>
          </w:p>
        </w:tc>
      </w:tr>
      <w:tr w:rsidR="00C13E62" w:rsidRPr="00696F5E" w14:paraId="5ACBCA88" w14:textId="77777777" w:rsidTr="000400BF">
        <w:tc>
          <w:tcPr>
            <w:tcW w:w="8280" w:type="dxa"/>
            <w:vAlign w:val="center"/>
          </w:tcPr>
          <w:p w14:paraId="30DDFE91" w14:textId="77777777" w:rsidR="00C13E62" w:rsidRPr="00696F5E" w:rsidRDefault="00C13E62" w:rsidP="000400BF">
            <w:pPr>
              <w:ind w:left="288"/>
              <w:rPr>
                <w:bCs/>
                <w:sz w:val="22"/>
              </w:rPr>
            </w:pPr>
            <w:r>
              <w:rPr>
                <w:bCs/>
                <w:sz w:val="22"/>
              </w:rPr>
              <w:t>Risk management outcomes</w:t>
            </w:r>
          </w:p>
        </w:tc>
        <w:tc>
          <w:tcPr>
            <w:tcW w:w="2400" w:type="dxa"/>
            <w:vAlign w:val="center"/>
          </w:tcPr>
          <w:p w14:paraId="4F7BC89B" w14:textId="77777777" w:rsidR="00C13E62" w:rsidRPr="00696F5E" w:rsidRDefault="00C13E62" w:rsidP="000400BF">
            <w:pPr>
              <w:rPr>
                <w:b/>
              </w:rPr>
            </w:pPr>
          </w:p>
        </w:tc>
      </w:tr>
      <w:tr w:rsidR="00C13E62" w:rsidRPr="00696F5E" w14:paraId="1BB3BF47" w14:textId="77777777" w:rsidTr="000400BF">
        <w:tc>
          <w:tcPr>
            <w:tcW w:w="8280" w:type="dxa"/>
            <w:vAlign w:val="center"/>
          </w:tcPr>
          <w:p w14:paraId="5725B6A5" w14:textId="77777777" w:rsidR="00C13E62" w:rsidRPr="00696F5E" w:rsidRDefault="00C13E62" w:rsidP="00223D0E">
            <w:pPr>
              <w:ind w:left="288"/>
              <w:rPr>
                <w:bCs/>
                <w:sz w:val="22"/>
              </w:rPr>
            </w:pPr>
            <w:r>
              <w:rPr>
                <w:bCs/>
                <w:sz w:val="22"/>
              </w:rPr>
              <w:t xml:space="preserve">Coordinated whole </w:t>
            </w:r>
            <w:r w:rsidR="00223D0E">
              <w:rPr>
                <w:bCs/>
                <w:sz w:val="22"/>
              </w:rPr>
              <w:t>operation</w:t>
            </w:r>
            <w:r>
              <w:rPr>
                <w:bCs/>
                <w:sz w:val="22"/>
              </w:rPr>
              <w:t xml:space="preserve"> management of pests</w:t>
            </w:r>
          </w:p>
        </w:tc>
        <w:tc>
          <w:tcPr>
            <w:tcW w:w="2400" w:type="dxa"/>
            <w:vAlign w:val="center"/>
          </w:tcPr>
          <w:p w14:paraId="5CDCBFB7" w14:textId="77777777" w:rsidR="00C13E62" w:rsidRPr="00696F5E" w:rsidRDefault="00C13E62" w:rsidP="000400BF">
            <w:pPr>
              <w:rPr>
                <w:b/>
              </w:rPr>
            </w:pPr>
          </w:p>
        </w:tc>
      </w:tr>
      <w:tr w:rsidR="00C13E62" w:rsidRPr="00696F5E" w14:paraId="69E5659C" w14:textId="77777777" w:rsidTr="000400BF">
        <w:tc>
          <w:tcPr>
            <w:tcW w:w="8280" w:type="dxa"/>
            <w:vAlign w:val="center"/>
          </w:tcPr>
          <w:p w14:paraId="59BDBA91" w14:textId="77777777" w:rsidR="00C13E62" w:rsidRPr="00696F5E" w:rsidRDefault="00C13E62" w:rsidP="000400BF">
            <w:pPr>
              <w:ind w:left="288"/>
              <w:rPr>
                <w:b/>
              </w:rPr>
            </w:pPr>
            <w:r w:rsidRPr="00696F5E">
              <w:rPr>
                <w:bCs/>
                <w:sz w:val="22"/>
              </w:rPr>
              <w:t xml:space="preserve">Hazardous material storage </w:t>
            </w:r>
          </w:p>
        </w:tc>
        <w:tc>
          <w:tcPr>
            <w:tcW w:w="2400" w:type="dxa"/>
            <w:vAlign w:val="center"/>
          </w:tcPr>
          <w:p w14:paraId="5EAB3A38" w14:textId="77777777" w:rsidR="00C13E62" w:rsidRPr="00696F5E" w:rsidRDefault="00C13E62" w:rsidP="000400BF">
            <w:pPr>
              <w:rPr>
                <w:b/>
              </w:rPr>
            </w:pPr>
          </w:p>
        </w:tc>
      </w:tr>
      <w:tr w:rsidR="00C13E62" w:rsidRPr="00696F5E" w14:paraId="084B1E83" w14:textId="77777777" w:rsidTr="000400BF">
        <w:tc>
          <w:tcPr>
            <w:tcW w:w="8280" w:type="dxa"/>
            <w:vAlign w:val="center"/>
          </w:tcPr>
          <w:p w14:paraId="207807C3" w14:textId="77777777" w:rsidR="00C13E62" w:rsidRPr="00696F5E" w:rsidRDefault="00C13E62" w:rsidP="000400BF">
            <w:pPr>
              <w:ind w:left="288"/>
              <w:rPr>
                <w:b/>
              </w:rPr>
            </w:pPr>
            <w:r w:rsidRPr="00696F5E">
              <w:rPr>
                <w:bCs/>
                <w:sz w:val="22"/>
              </w:rPr>
              <w:t>Application equipment calibration and pesticide drift management</w:t>
            </w:r>
          </w:p>
        </w:tc>
        <w:tc>
          <w:tcPr>
            <w:tcW w:w="2400" w:type="dxa"/>
            <w:vAlign w:val="center"/>
          </w:tcPr>
          <w:p w14:paraId="37CE8182" w14:textId="77777777" w:rsidR="00C13E62" w:rsidRPr="00696F5E" w:rsidRDefault="00C13E62" w:rsidP="000400BF">
            <w:pPr>
              <w:rPr>
                <w:b/>
              </w:rPr>
            </w:pPr>
          </w:p>
        </w:tc>
      </w:tr>
      <w:tr w:rsidR="00C13E62" w:rsidRPr="00696F5E" w14:paraId="71F7B902" w14:textId="77777777" w:rsidTr="000400BF">
        <w:tc>
          <w:tcPr>
            <w:tcW w:w="8280" w:type="dxa"/>
            <w:vAlign w:val="center"/>
          </w:tcPr>
          <w:p w14:paraId="44DE499A" w14:textId="77777777" w:rsidR="00C13E62" w:rsidRPr="00696F5E" w:rsidRDefault="00C13E62" w:rsidP="000400BF">
            <w:pPr>
              <w:rPr>
                <w:b/>
              </w:rPr>
            </w:pPr>
          </w:p>
        </w:tc>
        <w:tc>
          <w:tcPr>
            <w:tcW w:w="2400" w:type="dxa"/>
            <w:vAlign w:val="center"/>
          </w:tcPr>
          <w:p w14:paraId="1EBA73C3" w14:textId="77777777" w:rsidR="00C13E62" w:rsidRPr="00696F5E" w:rsidRDefault="00C13E62" w:rsidP="000400BF">
            <w:pPr>
              <w:jc w:val="center"/>
              <w:rPr>
                <w:b/>
              </w:rPr>
            </w:pPr>
          </w:p>
        </w:tc>
      </w:tr>
      <w:tr w:rsidR="00C13E62" w:rsidRPr="00696F5E" w14:paraId="268B9356" w14:textId="77777777" w:rsidTr="000400BF">
        <w:tc>
          <w:tcPr>
            <w:tcW w:w="8280" w:type="dxa"/>
            <w:vAlign w:val="center"/>
          </w:tcPr>
          <w:p w14:paraId="47817245" w14:textId="77777777" w:rsidR="00C13E62" w:rsidRPr="00E456FC" w:rsidRDefault="00C13E62" w:rsidP="000400BF">
            <w:pPr>
              <w:jc w:val="right"/>
              <w:rPr>
                <w:b/>
              </w:rPr>
            </w:pPr>
            <w:r w:rsidRPr="00E456FC">
              <w:rPr>
                <w:b/>
              </w:rPr>
              <w:t>(1) TOTAL POINTS EARNED</w:t>
            </w:r>
          </w:p>
        </w:tc>
        <w:tc>
          <w:tcPr>
            <w:tcW w:w="2400" w:type="dxa"/>
            <w:vAlign w:val="center"/>
          </w:tcPr>
          <w:p w14:paraId="4C099450" w14:textId="77777777" w:rsidR="00C13E62" w:rsidRPr="00696F5E" w:rsidRDefault="00C13E62" w:rsidP="000400BF">
            <w:pPr>
              <w:jc w:val="center"/>
              <w:rPr>
                <w:b/>
              </w:rPr>
            </w:pPr>
          </w:p>
        </w:tc>
      </w:tr>
      <w:tr w:rsidR="00C13E62" w:rsidRPr="00696F5E" w14:paraId="5B3515A2" w14:textId="77777777" w:rsidTr="000400BF">
        <w:tc>
          <w:tcPr>
            <w:tcW w:w="8280" w:type="dxa"/>
            <w:vAlign w:val="center"/>
          </w:tcPr>
          <w:p w14:paraId="53A00EA7" w14:textId="77777777" w:rsidR="00C13E62" w:rsidRPr="00E456FC" w:rsidRDefault="00C13E62" w:rsidP="000400BF">
            <w:pPr>
              <w:jc w:val="right"/>
              <w:rPr>
                <w:b/>
              </w:rPr>
            </w:pPr>
          </w:p>
        </w:tc>
        <w:tc>
          <w:tcPr>
            <w:tcW w:w="2400" w:type="dxa"/>
            <w:vAlign w:val="center"/>
          </w:tcPr>
          <w:p w14:paraId="3E5EF04A" w14:textId="77777777" w:rsidR="00C13E62" w:rsidRPr="00696F5E" w:rsidRDefault="00C13E62" w:rsidP="000400BF">
            <w:pPr>
              <w:jc w:val="center"/>
              <w:rPr>
                <w:b/>
              </w:rPr>
            </w:pPr>
          </w:p>
        </w:tc>
      </w:tr>
      <w:tr w:rsidR="00C13E62" w:rsidRPr="00696F5E" w14:paraId="5C240934" w14:textId="77777777" w:rsidTr="000400BF">
        <w:tc>
          <w:tcPr>
            <w:tcW w:w="8280" w:type="dxa"/>
            <w:vAlign w:val="center"/>
          </w:tcPr>
          <w:p w14:paraId="1E8BBE05" w14:textId="77777777" w:rsidR="00C13E62" w:rsidRPr="00E456FC" w:rsidRDefault="00C13E62" w:rsidP="000400BF">
            <w:pPr>
              <w:jc w:val="right"/>
              <w:rPr>
                <w:b/>
              </w:rPr>
            </w:pPr>
            <w:r w:rsidRPr="00E456FC">
              <w:rPr>
                <w:b/>
              </w:rPr>
              <w:t>Total Points Available</w:t>
            </w:r>
          </w:p>
        </w:tc>
        <w:tc>
          <w:tcPr>
            <w:tcW w:w="2400" w:type="dxa"/>
            <w:vAlign w:val="center"/>
          </w:tcPr>
          <w:p w14:paraId="72059B4F" w14:textId="77777777" w:rsidR="00C13E62" w:rsidRPr="00D431A1" w:rsidRDefault="00D431A1" w:rsidP="000400BF">
            <w:pPr>
              <w:jc w:val="center"/>
              <w:rPr>
                <w:b/>
              </w:rPr>
            </w:pPr>
            <w:r w:rsidRPr="00D431A1">
              <w:rPr>
                <w:b/>
              </w:rPr>
              <w:t>52</w:t>
            </w:r>
          </w:p>
        </w:tc>
      </w:tr>
      <w:tr w:rsidR="00C13E62" w:rsidRPr="00696F5E" w14:paraId="02B7739B" w14:textId="77777777" w:rsidTr="000400BF">
        <w:tc>
          <w:tcPr>
            <w:tcW w:w="8280" w:type="dxa"/>
            <w:vAlign w:val="center"/>
          </w:tcPr>
          <w:p w14:paraId="6D81F21F" w14:textId="77777777" w:rsidR="00C13E62" w:rsidRPr="00E456FC" w:rsidRDefault="00C13E62" w:rsidP="000400BF">
            <w:pPr>
              <w:jc w:val="right"/>
              <w:rPr>
                <w:b/>
              </w:rPr>
            </w:pPr>
            <w:r w:rsidRPr="00E456FC">
              <w:rPr>
                <w:b/>
              </w:rPr>
              <w:t>- Minus Total Points Not Applicable</w:t>
            </w:r>
          </w:p>
        </w:tc>
        <w:tc>
          <w:tcPr>
            <w:tcW w:w="2400" w:type="dxa"/>
            <w:vAlign w:val="center"/>
          </w:tcPr>
          <w:p w14:paraId="2D326E1F" w14:textId="77777777" w:rsidR="00C13E62" w:rsidRPr="00696F5E" w:rsidRDefault="00C13E62" w:rsidP="000400BF">
            <w:pPr>
              <w:jc w:val="center"/>
              <w:rPr>
                <w:b/>
              </w:rPr>
            </w:pPr>
          </w:p>
        </w:tc>
      </w:tr>
      <w:tr w:rsidR="00C13E62" w:rsidRPr="00696F5E" w14:paraId="31B6A80F" w14:textId="77777777" w:rsidTr="000400BF">
        <w:tc>
          <w:tcPr>
            <w:tcW w:w="8280" w:type="dxa"/>
            <w:vAlign w:val="center"/>
          </w:tcPr>
          <w:p w14:paraId="52DABAB4" w14:textId="77777777" w:rsidR="00C13E62" w:rsidRPr="00E456FC" w:rsidRDefault="00C13E62" w:rsidP="000400BF">
            <w:pPr>
              <w:jc w:val="right"/>
              <w:rPr>
                <w:b/>
              </w:rPr>
            </w:pPr>
            <w:r w:rsidRPr="00E456FC">
              <w:rPr>
                <w:b/>
              </w:rPr>
              <w:t>(2) TOTAL APPLICABLE POINTS</w:t>
            </w:r>
          </w:p>
        </w:tc>
        <w:tc>
          <w:tcPr>
            <w:tcW w:w="2400" w:type="dxa"/>
            <w:vAlign w:val="center"/>
          </w:tcPr>
          <w:p w14:paraId="2C396A7A" w14:textId="77777777" w:rsidR="00C13E62" w:rsidRPr="00696F5E" w:rsidRDefault="00C13E62" w:rsidP="000400BF">
            <w:pPr>
              <w:jc w:val="center"/>
              <w:rPr>
                <w:b/>
              </w:rPr>
            </w:pPr>
          </w:p>
        </w:tc>
      </w:tr>
      <w:tr w:rsidR="00C13E62" w:rsidRPr="00696F5E" w14:paraId="6449C2F1" w14:textId="77777777" w:rsidTr="000400BF">
        <w:tc>
          <w:tcPr>
            <w:tcW w:w="8280" w:type="dxa"/>
            <w:vAlign w:val="center"/>
          </w:tcPr>
          <w:p w14:paraId="475A03D7" w14:textId="77777777" w:rsidR="00C13E62" w:rsidRPr="00E456FC" w:rsidRDefault="00C13E62" w:rsidP="000400BF">
            <w:pPr>
              <w:jc w:val="right"/>
              <w:rPr>
                <w:b/>
              </w:rPr>
            </w:pPr>
          </w:p>
        </w:tc>
        <w:tc>
          <w:tcPr>
            <w:tcW w:w="2400" w:type="dxa"/>
            <w:vAlign w:val="center"/>
          </w:tcPr>
          <w:p w14:paraId="63523861" w14:textId="77777777" w:rsidR="00C13E62" w:rsidRPr="00696F5E" w:rsidRDefault="00C13E62" w:rsidP="000400BF">
            <w:pPr>
              <w:jc w:val="center"/>
              <w:rPr>
                <w:b/>
              </w:rPr>
            </w:pPr>
          </w:p>
        </w:tc>
      </w:tr>
      <w:tr w:rsidR="00C13E62" w:rsidRPr="00696F5E" w14:paraId="618E686E" w14:textId="77777777" w:rsidTr="000400BF">
        <w:tc>
          <w:tcPr>
            <w:tcW w:w="8280" w:type="dxa"/>
            <w:vAlign w:val="center"/>
          </w:tcPr>
          <w:p w14:paraId="7CC8925B" w14:textId="77777777" w:rsidR="00C13E62" w:rsidRPr="00E456FC" w:rsidRDefault="00C13E62" w:rsidP="000400BF">
            <w:pPr>
              <w:jc w:val="right"/>
              <w:rPr>
                <w:b/>
              </w:rPr>
            </w:pPr>
            <w:r w:rsidRPr="00E456FC">
              <w:rPr>
                <w:b/>
              </w:rPr>
              <w:t>(3) AVERAGE PERCENTAGE SCORE = [(1) / (2)] * 100</w:t>
            </w:r>
          </w:p>
        </w:tc>
        <w:tc>
          <w:tcPr>
            <w:tcW w:w="2400" w:type="dxa"/>
            <w:vAlign w:val="center"/>
          </w:tcPr>
          <w:p w14:paraId="35A3A219" w14:textId="77777777" w:rsidR="00C13E62" w:rsidRPr="00696F5E" w:rsidRDefault="00C13E62" w:rsidP="000400BF">
            <w:pPr>
              <w:jc w:val="center"/>
              <w:rPr>
                <w:b/>
              </w:rPr>
            </w:pPr>
            <w:r w:rsidRPr="00696F5E">
              <w:rPr>
                <w:b/>
              </w:rPr>
              <w:t>%</w:t>
            </w:r>
          </w:p>
        </w:tc>
      </w:tr>
    </w:tbl>
    <w:p w14:paraId="2F492B83" w14:textId="77777777" w:rsidR="00DE5638" w:rsidRDefault="00DE5638" w:rsidP="00DE5638"/>
    <w:p w14:paraId="25171B7B" w14:textId="77777777" w:rsidR="00C13E62" w:rsidRDefault="00C13E62" w:rsidP="00DE5638"/>
    <w:p w14:paraId="69FFE3FE" w14:textId="77777777" w:rsidR="00A7143C" w:rsidRDefault="00A7143C">
      <w:pPr>
        <w:rPr>
          <w:b/>
          <w:bCs/>
          <w:sz w:val="28"/>
          <w:szCs w:val="28"/>
          <w:lang w:val="x-none" w:eastAsia="x-none"/>
        </w:rPr>
      </w:pPr>
      <w:r>
        <w:br w:type="page"/>
      </w:r>
    </w:p>
    <w:p w14:paraId="0285FDD4" w14:textId="7E218548" w:rsidR="006722B7" w:rsidRPr="00696F5E" w:rsidRDefault="006722B7" w:rsidP="00E456FC">
      <w:pPr>
        <w:pStyle w:val="Heading1"/>
      </w:pPr>
      <w:bookmarkStart w:id="76" w:name="_Toc530477498"/>
      <w:r w:rsidRPr="00696F5E">
        <w:lastRenderedPageBreak/>
        <w:t xml:space="preserve">Soil and </w:t>
      </w:r>
      <w:r w:rsidR="00A7143C">
        <w:rPr>
          <w:lang w:val="en-US"/>
        </w:rPr>
        <w:t>W</w:t>
      </w:r>
      <w:proofErr w:type="spellStart"/>
      <w:r w:rsidR="00A7143C" w:rsidRPr="00696F5E">
        <w:t>ater</w:t>
      </w:r>
      <w:proofErr w:type="spellEnd"/>
      <w:r w:rsidR="00A7143C" w:rsidRPr="00696F5E">
        <w:t xml:space="preserve"> </w:t>
      </w:r>
      <w:bookmarkEnd w:id="38"/>
      <w:bookmarkEnd w:id="39"/>
      <w:bookmarkEnd w:id="40"/>
      <w:r w:rsidR="00A7143C">
        <w:rPr>
          <w:lang w:val="en-US"/>
        </w:rPr>
        <w:t>C</w:t>
      </w:r>
      <w:proofErr w:type="spellStart"/>
      <w:r w:rsidR="00A7143C" w:rsidRPr="00696F5E">
        <w:t>onservation</w:t>
      </w:r>
      <w:bookmarkEnd w:id="76"/>
      <w:proofErr w:type="spellEnd"/>
    </w:p>
    <w:p w14:paraId="69674DB5" w14:textId="77777777" w:rsidR="00EE729E" w:rsidRPr="00696F5E" w:rsidRDefault="00EE729E" w:rsidP="00E456FC">
      <w:pPr>
        <w:spacing w:after="0"/>
      </w:pPr>
    </w:p>
    <w:p w14:paraId="3B1D1297" w14:textId="03FE7014" w:rsidR="006722B7" w:rsidRPr="00696F5E" w:rsidRDefault="006722B7" w:rsidP="00E456FC">
      <w:pPr>
        <w:pStyle w:val="Heading2"/>
        <w:ind w:left="0"/>
      </w:pPr>
      <w:bookmarkStart w:id="77" w:name="_Toc17767389"/>
      <w:bookmarkStart w:id="78" w:name="_Toc18833832"/>
      <w:bookmarkStart w:id="79" w:name="_Toc18834150"/>
      <w:bookmarkStart w:id="80" w:name="_Toc18834408"/>
      <w:bookmarkStart w:id="81" w:name="_Toc18834542"/>
      <w:bookmarkStart w:id="82" w:name="_Toc18915257"/>
      <w:bookmarkStart w:id="83" w:name="_Toc33495835"/>
      <w:bookmarkStart w:id="84" w:name="_Toc68428998"/>
      <w:bookmarkStart w:id="85" w:name="_Toc530477499"/>
      <w:r w:rsidRPr="00696F5E">
        <w:t xml:space="preserve">Continuing </w:t>
      </w:r>
      <w:r w:rsidR="00A7143C">
        <w:rPr>
          <w:lang w:val="en-US"/>
        </w:rPr>
        <w:t>E</w:t>
      </w:r>
      <w:proofErr w:type="spellStart"/>
      <w:r w:rsidR="00A7143C" w:rsidRPr="00696F5E">
        <w:t>ducation</w:t>
      </w:r>
      <w:proofErr w:type="spellEnd"/>
      <w:r w:rsidR="00A7143C" w:rsidRPr="00696F5E">
        <w:t xml:space="preserve"> </w:t>
      </w:r>
      <w:r w:rsidRPr="00696F5E">
        <w:t xml:space="preserve">for </w:t>
      </w:r>
      <w:proofErr w:type="spellStart"/>
      <w:r w:rsidR="00A7143C">
        <w:rPr>
          <w:lang w:val="en-US"/>
        </w:rPr>
        <w:t>S</w:t>
      </w:r>
      <w:r w:rsidR="00A7143C" w:rsidRPr="00696F5E">
        <w:t>oil</w:t>
      </w:r>
      <w:proofErr w:type="spellEnd"/>
      <w:r w:rsidR="00A7143C" w:rsidRPr="00696F5E">
        <w:t xml:space="preserve"> </w:t>
      </w:r>
      <w:r w:rsidRPr="00696F5E">
        <w:t xml:space="preserve">and </w:t>
      </w:r>
      <w:r w:rsidR="00A7143C">
        <w:rPr>
          <w:lang w:val="en-US"/>
        </w:rPr>
        <w:t>W</w:t>
      </w:r>
      <w:proofErr w:type="spellStart"/>
      <w:r w:rsidR="00A7143C" w:rsidRPr="00696F5E">
        <w:t>ater</w:t>
      </w:r>
      <w:proofErr w:type="spellEnd"/>
      <w:r w:rsidR="00A7143C" w:rsidRPr="00696F5E">
        <w:t xml:space="preserve"> </w:t>
      </w:r>
      <w:bookmarkEnd w:id="77"/>
      <w:bookmarkEnd w:id="78"/>
      <w:bookmarkEnd w:id="79"/>
      <w:bookmarkEnd w:id="80"/>
      <w:bookmarkEnd w:id="81"/>
      <w:bookmarkEnd w:id="82"/>
      <w:bookmarkEnd w:id="83"/>
      <w:bookmarkEnd w:id="84"/>
      <w:r w:rsidR="00A7143C">
        <w:rPr>
          <w:lang w:val="en-US"/>
        </w:rPr>
        <w:t>C</w:t>
      </w:r>
      <w:proofErr w:type="spellStart"/>
      <w:r w:rsidR="00A7143C" w:rsidRPr="00696F5E">
        <w:t>onservation</w:t>
      </w:r>
      <w:bookmarkEnd w:id="85"/>
      <w:proofErr w:type="spellEnd"/>
    </w:p>
    <w:p w14:paraId="655F02AB" w14:textId="531E6F41" w:rsidR="006722B7" w:rsidRPr="000D1E10" w:rsidRDefault="00773B52" w:rsidP="00E456FC">
      <w:pPr>
        <w:spacing w:after="0"/>
      </w:pPr>
      <w:r w:rsidRPr="00E456FC">
        <w:rPr>
          <w:b/>
        </w:rPr>
        <w:t>Level 1:</w:t>
      </w:r>
      <w:r w:rsidR="00A1701A" w:rsidRPr="000D1E10">
        <w:t xml:space="preserve">  </w:t>
      </w:r>
      <w:r w:rsidR="00BF54CB">
        <w:t xml:space="preserve">Manager </w:t>
      </w:r>
      <w:r w:rsidR="006722B7" w:rsidRPr="000D1E10">
        <w:t xml:space="preserve">demonstrates little or no knowledge about soil and water conservation.  Current </w:t>
      </w:r>
      <w:r w:rsidR="004B6726" w:rsidRPr="000D1E10">
        <w:t xml:space="preserve">nursery </w:t>
      </w:r>
      <w:r w:rsidR="006722B7" w:rsidRPr="000D1E10">
        <w:t>operation reflects this knowledge gap, with no special planning or action considered to prevent soil erosion, conserve water, and protect water quality.</w:t>
      </w:r>
    </w:p>
    <w:p w14:paraId="08F655D5" w14:textId="77777777" w:rsidR="006722B7" w:rsidRPr="00696F5E" w:rsidRDefault="006722B7" w:rsidP="00E456FC">
      <w:pPr>
        <w:spacing w:after="0"/>
      </w:pPr>
    </w:p>
    <w:p w14:paraId="6D477B95" w14:textId="244BEB2D" w:rsidR="006722B7" w:rsidRPr="000D1E10" w:rsidRDefault="00773B52" w:rsidP="00E456FC">
      <w:pPr>
        <w:spacing w:after="0"/>
      </w:pPr>
      <w:r w:rsidRPr="00E456FC">
        <w:rPr>
          <w:b/>
        </w:rPr>
        <w:t>Level 2:</w:t>
      </w:r>
      <w:r w:rsidR="00A1701A" w:rsidRPr="000D1E10">
        <w:t xml:space="preserve">  </w:t>
      </w:r>
      <w:r w:rsidR="00BF54CB">
        <w:t xml:space="preserve">Manager </w:t>
      </w:r>
      <w:r w:rsidR="006722B7" w:rsidRPr="000D1E10">
        <w:t xml:space="preserve">relies on general interest </w:t>
      </w:r>
      <w:r w:rsidR="00E862D8">
        <w:t>agricultural</w:t>
      </w:r>
      <w:r w:rsidR="006722B7" w:rsidRPr="000D1E10">
        <w:t xml:space="preserve"> publications (newspapers and general newsletters, etc.) to learn about soil and water conservation.  </w:t>
      </w:r>
      <w:r w:rsidR="006955DD">
        <w:t>During</w:t>
      </w:r>
      <w:r w:rsidR="006722B7" w:rsidRPr="000D1E10">
        <w:t xml:space="preserve"> the discussion, </w:t>
      </w:r>
      <w:r w:rsidR="00BF54CB">
        <w:t xml:space="preserve">manager </w:t>
      </w:r>
      <w:r w:rsidR="006722B7" w:rsidRPr="000D1E10">
        <w:t>demonstrates a basic u</w:t>
      </w:r>
      <w:r w:rsidR="000D1E10" w:rsidRPr="000D1E10">
        <w:t>nderstanding of the issue area</w:t>
      </w:r>
      <w:r w:rsidR="00B07DCE">
        <w:t>, e.g.</w:t>
      </w:r>
      <w:r w:rsidR="006955DD">
        <w:t>,</w:t>
      </w:r>
      <w:r w:rsidR="00B07DCE">
        <w:t xml:space="preserve"> water source, water quality, irrigation efficiency issues, irrigation equipment maintenance, etc</w:t>
      </w:r>
      <w:r w:rsidR="000D1E10" w:rsidRPr="000D1E10">
        <w:t>.</w:t>
      </w:r>
    </w:p>
    <w:p w14:paraId="6A5CED9A" w14:textId="77777777" w:rsidR="006722B7" w:rsidRPr="00696F5E" w:rsidRDefault="006722B7" w:rsidP="00E456FC">
      <w:pPr>
        <w:spacing w:after="0"/>
      </w:pPr>
    </w:p>
    <w:p w14:paraId="0A140B22" w14:textId="16D5DE7D" w:rsidR="006722B7" w:rsidRPr="000D1E10" w:rsidRDefault="00773B52" w:rsidP="00E456FC">
      <w:pPr>
        <w:spacing w:after="0"/>
      </w:pPr>
      <w:r w:rsidRPr="00E456FC">
        <w:rPr>
          <w:b/>
        </w:rPr>
        <w:t>Level 3:</w:t>
      </w:r>
      <w:r w:rsidR="00A1701A" w:rsidRPr="000D1E10">
        <w:t xml:space="preserve">  </w:t>
      </w:r>
      <w:r w:rsidR="00BF54CB">
        <w:t xml:space="preserve">Manager </w:t>
      </w:r>
      <w:r w:rsidR="002C64B2" w:rsidRPr="00076FC9">
        <w:t>uses technical, subject matter-specific information sources to aid i</w:t>
      </w:r>
      <w:r w:rsidR="002C64B2">
        <w:t xml:space="preserve">n soil and water conservation. </w:t>
      </w:r>
      <w:r w:rsidR="002C64B2" w:rsidRPr="00076FC9">
        <w:t xml:space="preserve"> </w:t>
      </w:r>
      <w:r w:rsidR="002C64B2">
        <w:t>Where relevant national or state-wide best management practices (</w:t>
      </w:r>
      <w:r w:rsidR="00A62B1E">
        <w:t>BMPs</w:t>
      </w:r>
      <w:r w:rsidR="002C64B2">
        <w:t>)</w:t>
      </w:r>
      <w:r w:rsidR="00CC2828">
        <w:t xml:space="preserve"> </w:t>
      </w:r>
      <w:r w:rsidR="002C64B2">
        <w:t xml:space="preserve">exist, </w:t>
      </w:r>
      <w:r w:rsidR="00BF54CB">
        <w:t xml:space="preserve">manager </w:t>
      </w:r>
      <w:r w:rsidR="002C64B2">
        <w:t xml:space="preserve">can describe which </w:t>
      </w:r>
      <w:r w:rsidR="00A62B1E">
        <w:t>BMPs</w:t>
      </w:r>
      <w:r w:rsidR="002C64B2">
        <w:t xml:space="preserve"> are </w:t>
      </w:r>
      <w:r w:rsidR="00B07DCE">
        <w:t>applicable</w:t>
      </w:r>
      <w:r w:rsidR="002C64B2">
        <w:t xml:space="preserve"> to their operation and </w:t>
      </w:r>
      <w:r w:rsidR="00244D94">
        <w:t>how they have been incorporated</w:t>
      </w:r>
      <w:r w:rsidR="002C64B2">
        <w:t xml:space="preserve">.  </w:t>
      </w:r>
      <w:r w:rsidR="00BF54CB">
        <w:t xml:space="preserve">Manager </w:t>
      </w:r>
      <w:r w:rsidR="002C64B2">
        <w:t xml:space="preserve">can discuss </w:t>
      </w:r>
      <w:r w:rsidR="002C64B2" w:rsidRPr="00076FC9">
        <w:t>and communi</w:t>
      </w:r>
      <w:r w:rsidR="002C64B2">
        <w:t xml:space="preserve">cate technical knowledge of the </w:t>
      </w:r>
      <w:r w:rsidR="002C64B2" w:rsidRPr="00076FC9">
        <w:t>following</w:t>
      </w:r>
      <w:r>
        <w:t>.   Check all that apply:</w:t>
      </w:r>
    </w:p>
    <w:p w14:paraId="2C361416" w14:textId="77777777" w:rsidR="003847B9" w:rsidRPr="00CA1145" w:rsidRDefault="006722B7" w:rsidP="003847B9">
      <w:pPr>
        <w:pStyle w:val="Indicators"/>
        <w:numPr>
          <w:ilvl w:val="0"/>
          <w:numId w:val="9"/>
        </w:numPr>
        <w:spacing w:after="0"/>
        <w:ind w:left="720"/>
      </w:pPr>
      <w:r w:rsidRPr="00696F5E">
        <w:t>Erosion prevention strategies</w:t>
      </w:r>
    </w:p>
    <w:p w14:paraId="017B435A" w14:textId="77777777" w:rsidR="006722B7" w:rsidRPr="00696F5E" w:rsidRDefault="006722B7" w:rsidP="00E456FC">
      <w:pPr>
        <w:pStyle w:val="Indicators"/>
        <w:spacing w:after="0"/>
        <w:ind w:left="720"/>
      </w:pPr>
      <w:r w:rsidRPr="00696F5E">
        <w:t>Nutrient budgets</w:t>
      </w:r>
    </w:p>
    <w:p w14:paraId="70D39149" w14:textId="77777777" w:rsidR="006722B7" w:rsidRPr="00696F5E" w:rsidRDefault="006722B7" w:rsidP="00E456FC">
      <w:pPr>
        <w:pStyle w:val="Indicators"/>
        <w:spacing w:after="0"/>
        <w:ind w:left="720"/>
      </w:pPr>
      <w:r w:rsidRPr="00696F5E">
        <w:t>Innovative irrigation systems and management</w:t>
      </w:r>
    </w:p>
    <w:p w14:paraId="7F798332" w14:textId="77777777" w:rsidR="006722B7" w:rsidRPr="00696F5E" w:rsidRDefault="006722B7" w:rsidP="00E456FC">
      <w:pPr>
        <w:pStyle w:val="Indicators"/>
        <w:spacing w:after="0"/>
        <w:ind w:left="720"/>
      </w:pPr>
      <w:r w:rsidRPr="00696F5E">
        <w:t>Soil quality monitoring</w:t>
      </w:r>
    </w:p>
    <w:p w14:paraId="73AB0D45" w14:textId="77777777" w:rsidR="006722B7" w:rsidRPr="00696F5E" w:rsidRDefault="006722B7" w:rsidP="00E456FC">
      <w:pPr>
        <w:pStyle w:val="Indicators"/>
        <w:spacing w:after="0"/>
        <w:ind w:left="720"/>
      </w:pPr>
      <w:r w:rsidRPr="00696F5E">
        <w:t>Precision application of plant nutrients</w:t>
      </w:r>
    </w:p>
    <w:p w14:paraId="042916DE" w14:textId="77777777" w:rsidR="006722B7" w:rsidRPr="00696F5E" w:rsidRDefault="006722B7" w:rsidP="00E456FC">
      <w:pPr>
        <w:pStyle w:val="Indicators"/>
        <w:spacing w:after="0"/>
        <w:ind w:left="720"/>
      </w:pPr>
      <w:r w:rsidRPr="00696F5E">
        <w:t>Incorporation of crop residue or compost</w:t>
      </w:r>
    </w:p>
    <w:p w14:paraId="375EED6F" w14:textId="77777777" w:rsidR="006722B7" w:rsidRPr="00696F5E" w:rsidRDefault="006722B7" w:rsidP="00E456FC">
      <w:pPr>
        <w:pStyle w:val="Indicators"/>
        <w:spacing w:after="0"/>
        <w:ind w:left="720"/>
      </w:pPr>
      <w:r w:rsidRPr="00696F5E">
        <w:t>Cover cropping</w:t>
      </w:r>
    </w:p>
    <w:p w14:paraId="4FC78A4C" w14:textId="77777777" w:rsidR="006722B7" w:rsidRPr="00696F5E" w:rsidRDefault="006722B7" w:rsidP="00E456FC">
      <w:pPr>
        <w:pStyle w:val="Indicators"/>
        <w:spacing w:after="0"/>
        <w:ind w:left="720"/>
      </w:pPr>
      <w:r w:rsidRPr="00696F5E">
        <w:t>Conservation tillage</w:t>
      </w:r>
    </w:p>
    <w:p w14:paraId="351170AF" w14:textId="77777777" w:rsidR="006722B7" w:rsidRPr="00696F5E" w:rsidRDefault="006722B7" w:rsidP="00E456FC">
      <w:pPr>
        <w:pStyle w:val="Indicators"/>
        <w:spacing w:after="0"/>
        <w:ind w:left="720"/>
      </w:pPr>
      <w:r w:rsidRPr="00696F5E">
        <w:t>Riparian habitat and buffer zones around surface waters</w:t>
      </w:r>
    </w:p>
    <w:p w14:paraId="791CB2B3" w14:textId="77777777" w:rsidR="006722B7" w:rsidRPr="00696F5E" w:rsidRDefault="006722B7" w:rsidP="00E456FC">
      <w:pPr>
        <w:pStyle w:val="Indicators"/>
        <w:spacing w:after="0"/>
        <w:ind w:left="720"/>
      </w:pPr>
      <w:r w:rsidRPr="00696F5E">
        <w:t>Carbon sequestration in agricultural soils</w:t>
      </w:r>
    </w:p>
    <w:p w14:paraId="5D008805" w14:textId="77777777" w:rsidR="006722B7" w:rsidRPr="00696F5E" w:rsidRDefault="006722B7" w:rsidP="00E456FC">
      <w:pPr>
        <w:pStyle w:val="Indicators"/>
        <w:spacing w:after="0"/>
        <w:ind w:left="720"/>
      </w:pPr>
      <w:r w:rsidRPr="00696F5E">
        <w:t xml:space="preserve">Building </w:t>
      </w:r>
      <w:r w:rsidR="00304651">
        <w:t xml:space="preserve">and maintaining </w:t>
      </w:r>
      <w:r w:rsidRPr="00696F5E">
        <w:t>soil organic matter and soil carbon levels</w:t>
      </w:r>
    </w:p>
    <w:p w14:paraId="786EFF8E" w14:textId="77777777" w:rsidR="006722B7" w:rsidRPr="00696F5E" w:rsidRDefault="006722B7" w:rsidP="00E456FC">
      <w:pPr>
        <w:pStyle w:val="Indicators"/>
        <w:spacing w:after="0"/>
        <w:ind w:left="720"/>
      </w:pPr>
      <w:r w:rsidRPr="00696F5E">
        <w:t>Soil building crop rotations</w:t>
      </w:r>
    </w:p>
    <w:p w14:paraId="554EDF53" w14:textId="77777777" w:rsidR="006722B7" w:rsidRPr="00696F5E" w:rsidRDefault="006722B7" w:rsidP="00E456FC">
      <w:pPr>
        <w:pStyle w:val="Indicators"/>
        <w:spacing w:after="0"/>
        <w:ind w:left="720"/>
      </w:pPr>
      <w:r w:rsidRPr="00696F5E">
        <w:t>Soil ecology</w:t>
      </w:r>
    </w:p>
    <w:p w14:paraId="4DDA4CFE" w14:textId="77777777" w:rsidR="006722B7" w:rsidRPr="00696F5E" w:rsidRDefault="006722B7" w:rsidP="00E456FC">
      <w:pPr>
        <w:pStyle w:val="Indicators"/>
        <w:spacing w:after="0"/>
        <w:ind w:left="720"/>
      </w:pPr>
      <w:r w:rsidRPr="00696F5E">
        <w:t>Soil biota</w:t>
      </w:r>
    </w:p>
    <w:p w14:paraId="4AC87DF2" w14:textId="77777777" w:rsidR="006722B7" w:rsidRPr="00696F5E" w:rsidRDefault="006722B7" w:rsidP="00E456FC">
      <w:pPr>
        <w:pStyle w:val="Indicators"/>
        <w:spacing w:after="0"/>
        <w:ind w:left="720"/>
      </w:pPr>
      <w:r w:rsidRPr="00696F5E">
        <w:t>Water conservation practices (list practices used)</w:t>
      </w:r>
    </w:p>
    <w:p w14:paraId="0894864F" w14:textId="3568BF06" w:rsidR="006722B7" w:rsidRDefault="006A0E3A" w:rsidP="00E456FC">
      <w:pPr>
        <w:pStyle w:val="Indicators"/>
        <w:spacing w:after="0"/>
        <w:ind w:left="720"/>
      </w:pPr>
      <w:r>
        <w:t>Other (please specify):</w:t>
      </w:r>
      <w:r w:rsidR="006722B7" w:rsidRPr="00696F5E">
        <w:t xml:space="preserve"> </w:t>
      </w:r>
    </w:p>
    <w:p w14:paraId="0E752040" w14:textId="3E62ED46" w:rsidR="00802C65" w:rsidRDefault="00802C65" w:rsidP="00802C65">
      <w:pPr>
        <w:pStyle w:val="Indicators"/>
        <w:numPr>
          <w:ilvl w:val="0"/>
          <w:numId w:val="0"/>
        </w:numPr>
        <w:spacing w:after="0"/>
        <w:ind w:left="1080" w:hanging="360"/>
      </w:pPr>
    </w:p>
    <w:p w14:paraId="73475C10" w14:textId="7D5BF4C9" w:rsidR="006722B7" w:rsidRPr="000D1E10" w:rsidRDefault="00773B52" w:rsidP="00E456FC">
      <w:r w:rsidRPr="00E456FC">
        <w:rPr>
          <w:b/>
        </w:rPr>
        <w:t>Level 4:</w:t>
      </w:r>
      <w:r w:rsidR="00A1701A" w:rsidRPr="000D1E10">
        <w:t xml:space="preserve">  </w:t>
      </w:r>
      <w:r w:rsidR="006722B7" w:rsidRPr="000D1E10">
        <w:t xml:space="preserve">As per Level 3, and </w:t>
      </w:r>
      <w:r w:rsidR="007445A7" w:rsidRPr="00E456FC">
        <w:t xml:space="preserve">a total of </w:t>
      </w:r>
      <w:r w:rsidR="00DF4708" w:rsidRPr="00E456FC">
        <w:t>six or more</w:t>
      </w:r>
      <w:r w:rsidR="00DF4708">
        <w:t xml:space="preserve"> from Level 3 apply</w:t>
      </w:r>
      <w:r w:rsidR="00802C65">
        <w:t>.</w:t>
      </w:r>
      <w:r w:rsidR="00DF4708">
        <w:t xml:space="preserve"> </w:t>
      </w:r>
      <w:r w:rsidR="00802C65">
        <w:t xml:space="preserve"> C</w:t>
      </w:r>
      <w:r w:rsidR="00DF4708" w:rsidRPr="000D1E10">
        <w:t xml:space="preserve">heck </w:t>
      </w:r>
      <w:r w:rsidR="001A5472" w:rsidRPr="00E456FC">
        <w:t>all applicable</w:t>
      </w:r>
      <w:r w:rsidR="00DF4708">
        <w:t xml:space="preserve">.  </w:t>
      </w:r>
      <w:r w:rsidR="00BF54CB">
        <w:t xml:space="preserve">Manager </w:t>
      </w:r>
      <w:r w:rsidR="000D1E10" w:rsidRPr="000D1E10">
        <w:t xml:space="preserve">documents performance outcomes of on-site soil and water conservation practices.  </w:t>
      </w:r>
      <w:r w:rsidR="00BF54CB">
        <w:t xml:space="preserve">Manager </w:t>
      </w:r>
      <w:r w:rsidR="006722B7" w:rsidRPr="000D1E10">
        <w:t>participates (or has participated in the last 5 years) in on-</w:t>
      </w:r>
      <w:r w:rsidR="004B6726" w:rsidRPr="000D1E10">
        <w:t>site</w:t>
      </w:r>
      <w:r w:rsidR="00B07DCE">
        <w:t xml:space="preserve"> or laboratory</w:t>
      </w:r>
      <w:r w:rsidR="006722B7" w:rsidRPr="000D1E10">
        <w:t xml:space="preserve"> testing of soil and/or water conservation strategies to</w:t>
      </w:r>
      <w:r w:rsidR="000D1E10" w:rsidRPr="000D1E10">
        <w:t xml:space="preserve"> evaluate their </w:t>
      </w:r>
      <w:proofErr w:type="gramStart"/>
      <w:r w:rsidR="000D1E10" w:rsidRPr="000D1E10">
        <w:t>usefulness, or</w:t>
      </w:r>
      <w:proofErr w:type="gramEnd"/>
      <w:r w:rsidR="000D1E10" w:rsidRPr="000D1E10">
        <w:t xml:space="preserve"> </w:t>
      </w:r>
      <w:r w:rsidR="006722B7" w:rsidRPr="000D1E10">
        <w:t xml:space="preserve">participates in a local or regional water quality council or organization.  </w:t>
      </w:r>
      <w:r w:rsidR="00BF54CB">
        <w:t xml:space="preserve">Manager </w:t>
      </w:r>
      <w:r w:rsidR="007445A7" w:rsidRPr="00076FC9">
        <w:t>also documents performance of on-</w:t>
      </w:r>
      <w:r w:rsidR="007445A7">
        <w:t>site</w:t>
      </w:r>
      <w:r w:rsidR="007445A7" w:rsidRPr="00076FC9">
        <w:t xml:space="preserve"> soil and water conservation practices.</w:t>
      </w:r>
    </w:p>
    <w:p w14:paraId="13A3C428" w14:textId="77777777" w:rsidR="0038737E" w:rsidRPr="00696F5E" w:rsidRDefault="0038737E" w:rsidP="00E456FC">
      <w:pPr>
        <w:spacing w:after="0"/>
      </w:pPr>
      <w:bookmarkStart w:id="86" w:name="_Toc17767384"/>
      <w:bookmarkStart w:id="87" w:name="_Toc18833827"/>
      <w:bookmarkStart w:id="88" w:name="_Toc18834145"/>
      <w:bookmarkStart w:id="89" w:name="_Toc18834403"/>
      <w:bookmarkStart w:id="90" w:name="_Toc18834537"/>
      <w:bookmarkStart w:id="91" w:name="_Toc18915252"/>
      <w:bookmarkStart w:id="92" w:name="_Toc33495831"/>
      <w:bookmarkStart w:id="93" w:name="_Toc68428999"/>
    </w:p>
    <w:p w14:paraId="606FC498" w14:textId="77777777" w:rsidR="004202C0" w:rsidRPr="00DC3CED" w:rsidRDefault="004202C0" w:rsidP="004202C0">
      <w:pPr>
        <w:spacing w:after="0"/>
        <w:rPr>
          <w:b/>
        </w:rPr>
      </w:pPr>
      <w:r w:rsidRPr="00DC3CED">
        <w:rPr>
          <w:b/>
        </w:rPr>
        <w:t>Score:</w:t>
      </w:r>
    </w:p>
    <w:p w14:paraId="3AD5ED2F" w14:textId="77777777" w:rsidR="004202C0" w:rsidRPr="003B2ADE" w:rsidRDefault="004202C0" w:rsidP="004202C0">
      <w:pPr>
        <w:spacing w:after="0"/>
      </w:pPr>
    </w:p>
    <w:p w14:paraId="3BF9087B" w14:textId="77777777" w:rsidR="004202C0" w:rsidRPr="00DC3CED" w:rsidRDefault="004202C0" w:rsidP="004202C0">
      <w:pPr>
        <w:rPr>
          <w:b/>
        </w:rPr>
      </w:pPr>
      <w:r w:rsidRPr="00DC3CED">
        <w:rPr>
          <w:b/>
        </w:rPr>
        <w:t>Verification methods and notes:</w:t>
      </w:r>
    </w:p>
    <w:p w14:paraId="5BC71971" w14:textId="77777777" w:rsidR="004202C0" w:rsidRDefault="004202C0" w:rsidP="00EF603A">
      <w:pPr>
        <w:spacing w:after="0"/>
      </w:pPr>
    </w:p>
    <w:p w14:paraId="0027FE30" w14:textId="77777777" w:rsidR="004202C0" w:rsidRDefault="004202C0" w:rsidP="004202C0">
      <w:pPr>
        <w:spacing w:after="0"/>
      </w:pPr>
    </w:p>
    <w:p w14:paraId="194F2DC3" w14:textId="77777777" w:rsidR="004202C0" w:rsidRDefault="004202C0" w:rsidP="004202C0">
      <w:pPr>
        <w:spacing w:after="0"/>
      </w:pPr>
    </w:p>
    <w:p w14:paraId="69ECEC14" w14:textId="01A7897B" w:rsidR="00855AE2" w:rsidRDefault="00855AE2" w:rsidP="00E456FC">
      <w:pPr>
        <w:pStyle w:val="Heading2"/>
        <w:ind w:left="0"/>
      </w:pPr>
      <w:bookmarkStart w:id="94" w:name="_Toc293321352"/>
      <w:bookmarkStart w:id="95" w:name="_Toc530477500"/>
      <w:r w:rsidRPr="00696F5E">
        <w:lastRenderedPageBreak/>
        <w:t xml:space="preserve">Stream </w:t>
      </w:r>
      <w:r w:rsidR="004025EE">
        <w:rPr>
          <w:lang w:val="en-US"/>
        </w:rPr>
        <w:t>C</w:t>
      </w:r>
      <w:proofErr w:type="spellStart"/>
      <w:r w:rsidR="004025EE" w:rsidRPr="00696F5E">
        <w:t>ha</w:t>
      </w:r>
      <w:r w:rsidR="004025EE">
        <w:t>nnel</w:t>
      </w:r>
      <w:proofErr w:type="spellEnd"/>
      <w:r w:rsidR="004025EE">
        <w:t xml:space="preserve"> </w:t>
      </w:r>
      <w:r w:rsidR="004025EE">
        <w:rPr>
          <w:lang w:val="en-US"/>
        </w:rPr>
        <w:t>P</w:t>
      </w:r>
      <w:proofErr w:type="spellStart"/>
      <w:r w:rsidR="004025EE">
        <w:t>rotection</w:t>
      </w:r>
      <w:proofErr w:type="spellEnd"/>
      <w:r w:rsidR="004025EE">
        <w:t xml:space="preserve"> </w:t>
      </w:r>
      <w:r>
        <w:t xml:space="preserve">and </w:t>
      </w:r>
      <w:bookmarkEnd w:id="94"/>
      <w:r w:rsidR="004025EE">
        <w:rPr>
          <w:lang w:val="en-US"/>
        </w:rPr>
        <w:t>R</w:t>
      </w:r>
      <w:proofErr w:type="spellStart"/>
      <w:r w:rsidR="004025EE">
        <w:t>estoration</w:t>
      </w:r>
      <w:bookmarkEnd w:id="95"/>
      <w:proofErr w:type="spellEnd"/>
      <w:r w:rsidR="004025EE">
        <w:t xml:space="preserve"> </w:t>
      </w:r>
    </w:p>
    <w:p w14:paraId="6CB4957F" w14:textId="2964190D" w:rsidR="000A5DBF" w:rsidRPr="00EF603A" w:rsidRDefault="000A5DBF" w:rsidP="00E456FC">
      <w:r w:rsidRPr="00EF603A">
        <w:t>(</w:t>
      </w:r>
      <w:r>
        <w:t>A</w:t>
      </w:r>
      <w:r w:rsidRPr="00EF603A">
        <w:t>pplies where nursery operation has management control over streams on or adjacent to nursery-managed property.)</w:t>
      </w:r>
    </w:p>
    <w:p w14:paraId="0931DDC9" w14:textId="77777777" w:rsidR="000A5DBF" w:rsidRDefault="000A5DBF" w:rsidP="00E456FC">
      <w:pPr>
        <w:pStyle w:val="NAnote"/>
        <w:spacing w:after="0"/>
        <w:rPr>
          <w:sz w:val="24"/>
          <w:szCs w:val="24"/>
        </w:rPr>
      </w:pPr>
    </w:p>
    <w:p w14:paraId="4129987A" w14:textId="493D54A2" w:rsidR="00855AE2" w:rsidRPr="00E456FC" w:rsidRDefault="004C6E3F" w:rsidP="00E456FC">
      <w:pPr>
        <w:pStyle w:val="NAnote"/>
        <w:numPr>
          <w:ilvl w:val="0"/>
          <w:numId w:val="14"/>
        </w:numPr>
        <w:spacing w:after="0"/>
        <w:rPr>
          <w:sz w:val="24"/>
          <w:szCs w:val="24"/>
        </w:rPr>
      </w:pPr>
      <w:r w:rsidRPr="00E456FC">
        <w:rPr>
          <w:sz w:val="24"/>
          <w:szCs w:val="24"/>
        </w:rPr>
        <w:t>N/A: There are no streams on or adjacent to nursery-managed property</w:t>
      </w:r>
      <w:r w:rsidR="00D43ED2" w:rsidRPr="00E456FC">
        <w:rPr>
          <w:sz w:val="24"/>
          <w:szCs w:val="24"/>
        </w:rPr>
        <w:t>,</w:t>
      </w:r>
      <w:r w:rsidRPr="00E456FC">
        <w:rPr>
          <w:sz w:val="24"/>
          <w:szCs w:val="24"/>
        </w:rPr>
        <w:t xml:space="preserve"> </w:t>
      </w:r>
      <w:r w:rsidR="004025EE" w:rsidRPr="00E456FC">
        <w:rPr>
          <w:b/>
          <w:i/>
          <w:sz w:val="24"/>
          <w:szCs w:val="24"/>
        </w:rPr>
        <w:t>or</w:t>
      </w:r>
      <w:r w:rsidR="004025EE" w:rsidRPr="00E456FC">
        <w:rPr>
          <w:sz w:val="24"/>
          <w:szCs w:val="24"/>
        </w:rPr>
        <w:t xml:space="preserve"> </w:t>
      </w:r>
      <w:r w:rsidRPr="00E456FC">
        <w:rPr>
          <w:sz w:val="24"/>
          <w:szCs w:val="24"/>
        </w:rPr>
        <w:t>nursery has no management control over streams on or adjacent to nursery-managed property.</w:t>
      </w:r>
    </w:p>
    <w:p w14:paraId="73CB58A8" w14:textId="77777777" w:rsidR="00C71157" w:rsidRPr="00EF603A" w:rsidRDefault="00C71157" w:rsidP="00E456FC">
      <w:pPr>
        <w:spacing w:after="0"/>
      </w:pPr>
    </w:p>
    <w:p w14:paraId="5B152B27" w14:textId="2E2625CF" w:rsidR="00855AE2" w:rsidRPr="00C76786" w:rsidRDefault="00773B52" w:rsidP="00E456FC">
      <w:pPr>
        <w:spacing w:after="0"/>
      </w:pPr>
      <w:r w:rsidRPr="00E456FC">
        <w:rPr>
          <w:b/>
        </w:rPr>
        <w:t>Level 1:</w:t>
      </w:r>
      <w:r w:rsidR="00855AE2">
        <w:t xml:space="preserve">  Channel manipulation</w:t>
      </w:r>
      <w:r w:rsidR="000A5DBF">
        <w:t>,</w:t>
      </w:r>
      <w:r w:rsidR="00855AE2">
        <w:t xml:space="preserve"> </w:t>
      </w:r>
      <w:r w:rsidR="00855AE2" w:rsidRPr="00C76786">
        <w:t>such as filling, exc</w:t>
      </w:r>
      <w:r w:rsidR="00855AE2">
        <w:t>avating and straightening</w:t>
      </w:r>
      <w:r w:rsidR="000A5DBF">
        <w:t>,</w:t>
      </w:r>
      <w:r w:rsidR="00855AE2">
        <w:t xml:space="preserve"> is</w:t>
      </w:r>
      <w:r w:rsidR="00855AE2" w:rsidRPr="00C76786">
        <w:t xml:space="preserve"> done without consideration for stream channel morphology and function.  </w:t>
      </w:r>
      <w:r w:rsidR="00BF54CB">
        <w:t xml:space="preserve">Manager </w:t>
      </w:r>
      <w:r w:rsidR="00855AE2" w:rsidRPr="00C76786">
        <w:t>cannot describe impacts to stream functions, stream temperature and</w:t>
      </w:r>
      <w:r w:rsidR="00C71157">
        <w:t>/or</w:t>
      </w:r>
      <w:r w:rsidR="00855AE2" w:rsidRPr="00C76786">
        <w:t xml:space="preserve"> water quality resulting from on-site practices.  Check </w:t>
      </w:r>
      <w:r w:rsidR="00855AE2" w:rsidRPr="00E456FC">
        <w:t>all that apply</w:t>
      </w:r>
      <w:r w:rsidR="00855AE2" w:rsidRPr="00C76786">
        <w:t>:</w:t>
      </w:r>
    </w:p>
    <w:p w14:paraId="56255667" w14:textId="77777777" w:rsidR="00855AE2" w:rsidRPr="00696F5E" w:rsidRDefault="00203643" w:rsidP="00E456FC">
      <w:pPr>
        <w:pStyle w:val="Indicators"/>
        <w:spacing w:after="0"/>
        <w:ind w:left="720"/>
      </w:pPr>
      <w:r>
        <w:t>L</w:t>
      </w:r>
      <w:r w:rsidR="00855AE2" w:rsidRPr="00696F5E">
        <w:t>arge and small woody debris are routinely removed</w:t>
      </w:r>
      <w:r>
        <w:t xml:space="preserve"> from stream channels regardless of debris contribution to hydrologic </w:t>
      </w:r>
      <w:r w:rsidR="00304651">
        <w:t xml:space="preserve">or geomorphic </w:t>
      </w:r>
      <w:r>
        <w:t>function</w:t>
      </w:r>
      <w:r w:rsidR="00855AE2" w:rsidRPr="00696F5E">
        <w:t>.</w:t>
      </w:r>
    </w:p>
    <w:p w14:paraId="71708216" w14:textId="77777777" w:rsidR="00855AE2" w:rsidRPr="00696F5E" w:rsidRDefault="00855AE2" w:rsidP="00E456FC">
      <w:pPr>
        <w:pStyle w:val="Indicators"/>
        <w:spacing w:after="0"/>
        <w:ind w:left="720"/>
      </w:pPr>
      <w:r w:rsidRPr="00696F5E">
        <w:t>Diversion structures present barriers for fish and wildlife.</w:t>
      </w:r>
    </w:p>
    <w:p w14:paraId="043B6993" w14:textId="77777777" w:rsidR="00855AE2" w:rsidRPr="00696F5E" w:rsidRDefault="00855AE2" w:rsidP="00E456FC">
      <w:pPr>
        <w:pStyle w:val="Indicators"/>
        <w:spacing w:after="0"/>
        <w:ind w:left="720"/>
      </w:pPr>
      <w:r w:rsidRPr="00696F5E">
        <w:t xml:space="preserve">Floodplains and/or wetland areas appear in a degraded state (e.g., eroded areas of unusually sparse vegetation, </w:t>
      </w:r>
      <w:r w:rsidR="00A52108">
        <w:t xml:space="preserve">inappropriately </w:t>
      </w:r>
      <w:r w:rsidRPr="00696F5E">
        <w:t>hummocky, etc.).</w:t>
      </w:r>
    </w:p>
    <w:p w14:paraId="764DEF4F" w14:textId="2CE349D0" w:rsidR="00855AE2" w:rsidRDefault="006A0E3A" w:rsidP="00E456FC">
      <w:pPr>
        <w:pStyle w:val="Indicators"/>
        <w:spacing w:after="0"/>
        <w:ind w:left="720"/>
      </w:pPr>
      <w:r>
        <w:t>Other (please specify):</w:t>
      </w:r>
    </w:p>
    <w:p w14:paraId="26936C5B" w14:textId="00B0B6F4" w:rsidR="00815391" w:rsidRDefault="00815391" w:rsidP="00815391">
      <w:pPr>
        <w:pStyle w:val="Indicators"/>
        <w:numPr>
          <w:ilvl w:val="0"/>
          <w:numId w:val="0"/>
        </w:numPr>
        <w:spacing w:after="0"/>
        <w:ind w:left="1080" w:hanging="360"/>
      </w:pPr>
    </w:p>
    <w:p w14:paraId="1FE9BCA0" w14:textId="77777777" w:rsidR="00815391" w:rsidRPr="00696F5E" w:rsidRDefault="00815391" w:rsidP="00E456FC">
      <w:pPr>
        <w:pStyle w:val="Indicators"/>
        <w:numPr>
          <w:ilvl w:val="0"/>
          <w:numId w:val="0"/>
        </w:numPr>
        <w:spacing w:after="0"/>
        <w:ind w:left="1080" w:hanging="360"/>
      </w:pPr>
    </w:p>
    <w:p w14:paraId="61CAA702" w14:textId="7C932A5B" w:rsidR="00855AE2" w:rsidRDefault="00773B52" w:rsidP="00E456FC">
      <w:r w:rsidRPr="00E456FC">
        <w:rPr>
          <w:b/>
        </w:rPr>
        <w:t>Level 2:</w:t>
      </w:r>
      <w:r w:rsidR="00855AE2" w:rsidRPr="00C76786">
        <w:t xml:space="preserve">  </w:t>
      </w:r>
      <w:r w:rsidR="00BF54CB">
        <w:t xml:space="preserve">Manager </w:t>
      </w:r>
      <w:r w:rsidR="00855AE2" w:rsidRPr="00C76786">
        <w:t xml:space="preserve">can describe appropriate management techniques for restoration and protection of stream channels and in-stream habitat.  </w:t>
      </w:r>
      <w:r w:rsidR="00BF54CB">
        <w:t xml:space="preserve">Manager </w:t>
      </w:r>
      <w:r w:rsidR="00855AE2" w:rsidRPr="00C76786">
        <w:t xml:space="preserve">can demonstrate that at least </w:t>
      </w:r>
      <w:r w:rsidR="007476EA">
        <w:t>3</w:t>
      </w:r>
      <w:r w:rsidR="007476EA" w:rsidRPr="00C76786">
        <w:t xml:space="preserve"> </w:t>
      </w:r>
      <w:r w:rsidR="00855AE2" w:rsidRPr="00C76786">
        <w:t>management techniques are being implemented</w:t>
      </w:r>
      <w:r w:rsidR="0026071D">
        <w:t xml:space="preserve"> to protect and/or restore in-stream channels and in-stream habitat</w:t>
      </w:r>
      <w:r w:rsidR="00855AE2" w:rsidRPr="00C76786">
        <w:t>.  List management techniques:</w:t>
      </w:r>
    </w:p>
    <w:p w14:paraId="3675ECC4" w14:textId="77777777" w:rsidR="00855AE2" w:rsidRDefault="00855AE2" w:rsidP="00EF603A"/>
    <w:p w14:paraId="76872005" w14:textId="6DE3F7C5" w:rsidR="00855AE2" w:rsidRPr="00C76786" w:rsidRDefault="00773B52" w:rsidP="00E456FC">
      <w:pPr>
        <w:spacing w:after="0"/>
      </w:pPr>
      <w:r w:rsidRPr="00E456FC">
        <w:rPr>
          <w:b/>
        </w:rPr>
        <w:t>Level 3:</w:t>
      </w:r>
      <w:r w:rsidR="00855AE2" w:rsidRPr="00C76786">
        <w:t xml:space="preserve">  As per Level 2, and </w:t>
      </w:r>
      <w:r w:rsidR="00BF54CB">
        <w:t xml:space="preserve">manager </w:t>
      </w:r>
      <w:r w:rsidR="00855AE2" w:rsidRPr="00C76786">
        <w:t>has a basic written plan</w:t>
      </w:r>
      <w:r w:rsidR="00EB4FF4">
        <w:t>,</w:t>
      </w:r>
      <w:r w:rsidR="00855AE2" w:rsidRPr="00C76786">
        <w:t xml:space="preserve"> or can describe how nursery operations protect, and</w:t>
      </w:r>
      <w:r w:rsidR="00855AE2">
        <w:t>,</w:t>
      </w:r>
      <w:r w:rsidR="00855AE2" w:rsidRPr="00C76786">
        <w:t xml:space="preserve"> where possible, enhance stream channel morphology and function.  </w:t>
      </w:r>
      <w:r w:rsidR="00EB16D2" w:rsidRPr="00E456FC">
        <w:t>T</w:t>
      </w:r>
      <w:r w:rsidR="00855AE2" w:rsidRPr="00E456FC">
        <w:t>hree</w:t>
      </w:r>
      <w:r w:rsidR="00EB16D2" w:rsidRPr="00E456FC">
        <w:t xml:space="preserve"> or more</w:t>
      </w:r>
      <w:r w:rsidR="00855AE2" w:rsidRPr="00C76786">
        <w:t xml:space="preserve"> of the following apply</w:t>
      </w:r>
      <w:r w:rsidR="00EB4FF4">
        <w:t>.</w:t>
      </w:r>
      <w:r w:rsidR="00855AE2" w:rsidRPr="00C76786">
        <w:t xml:space="preserve"> </w:t>
      </w:r>
      <w:r w:rsidR="00EB4FF4">
        <w:t xml:space="preserve"> C</w:t>
      </w:r>
      <w:r w:rsidR="00855AE2" w:rsidRPr="00C76786">
        <w:t xml:space="preserve">heck </w:t>
      </w:r>
      <w:r w:rsidR="001A5472" w:rsidRPr="00E456FC">
        <w:t>all applicable</w:t>
      </w:r>
      <w:r w:rsidR="00855AE2" w:rsidRPr="00C76786">
        <w:t xml:space="preserve">: </w:t>
      </w:r>
    </w:p>
    <w:p w14:paraId="62BF931A" w14:textId="6A7B284E" w:rsidR="00EB4FF4" w:rsidRDefault="00855AE2" w:rsidP="00EB4FF4">
      <w:pPr>
        <w:pStyle w:val="Indicators"/>
        <w:spacing w:after="0"/>
        <w:ind w:left="720"/>
      </w:pPr>
      <w:r w:rsidRPr="00696F5E">
        <w:t>Existing levees have been removed or are set back to avoid encroaching on the floodplain.</w:t>
      </w:r>
      <w:r w:rsidR="00EB4FF4" w:rsidRPr="00EB4FF4">
        <w:t xml:space="preserve"> </w:t>
      </w:r>
    </w:p>
    <w:p w14:paraId="7AADAC3C" w14:textId="73B5787F" w:rsidR="00EB4FF4" w:rsidRDefault="00855AE2" w:rsidP="00EB4FF4">
      <w:pPr>
        <w:pStyle w:val="Indicators"/>
        <w:spacing w:after="0"/>
        <w:ind w:left="720"/>
      </w:pPr>
      <w:r w:rsidRPr="00696F5E">
        <w:t>Unnatural in-stream barriers to fish and wildlife have been removed, or plans are in place to remove them.</w:t>
      </w:r>
      <w:r w:rsidR="00EB4FF4" w:rsidRPr="00EB4FF4">
        <w:t xml:space="preserve"> </w:t>
      </w:r>
    </w:p>
    <w:p w14:paraId="12E5F102" w14:textId="1A5BA34F" w:rsidR="00EB4FF4" w:rsidRDefault="00855AE2" w:rsidP="00EB4FF4">
      <w:pPr>
        <w:pStyle w:val="Indicators"/>
        <w:spacing w:after="0"/>
        <w:ind w:left="720"/>
      </w:pPr>
      <w:r w:rsidRPr="00696F5E">
        <w:t>Stream crossings avoid filling, excavating, or straightening stream channels.</w:t>
      </w:r>
      <w:r w:rsidR="00EB4FF4" w:rsidRPr="00EB4FF4">
        <w:t xml:space="preserve"> </w:t>
      </w:r>
    </w:p>
    <w:p w14:paraId="3D7BE0E5" w14:textId="77777777" w:rsidR="00EB4FF4" w:rsidRDefault="00855AE2" w:rsidP="00EB4FF4">
      <w:pPr>
        <w:pStyle w:val="Indicators"/>
        <w:spacing w:after="0"/>
        <w:ind w:left="720"/>
      </w:pPr>
      <w:r w:rsidRPr="00696F5E">
        <w:t>New stream crossings are designed to avoid impacts to in-stream habitat and allow for fish passage where appropriate</w:t>
      </w:r>
    </w:p>
    <w:p w14:paraId="5310A7CA" w14:textId="77777777" w:rsidR="00EB4FF4" w:rsidRDefault="00855AE2" w:rsidP="00EB4FF4">
      <w:pPr>
        <w:pStyle w:val="Indicators"/>
        <w:spacing w:after="0"/>
        <w:ind w:left="720"/>
      </w:pPr>
      <w:r w:rsidRPr="00696F5E">
        <w:t>New stream crossings are designed to avoid constriction of floodwater conveyance during 25-year, 24-hour storm events.</w:t>
      </w:r>
      <w:r w:rsidR="00EB4FF4" w:rsidRPr="00EB4FF4">
        <w:t xml:space="preserve"> </w:t>
      </w:r>
    </w:p>
    <w:p w14:paraId="7D1979FA" w14:textId="77777777" w:rsidR="00EB4FF4" w:rsidRDefault="00855AE2" w:rsidP="00EB4FF4">
      <w:pPr>
        <w:pStyle w:val="Indicators"/>
        <w:spacing w:after="0"/>
        <w:ind w:left="720"/>
      </w:pPr>
      <w:r w:rsidRPr="00696F5E">
        <w:t>Unnecessary removal of woody debris is avoided.</w:t>
      </w:r>
      <w:r w:rsidR="00EB4FF4" w:rsidRPr="00EB4FF4">
        <w:t xml:space="preserve"> </w:t>
      </w:r>
    </w:p>
    <w:p w14:paraId="4A505DAF" w14:textId="0826D0A7" w:rsidR="00EB4FF4" w:rsidRDefault="00855AE2" w:rsidP="00EB4FF4">
      <w:pPr>
        <w:pStyle w:val="Indicators"/>
        <w:spacing w:after="0"/>
        <w:ind w:left="720"/>
      </w:pPr>
      <w:r w:rsidRPr="00696F5E">
        <w:t>Disconnection of off-channel wetlands and ponds is avoided.</w:t>
      </w:r>
      <w:r w:rsidR="00EB4FF4" w:rsidRPr="00EB4FF4">
        <w:t xml:space="preserve"> </w:t>
      </w:r>
    </w:p>
    <w:p w14:paraId="50F8ED44" w14:textId="78B329D5" w:rsidR="00EB4FF4" w:rsidRDefault="0026071D" w:rsidP="00EB4FF4">
      <w:pPr>
        <w:pStyle w:val="Indicators"/>
        <w:spacing w:after="0"/>
        <w:ind w:left="720"/>
      </w:pPr>
      <w:r>
        <w:t>Where anadromous fish are present, i</w:t>
      </w:r>
      <w:r w:rsidRPr="00696F5E">
        <w:t xml:space="preserve">rrigation diversion structures </w:t>
      </w:r>
      <w:r>
        <w:t xml:space="preserve">on the operation </w:t>
      </w:r>
      <w:r w:rsidRPr="00696F5E">
        <w:t>are designed to allow adult and juvenile fish passage and do not trap fish.</w:t>
      </w:r>
      <w:r w:rsidR="00EB4FF4" w:rsidRPr="00EB4FF4">
        <w:t xml:space="preserve"> </w:t>
      </w:r>
    </w:p>
    <w:p w14:paraId="4688D2FA" w14:textId="32AC13CC" w:rsidR="00EB4FF4" w:rsidRDefault="00855AE2" w:rsidP="00EB4FF4">
      <w:pPr>
        <w:pStyle w:val="Indicators"/>
        <w:spacing w:after="0"/>
        <w:ind w:left="720"/>
      </w:pPr>
      <w:r w:rsidRPr="00696F5E">
        <w:t>Existing channels are protected from new impacts such as filling and excavation, straightening, unnecessary stream crossings, excessive stormwater runoff from nursery operations</w:t>
      </w:r>
      <w:r w:rsidR="0008401C">
        <w:t>,</w:t>
      </w:r>
      <w:r w:rsidRPr="00696F5E">
        <w:t xml:space="preserve"> or disturbed areas.</w:t>
      </w:r>
      <w:r w:rsidR="00EB4FF4" w:rsidRPr="00EB4FF4">
        <w:t xml:space="preserve"> </w:t>
      </w:r>
    </w:p>
    <w:p w14:paraId="64EE853C" w14:textId="77777777" w:rsidR="00EB4FF4" w:rsidRDefault="006A0E3A" w:rsidP="00EB4FF4">
      <w:pPr>
        <w:pStyle w:val="Indicators"/>
        <w:spacing w:after="0"/>
        <w:ind w:left="720"/>
      </w:pPr>
      <w:r>
        <w:t>Other (please specify):</w:t>
      </w:r>
      <w:r w:rsidR="00855AE2" w:rsidRPr="00696F5E">
        <w:t xml:space="preserve"> </w:t>
      </w:r>
    </w:p>
    <w:p w14:paraId="6A125BEF" w14:textId="5D5DC341" w:rsidR="0008401C" w:rsidRDefault="0008401C" w:rsidP="0008401C">
      <w:pPr>
        <w:spacing w:after="0"/>
      </w:pPr>
    </w:p>
    <w:p w14:paraId="71186FE0" w14:textId="77777777" w:rsidR="0008401C" w:rsidRDefault="0008401C" w:rsidP="00E456FC">
      <w:pPr>
        <w:spacing w:after="0"/>
      </w:pPr>
    </w:p>
    <w:p w14:paraId="46B0864A" w14:textId="77777777" w:rsidR="00EB4FF4" w:rsidRDefault="00EB4FF4" w:rsidP="00E456FC">
      <w:pPr>
        <w:spacing w:after="0"/>
      </w:pPr>
    </w:p>
    <w:p w14:paraId="3BFAA322" w14:textId="77777777" w:rsidR="00855AE2" w:rsidRPr="00696F5E" w:rsidRDefault="00855AE2" w:rsidP="00E456FC">
      <w:pPr>
        <w:spacing w:after="0"/>
      </w:pPr>
    </w:p>
    <w:p w14:paraId="19511C75" w14:textId="555B7526" w:rsidR="00855AE2" w:rsidRDefault="00773B52" w:rsidP="0008401C">
      <w:pPr>
        <w:spacing w:after="0"/>
      </w:pPr>
      <w:r w:rsidRPr="00E456FC">
        <w:rPr>
          <w:b/>
        </w:rPr>
        <w:lastRenderedPageBreak/>
        <w:t>Level 4:</w:t>
      </w:r>
      <w:r w:rsidR="00855AE2" w:rsidRPr="00C76786">
        <w:t xml:space="preserve">  As per Level 3, and active steps are being taken to restore stream channels to their natural condition.  Channel manipulation, except for habitat restoration, is avoided to the greatest extent operationally feasible.  A plan is in place to remove degraded wetlands from production and to restore natural functions to the greatest extent operationally feasible.  </w:t>
      </w:r>
      <w:r w:rsidR="00855AE2" w:rsidRPr="00E456FC">
        <w:t xml:space="preserve">A total of </w:t>
      </w:r>
      <w:r w:rsidR="0008401C">
        <w:t>5</w:t>
      </w:r>
      <w:r w:rsidR="0008401C" w:rsidRPr="00E456FC">
        <w:t xml:space="preserve"> </w:t>
      </w:r>
      <w:r w:rsidR="00EB16D2" w:rsidRPr="00E456FC">
        <w:t>or more</w:t>
      </w:r>
      <w:r w:rsidR="00855AE2" w:rsidRPr="00EF603A">
        <w:t xml:space="preserve"> </w:t>
      </w:r>
      <w:r w:rsidR="00855AE2" w:rsidRPr="00C76786">
        <w:t>from Level 3 apply</w:t>
      </w:r>
      <w:r w:rsidR="0008401C">
        <w:t>.</w:t>
      </w:r>
      <w:r w:rsidR="00855AE2" w:rsidRPr="00C76786">
        <w:t xml:space="preserve"> </w:t>
      </w:r>
      <w:r w:rsidR="0008401C">
        <w:t xml:space="preserve"> C</w:t>
      </w:r>
      <w:r w:rsidR="00855AE2" w:rsidRPr="00C76786">
        <w:t xml:space="preserve">heck </w:t>
      </w:r>
      <w:r w:rsidR="001A5472" w:rsidRPr="00E456FC">
        <w:t>all applicable</w:t>
      </w:r>
      <w:r w:rsidR="0008401C">
        <w:t>:</w:t>
      </w:r>
    </w:p>
    <w:p w14:paraId="3881CAF4" w14:textId="77777777" w:rsidR="0008401C" w:rsidRDefault="0008401C" w:rsidP="0008401C">
      <w:pPr>
        <w:pStyle w:val="Indicators"/>
        <w:spacing w:after="0"/>
        <w:ind w:left="720"/>
      </w:pPr>
      <w:r w:rsidRPr="00696F5E">
        <w:t>Existing levees have been removed or are set back to avoid encroaching on the floodplain.</w:t>
      </w:r>
      <w:r w:rsidRPr="00EB4FF4">
        <w:t xml:space="preserve"> </w:t>
      </w:r>
    </w:p>
    <w:p w14:paraId="6653C31D" w14:textId="77777777" w:rsidR="0008401C" w:rsidRDefault="0008401C" w:rsidP="0008401C">
      <w:pPr>
        <w:pStyle w:val="Indicators"/>
        <w:spacing w:after="0"/>
        <w:ind w:left="720"/>
      </w:pPr>
      <w:r w:rsidRPr="00696F5E">
        <w:t>Unnatural in-stream barriers to fish and wildlife have been removed, or plans are in place to remove them.</w:t>
      </w:r>
      <w:r w:rsidRPr="00EB4FF4">
        <w:t xml:space="preserve"> </w:t>
      </w:r>
    </w:p>
    <w:p w14:paraId="36710C86" w14:textId="77777777" w:rsidR="0008401C" w:rsidRDefault="0008401C" w:rsidP="0008401C">
      <w:pPr>
        <w:pStyle w:val="Indicators"/>
        <w:spacing w:after="0"/>
        <w:ind w:left="720"/>
      </w:pPr>
      <w:r w:rsidRPr="00696F5E">
        <w:t>Stream crossings avoid filling, excavating, or straightening stream channels.</w:t>
      </w:r>
      <w:r w:rsidRPr="00EB4FF4">
        <w:t xml:space="preserve"> </w:t>
      </w:r>
    </w:p>
    <w:p w14:paraId="29FA341E" w14:textId="77B032D8" w:rsidR="0008401C" w:rsidRDefault="0008401C" w:rsidP="0008401C">
      <w:pPr>
        <w:pStyle w:val="Indicators"/>
        <w:spacing w:after="0"/>
        <w:ind w:left="720"/>
      </w:pPr>
      <w:r w:rsidRPr="00696F5E">
        <w:t>New stream crossings are designed to avoid impacts to in-stream habitat and allow for fish passage where appropriate</w:t>
      </w:r>
      <w:r w:rsidR="001C4270">
        <w:t>.</w:t>
      </w:r>
    </w:p>
    <w:p w14:paraId="7EAE28A7" w14:textId="77777777" w:rsidR="0008401C" w:rsidRDefault="0008401C" w:rsidP="0008401C">
      <w:pPr>
        <w:pStyle w:val="Indicators"/>
        <w:spacing w:after="0"/>
        <w:ind w:left="720"/>
      </w:pPr>
      <w:r w:rsidRPr="00696F5E">
        <w:t>New stream crossings are designed to avoid constriction of floodwater conveyance during 25-year, 24-hour storm events.</w:t>
      </w:r>
      <w:r w:rsidRPr="00EB4FF4">
        <w:t xml:space="preserve"> </w:t>
      </w:r>
    </w:p>
    <w:p w14:paraId="7A5A92FD" w14:textId="77777777" w:rsidR="0008401C" w:rsidRDefault="0008401C" w:rsidP="0008401C">
      <w:pPr>
        <w:pStyle w:val="Indicators"/>
        <w:spacing w:after="0"/>
        <w:ind w:left="720"/>
      </w:pPr>
      <w:r w:rsidRPr="00696F5E">
        <w:t>Unnecessary removal of woody debris is avoided.</w:t>
      </w:r>
      <w:r w:rsidRPr="00EB4FF4">
        <w:t xml:space="preserve"> </w:t>
      </w:r>
    </w:p>
    <w:p w14:paraId="7FC5EBB8" w14:textId="77777777" w:rsidR="0008401C" w:rsidRDefault="0008401C" w:rsidP="0008401C">
      <w:pPr>
        <w:pStyle w:val="Indicators"/>
        <w:spacing w:after="0"/>
        <w:ind w:left="720"/>
      </w:pPr>
      <w:r w:rsidRPr="00696F5E">
        <w:t>Disconnection of off-channel wetlands and ponds is avoided.</w:t>
      </w:r>
      <w:r w:rsidRPr="00EB4FF4">
        <w:t xml:space="preserve"> </w:t>
      </w:r>
    </w:p>
    <w:p w14:paraId="66F0DCC4" w14:textId="77777777" w:rsidR="0008401C" w:rsidRDefault="0008401C" w:rsidP="0008401C">
      <w:pPr>
        <w:pStyle w:val="Indicators"/>
        <w:spacing w:after="0"/>
        <w:ind w:left="720"/>
      </w:pPr>
      <w:r>
        <w:t>Where anadromous fish are present, i</w:t>
      </w:r>
      <w:r w:rsidRPr="00696F5E">
        <w:t xml:space="preserve">rrigation diversion structures </w:t>
      </w:r>
      <w:r>
        <w:t xml:space="preserve">on the operation </w:t>
      </w:r>
      <w:r w:rsidRPr="00696F5E">
        <w:t>are designed to allow adult and juvenile fish passage and do not trap fish.</w:t>
      </w:r>
      <w:r w:rsidRPr="00EB4FF4">
        <w:t xml:space="preserve"> </w:t>
      </w:r>
    </w:p>
    <w:p w14:paraId="41522CD6" w14:textId="77777777" w:rsidR="0008401C" w:rsidRDefault="0008401C" w:rsidP="0008401C">
      <w:pPr>
        <w:pStyle w:val="Indicators"/>
        <w:spacing w:after="0"/>
        <w:ind w:left="720"/>
      </w:pPr>
      <w:r w:rsidRPr="00696F5E">
        <w:t>Existing channels are protected from new impacts such as filling and excavation, straightening, unnecessary stream crossings, excessive stormwater runoff from nursery operations</w:t>
      </w:r>
      <w:r>
        <w:t>,</w:t>
      </w:r>
      <w:r w:rsidRPr="00696F5E">
        <w:t xml:space="preserve"> or disturbed areas.</w:t>
      </w:r>
      <w:r w:rsidRPr="00EB4FF4">
        <w:t xml:space="preserve"> </w:t>
      </w:r>
    </w:p>
    <w:p w14:paraId="088EDB39" w14:textId="77777777" w:rsidR="0008401C" w:rsidRDefault="0008401C" w:rsidP="0008401C">
      <w:pPr>
        <w:pStyle w:val="Indicators"/>
        <w:spacing w:after="0"/>
        <w:ind w:left="720"/>
      </w:pPr>
      <w:r>
        <w:t>Other (please specify):</w:t>
      </w:r>
      <w:r w:rsidRPr="00696F5E">
        <w:t xml:space="preserve"> </w:t>
      </w:r>
    </w:p>
    <w:p w14:paraId="2CCA21E7" w14:textId="77777777" w:rsidR="0008401C" w:rsidRDefault="0008401C" w:rsidP="0008401C">
      <w:pPr>
        <w:spacing w:after="0"/>
      </w:pPr>
    </w:p>
    <w:p w14:paraId="6E7FFE91" w14:textId="77777777" w:rsidR="004202C0" w:rsidRPr="00DC3CED" w:rsidRDefault="004202C0" w:rsidP="004202C0">
      <w:pPr>
        <w:spacing w:after="0"/>
        <w:rPr>
          <w:b/>
        </w:rPr>
      </w:pPr>
      <w:r w:rsidRPr="00DC3CED">
        <w:rPr>
          <w:b/>
        </w:rPr>
        <w:t>Score:</w:t>
      </w:r>
    </w:p>
    <w:p w14:paraId="3F55EAA0" w14:textId="77777777" w:rsidR="004202C0" w:rsidRPr="003B2ADE" w:rsidRDefault="004202C0" w:rsidP="004202C0">
      <w:pPr>
        <w:spacing w:after="0"/>
      </w:pPr>
    </w:p>
    <w:p w14:paraId="5E16CFF8" w14:textId="77777777" w:rsidR="004202C0" w:rsidRPr="00DC3CED" w:rsidRDefault="004202C0" w:rsidP="004202C0">
      <w:pPr>
        <w:rPr>
          <w:b/>
        </w:rPr>
      </w:pPr>
      <w:r w:rsidRPr="00DC3CED">
        <w:rPr>
          <w:b/>
        </w:rPr>
        <w:t>Verification methods and notes:</w:t>
      </w:r>
    </w:p>
    <w:p w14:paraId="2C3540C0" w14:textId="77777777" w:rsidR="004202C0" w:rsidRDefault="004202C0" w:rsidP="004202C0">
      <w:pPr>
        <w:spacing w:after="0"/>
      </w:pPr>
    </w:p>
    <w:p w14:paraId="1201CF8F" w14:textId="77777777" w:rsidR="004202C0" w:rsidRDefault="004202C0" w:rsidP="004202C0">
      <w:pPr>
        <w:spacing w:after="0"/>
      </w:pPr>
    </w:p>
    <w:p w14:paraId="7E19C0C7" w14:textId="644154F1" w:rsidR="00143856" w:rsidRPr="00696F5E" w:rsidRDefault="00143856" w:rsidP="00A70A6D">
      <w:pPr>
        <w:pStyle w:val="EvaluationCriteria"/>
      </w:pPr>
      <w:bookmarkStart w:id="96" w:name="_Toc530477501"/>
      <w:r w:rsidRPr="00696F5E">
        <w:t xml:space="preserve">Buffer </w:t>
      </w:r>
      <w:r w:rsidR="00637343">
        <w:rPr>
          <w:lang w:val="en-US"/>
        </w:rPr>
        <w:t>S</w:t>
      </w:r>
      <w:r w:rsidR="00637343" w:rsidRPr="00696F5E">
        <w:t xml:space="preserve">trips </w:t>
      </w:r>
      <w:r w:rsidR="00637343">
        <w:rPr>
          <w:lang w:val="en-US"/>
        </w:rPr>
        <w:t>A</w:t>
      </w:r>
      <w:r w:rsidR="00637343" w:rsidRPr="00696F5E">
        <w:t xml:space="preserve">round </w:t>
      </w:r>
      <w:bookmarkEnd w:id="86"/>
      <w:bookmarkEnd w:id="87"/>
      <w:bookmarkEnd w:id="88"/>
      <w:bookmarkEnd w:id="89"/>
      <w:bookmarkEnd w:id="90"/>
      <w:bookmarkEnd w:id="91"/>
      <w:bookmarkEnd w:id="92"/>
      <w:bookmarkEnd w:id="93"/>
      <w:r w:rsidR="00637343">
        <w:rPr>
          <w:lang w:val="en-US"/>
        </w:rPr>
        <w:t>W</w:t>
      </w:r>
      <w:proofErr w:type="spellStart"/>
      <w:r w:rsidR="00637343" w:rsidRPr="00696F5E">
        <w:t>aterways</w:t>
      </w:r>
      <w:proofErr w:type="spellEnd"/>
      <w:r w:rsidR="00637343">
        <w:t xml:space="preserve"> </w:t>
      </w:r>
      <w:r w:rsidR="00A0031E">
        <w:t>(natural and constructed)</w:t>
      </w:r>
      <w:bookmarkEnd w:id="96"/>
    </w:p>
    <w:p w14:paraId="3D0597E4" w14:textId="396483EF" w:rsidR="00143856" w:rsidRPr="000D1E10" w:rsidRDefault="00773B52" w:rsidP="00E456FC">
      <w:pPr>
        <w:spacing w:after="0"/>
      </w:pPr>
      <w:r w:rsidRPr="00E456FC">
        <w:rPr>
          <w:b/>
        </w:rPr>
        <w:t>Level 1:</w:t>
      </w:r>
      <w:r w:rsidR="00A1701A" w:rsidRPr="000D1E10">
        <w:t xml:space="preserve">  </w:t>
      </w:r>
      <w:r w:rsidR="00B94C45">
        <w:t>Production</w:t>
      </w:r>
      <w:r w:rsidR="00B94C45" w:rsidRPr="0004504A">
        <w:t xml:space="preserve"> areas </w:t>
      </w:r>
      <w:r w:rsidR="00B94C45">
        <w:t xml:space="preserve">are established within 25 feet of the water’s edge.  Management </w:t>
      </w:r>
      <w:r w:rsidR="00B94C45" w:rsidRPr="0004504A">
        <w:t>alongside waterways allow</w:t>
      </w:r>
      <w:r w:rsidR="00B94C45">
        <w:t>s</w:t>
      </w:r>
      <w:r w:rsidR="00B94C45" w:rsidRPr="0004504A">
        <w:t xml:space="preserve"> the following to occur less than 25 feet from water’s edge.</w:t>
      </w:r>
      <w:r w:rsidR="00B94C45">
        <w:t xml:space="preserve">  </w:t>
      </w:r>
      <w:r w:rsidR="00B94C45" w:rsidRPr="0004504A">
        <w:t xml:space="preserve">Check </w:t>
      </w:r>
      <w:r w:rsidR="00B94C45" w:rsidRPr="00E456FC">
        <w:t>all that apply</w:t>
      </w:r>
      <w:r w:rsidR="00B94C45" w:rsidRPr="0004504A">
        <w:t>:</w:t>
      </w:r>
    </w:p>
    <w:p w14:paraId="28CD93BB" w14:textId="09511285" w:rsidR="00770119" w:rsidRDefault="00143856" w:rsidP="00770119">
      <w:pPr>
        <w:pStyle w:val="Indicators"/>
        <w:spacing w:after="0"/>
        <w:ind w:left="720"/>
      </w:pPr>
      <w:r w:rsidRPr="00696F5E">
        <w:t xml:space="preserve">There is evidence of sediment or </w:t>
      </w:r>
      <w:r w:rsidR="00223D0E">
        <w:t>nursery-generated</w:t>
      </w:r>
      <w:r w:rsidR="00B94C45">
        <w:t xml:space="preserve"> effluent reaching waterway</w:t>
      </w:r>
      <w:r w:rsidRPr="00696F5E">
        <w:t>s.</w:t>
      </w:r>
      <w:r w:rsidR="00770119" w:rsidRPr="00770119">
        <w:t xml:space="preserve"> </w:t>
      </w:r>
      <w:r w:rsidR="00770119" w:rsidRPr="00696F5E">
        <w:t>Existing levees have been removed or are set back to avoid encroaching on the floodplain.</w:t>
      </w:r>
      <w:r w:rsidR="00770119" w:rsidRPr="00EB4FF4">
        <w:t xml:space="preserve"> </w:t>
      </w:r>
    </w:p>
    <w:p w14:paraId="71A93A42" w14:textId="77777777" w:rsidR="00770119" w:rsidRDefault="00770119" w:rsidP="00770119">
      <w:pPr>
        <w:pStyle w:val="Indicators"/>
        <w:spacing w:after="0"/>
        <w:ind w:left="720"/>
      </w:pPr>
      <w:r w:rsidRPr="00696F5E">
        <w:t>Unnatural in-stream barriers to fish and wildlife have been removed, or plans are in place to remove them.</w:t>
      </w:r>
      <w:r w:rsidRPr="00EB4FF4">
        <w:t xml:space="preserve"> </w:t>
      </w:r>
    </w:p>
    <w:p w14:paraId="042CE134" w14:textId="77777777" w:rsidR="00770119" w:rsidRDefault="00770119" w:rsidP="00770119">
      <w:pPr>
        <w:pStyle w:val="Indicators"/>
        <w:spacing w:after="0"/>
        <w:ind w:left="720"/>
      </w:pPr>
      <w:r w:rsidRPr="00696F5E">
        <w:t>Stream crossings avoid filling, excavating, or straightening stream channels.</w:t>
      </w:r>
      <w:r w:rsidRPr="00EB4FF4">
        <w:t xml:space="preserve"> </w:t>
      </w:r>
    </w:p>
    <w:p w14:paraId="48C838AB" w14:textId="77777777" w:rsidR="00770119" w:rsidRDefault="00770119" w:rsidP="00770119">
      <w:pPr>
        <w:pStyle w:val="Indicators"/>
        <w:spacing w:after="0"/>
        <w:ind w:left="720"/>
      </w:pPr>
      <w:r w:rsidRPr="00696F5E">
        <w:t>New stream crossings are designed to avoid impacts to in-stream habitat and allow for fish passage where appropriate</w:t>
      </w:r>
    </w:p>
    <w:p w14:paraId="4432DB7A" w14:textId="77777777" w:rsidR="00770119" w:rsidRDefault="00770119" w:rsidP="00770119">
      <w:pPr>
        <w:pStyle w:val="Indicators"/>
        <w:spacing w:after="0"/>
        <w:ind w:left="720"/>
      </w:pPr>
      <w:r w:rsidRPr="00696F5E">
        <w:t>New stream crossings are designed to avoid constriction of floodwater conveyance during 25-year, 24-hour storm events.</w:t>
      </w:r>
      <w:r w:rsidRPr="00EB4FF4">
        <w:t xml:space="preserve"> </w:t>
      </w:r>
    </w:p>
    <w:p w14:paraId="6E1AAB9D" w14:textId="77777777" w:rsidR="00770119" w:rsidRDefault="00770119" w:rsidP="00770119">
      <w:pPr>
        <w:pStyle w:val="Indicators"/>
        <w:spacing w:after="0"/>
        <w:ind w:left="720"/>
      </w:pPr>
      <w:r w:rsidRPr="00696F5E">
        <w:t>Unnecessary removal of woody debris is avoided.</w:t>
      </w:r>
      <w:r w:rsidRPr="00EB4FF4">
        <w:t xml:space="preserve"> </w:t>
      </w:r>
    </w:p>
    <w:p w14:paraId="10368D24" w14:textId="77777777" w:rsidR="00770119" w:rsidRDefault="00770119" w:rsidP="00770119">
      <w:pPr>
        <w:pStyle w:val="Indicators"/>
        <w:spacing w:after="0"/>
        <w:ind w:left="720"/>
      </w:pPr>
      <w:r w:rsidRPr="00696F5E">
        <w:t>Disconnection of off-channel wetlands and ponds is avoided.</w:t>
      </w:r>
      <w:r w:rsidRPr="00EB4FF4">
        <w:t xml:space="preserve"> </w:t>
      </w:r>
    </w:p>
    <w:p w14:paraId="17D14F29" w14:textId="77777777" w:rsidR="00770119" w:rsidRDefault="00770119" w:rsidP="00770119">
      <w:pPr>
        <w:pStyle w:val="Indicators"/>
        <w:spacing w:after="0"/>
        <w:ind w:left="720"/>
      </w:pPr>
      <w:r>
        <w:t>Where anadromous fish are present, i</w:t>
      </w:r>
      <w:r w:rsidRPr="00696F5E">
        <w:t xml:space="preserve">rrigation diversion structures </w:t>
      </w:r>
      <w:r>
        <w:t xml:space="preserve">on the operation </w:t>
      </w:r>
      <w:r w:rsidRPr="00696F5E">
        <w:t>are designed to allow adult and juvenile fish passage and do not trap fish.</w:t>
      </w:r>
      <w:r w:rsidRPr="00EB4FF4">
        <w:t xml:space="preserve"> </w:t>
      </w:r>
    </w:p>
    <w:p w14:paraId="29494828" w14:textId="77777777" w:rsidR="00BD2372" w:rsidRDefault="00770119" w:rsidP="00E84E98">
      <w:pPr>
        <w:pStyle w:val="Indicators"/>
        <w:spacing w:after="0"/>
        <w:ind w:left="720"/>
      </w:pPr>
      <w:r w:rsidRPr="00696F5E">
        <w:t>Existing channels are protected from new impacts such as filling and excavation, straightening, unnecessary stream crossings, excessive stormwater runoff from nursery operations</w:t>
      </w:r>
      <w:r>
        <w:t>,</w:t>
      </w:r>
      <w:r w:rsidRPr="00696F5E">
        <w:t xml:space="preserve"> or disturbed areas.</w:t>
      </w:r>
      <w:r w:rsidRPr="00EB4FF4">
        <w:t xml:space="preserve"> </w:t>
      </w:r>
    </w:p>
    <w:p w14:paraId="1E942995" w14:textId="6E4A0907" w:rsidR="00E84E98" w:rsidRDefault="00E84E98" w:rsidP="00E84E98">
      <w:pPr>
        <w:pStyle w:val="Indicators"/>
        <w:spacing w:after="0"/>
        <w:ind w:left="720"/>
      </w:pPr>
      <w:r w:rsidRPr="00696F5E">
        <w:lastRenderedPageBreak/>
        <w:t>Riparian and/or wetland areas appear in a degraded state (e.g., eroded areas of unusually sparse vegetation, hummocky, etc.).</w:t>
      </w:r>
      <w:r w:rsidRPr="00E84E98">
        <w:t xml:space="preserve"> </w:t>
      </w:r>
    </w:p>
    <w:p w14:paraId="68882EDD" w14:textId="3AA31CC9" w:rsidR="00770119" w:rsidRDefault="00770119" w:rsidP="00770119">
      <w:pPr>
        <w:pStyle w:val="Indicators"/>
        <w:spacing w:after="0"/>
        <w:ind w:left="720"/>
      </w:pPr>
      <w:r>
        <w:t>Other (please specify):</w:t>
      </w:r>
      <w:r w:rsidRPr="00696F5E">
        <w:t xml:space="preserve"> </w:t>
      </w:r>
    </w:p>
    <w:p w14:paraId="4B7ABCE2" w14:textId="77777777" w:rsidR="00770119" w:rsidRDefault="00770119" w:rsidP="00770119">
      <w:pPr>
        <w:spacing w:after="0"/>
      </w:pPr>
    </w:p>
    <w:p w14:paraId="3EAD19D2" w14:textId="77777777" w:rsidR="00770119" w:rsidRDefault="00770119" w:rsidP="00770119">
      <w:pPr>
        <w:spacing w:after="0"/>
      </w:pPr>
    </w:p>
    <w:p w14:paraId="07BAE428" w14:textId="0515E6A0" w:rsidR="00B94C45" w:rsidRDefault="00773B52" w:rsidP="00E456FC">
      <w:pPr>
        <w:spacing w:after="0"/>
      </w:pPr>
      <w:r w:rsidRPr="00E456FC">
        <w:rPr>
          <w:b/>
        </w:rPr>
        <w:t>Level 2:</w:t>
      </w:r>
      <w:r w:rsidR="00A1701A" w:rsidRPr="000D1E10">
        <w:t xml:space="preserve">  </w:t>
      </w:r>
      <w:r w:rsidR="00B94C45">
        <w:t>Production</w:t>
      </w:r>
      <w:r w:rsidR="00B94C45" w:rsidRPr="0004504A">
        <w:t xml:space="preserve"> areas </w:t>
      </w:r>
      <w:r w:rsidR="00B94C45">
        <w:t xml:space="preserve">are more than 25 feet from water’s </w:t>
      </w:r>
      <w:r w:rsidR="00244D94">
        <w:t>edge.</w:t>
      </w:r>
      <w:r w:rsidR="00B94C45">
        <w:t xml:space="preserve">  Production areas </w:t>
      </w:r>
      <w:r w:rsidR="00B94C45" w:rsidRPr="0004504A">
        <w:t>alongside waterways have been managed to</w:t>
      </w:r>
      <w:r w:rsidR="00B94C45">
        <w:t xml:space="preserve"> achieve the following</w:t>
      </w:r>
      <w:r w:rsidR="009A4E41">
        <w:t>.</w:t>
      </w:r>
      <w:r w:rsidR="00B94C45">
        <w:t xml:space="preserve"> </w:t>
      </w:r>
      <w:r w:rsidR="009A4E41">
        <w:t xml:space="preserve"> A</w:t>
      </w:r>
      <w:r w:rsidR="00836C21" w:rsidRPr="00E456FC">
        <w:t>ll</w:t>
      </w:r>
      <w:r w:rsidR="00B94C45" w:rsidRPr="00E41056">
        <w:t xml:space="preserve"> the following apply</w:t>
      </w:r>
      <w:r w:rsidR="00B94C45" w:rsidRPr="0004504A">
        <w:t>:</w:t>
      </w:r>
    </w:p>
    <w:p w14:paraId="20BD3B67" w14:textId="169CA9E0" w:rsidR="00172099" w:rsidRDefault="00B94C45" w:rsidP="00172099">
      <w:pPr>
        <w:pStyle w:val="Indicators"/>
        <w:spacing w:after="0"/>
        <w:ind w:left="720"/>
      </w:pPr>
      <w:r>
        <w:t>Buffers are established between production areas and water’s edge.</w:t>
      </w:r>
      <w:r w:rsidR="00172099" w:rsidRPr="00172099">
        <w:t xml:space="preserve"> </w:t>
      </w:r>
    </w:p>
    <w:p w14:paraId="595887B0" w14:textId="345A3DF6" w:rsidR="00172099" w:rsidRDefault="00B94C45" w:rsidP="00172099">
      <w:pPr>
        <w:pStyle w:val="Indicators"/>
        <w:spacing w:after="0"/>
        <w:ind w:left="720"/>
      </w:pPr>
      <w:r w:rsidRPr="0004504A">
        <w:t>Sedimentation appears to be contained by the buffer</w:t>
      </w:r>
      <w:r>
        <w:t>.</w:t>
      </w:r>
      <w:r w:rsidR="00172099" w:rsidRPr="00172099">
        <w:t xml:space="preserve"> </w:t>
      </w:r>
    </w:p>
    <w:p w14:paraId="471924D0" w14:textId="77777777" w:rsidR="00B537EA" w:rsidRDefault="00B94C45" w:rsidP="00B537EA">
      <w:pPr>
        <w:pStyle w:val="Indicators"/>
        <w:spacing w:after="0"/>
        <w:ind w:left="720"/>
      </w:pPr>
      <w:r>
        <w:t>B</w:t>
      </w:r>
      <w:r w:rsidRPr="0004504A">
        <w:t xml:space="preserve">anks seem stable with no evidence </w:t>
      </w:r>
      <w:r>
        <w:t>of erosion and low risk of massive bank failure.</w:t>
      </w:r>
      <w:r w:rsidRPr="0004504A">
        <w:t xml:space="preserve"> </w:t>
      </w:r>
    </w:p>
    <w:p w14:paraId="767E5CA9" w14:textId="77777777" w:rsidR="00143856" w:rsidRPr="00696F5E" w:rsidRDefault="00143856" w:rsidP="00E456FC">
      <w:pPr>
        <w:spacing w:after="0"/>
      </w:pPr>
    </w:p>
    <w:p w14:paraId="68B5ACB6" w14:textId="343D29D8" w:rsidR="00143856" w:rsidRPr="000D1E10" w:rsidRDefault="00773B52" w:rsidP="00E456FC">
      <w:pPr>
        <w:spacing w:after="0"/>
      </w:pPr>
      <w:r w:rsidRPr="00E456FC">
        <w:rPr>
          <w:b/>
        </w:rPr>
        <w:t>Level 3:</w:t>
      </w:r>
      <w:r w:rsidR="00143856" w:rsidRPr="000D1E10">
        <w:t xml:space="preserve">  As the slope of the adjoining field increases, the width of the riparian buffer zone is increased to adequately protect the riparian area from erosion and run-off.  Riparian buffer zones are sufficiently vegetated to </w:t>
      </w:r>
      <w:r w:rsidR="001351AC">
        <w:t>reduce</w:t>
      </w:r>
      <w:r w:rsidR="00143856" w:rsidRPr="000D1E10">
        <w:t xml:space="preserve"> the movement of agricultural chemicals, organics, nutrients and sediment from adjoining fields into surface waters.  Check </w:t>
      </w:r>
      <w:r w:rsidR="00143856" w:rsidRPr="00E456FC">
        <w:t>all that apply</w:t>
      </w:r>
      <w:r w:rsidR="00143856" w:rsidRPr="000D1E10">
        <w:t xml:space="preserve">: </w:t>
      </w:r>
    </w:p>
    <w:p w14:paraId="2D42B4F7" w14:textId="73252026" w:rsidR="00B537EA" w:rsidRDefault="00143856" w:rsidP="00B537EA">
      <w:pPr>
        <w:pStyle w:val="Indicators"/>
        <w:spacing w:after="0"/>
        <w:ind w:left="720"/>
      </w:pPr>
      <w:r w:rsidRPr="00696F5E">
        <w:t>Grass filter strips have been established and maintained in fields above waterway.</w:t>
      </w:r>
      <w:r w:rsidR="00B537EA" w:rsidRPr="00B537EA">
        <w:t xml:space="preserve"> </w:t>
      </w:r>
    </w:p>
    <w:p w14:paraId="66BF5745" w14:textId="5583D918" w:rsidR="00B537EA" w:rsidRDefault="00143856" w:rsidP="00B537EA">
      <w:pPr>
        <w:pStyle w:val="Indicators"/>
        <w:spacing w:after="0"/>
        <w:ind w:left="720"/>
      </w:pPr>
      <w:r w:rsidRPr="00696F5E">
        <w:t>Riparian b</w:t>
      </w:r>
      <w:r w:rsidR="002D6ABB">
        <w:t>uffer areas are an average of 50</w:t>
      </w:r>
      <w:r w:rsidRPr="00696F5E">
        <w:t>-feet or more in width.</w:t>
      </w:r>
      <w:r w:rsidR="00B537EA" w:rsidRPr="00B537EA">
        <w:t xml:space="preserve"> </w:t>
      </w:r>
    </w:p>
    <w:p w14:paraId="425ABAC9" w14:textId="2DBC9AD2" w:rsidR="00B537EA" w:rsidRDefault="00143856" w:rsidP="00B537EA">
      <w:pPr>
        <w:pStyle w:val="Indicators"/>
        <w:spacing w:after="0"/>
        <w:ind w:left="720"/>
      </w:pPr>
      <w:r w:rsidRPr="00696F5E">
        <w:t>The use of buffers and upland erosion-control measures has resulted in the prevention of the movement of sediment, nutrients, organics and pesticides beyond the edge of the field.</w:t>
      </w:r>
      <w:r w:rsidR="00B537EA" w:rsidRPr="00B537EA">
        <w:t xml:space="preserve"> </w:t>
      </w:r>
    </w:p>
    <w:p w14:paraId="181C1A52" w14:textId="092A8D17" w:rsidR="00B537EA" w:rsidRDefault="00143856" w:rsidP="00B537EA">
      <w:pPr>
        <w:pStyle w:val="Indicators"/>
        <w:spacing w:after="0"/>
        <w:ind w:left="720"/>
      </w:pPr>
      <w:r w:rsidRPr="00696F5E">
        <w:t>Where water temperatures are an issue, buffer vegetation is managed to provide shade.</w:t>
      </w:r>
      <w:r w:rsidR="00B537EA" w:rsidRPr="00B537EA">
        <w:t xml:space="preserve"> </w:t>
      </w:r>
    </w:p>
    <w:p w14:paraId="257FBDC0" w14:textId="309F38A1" w:rsidR="00B537EA" w:rsidRDefault="00143856" w:rsidP="00B537EA">
      <w:pPr>
        <w:pStyle w:val="Indicators"/>
        <w:spacing w:after="0"/>
        <w:ind w:left="720"/>
      </w:pPr>
      <w:r w:rsidRPr="00696F5E">
        <w:t>Where appropriate, buffer vegetation provides wood recruitment, leaf litter supply, stream bank stability and filtration of sediment to maintain aquatic habitat.</w:t>
      </w:r>
      <w:r w:rsidR="00B537EA" w:rsidRPr="00B537EA">
        <w:t xml:space="preserve"> </w:t>
      </w:r>
    </w:p>
    <w:p w14:paraId="768EEBB8" w14:textId="77777777" w:rsidR="00B537EA" w:rsidRDefault="006A0E3A" w:rsidP="00B537EA">
      <w:pPr>
        <w:pStyle w:val="Indicators"/>
        <w:spacing w:after="0"/>
        <w:ind w:left="720"/>
      </w:pPr>
      <w:r>
        <w:t>Other (please specify):</w:t>
      </w:r>
      <w:r w:rsidR="00143856" w:rsidRPr="00696F5E">
        <w:t xml:space="preserve"> </w:t>
      </w:r>
    </w:p>
    <w:p w14:paraId="6B202174" w14:textId="4AB04199" w:rsidR="00B537EA" w:rsidRDefault="00B537EA" w:rsidP="00E456FC">
      <w:pPr>
        <w:spacing w:after="0"/>
      </w:pPr>
    </w:p>
    <w:p w14:paraId="6C1FA37D" w14:textId="77777777" w:rsidR="00143856" w:rsidRPr="00696F5E" w:rsidRDefault="00143856" w:rsidP="00E456FC">
      <w:pPr>
        <w:spacing w:after="0"/>
      </w:pPr>
    </w:p>
    <w:p w14:paraId="14CFD385" w14:textId="7C37758D" w:rsidR="00143856" w:rsidRPr="000D1E10" w:rsidRDefault="00773B52" w:rsidP="00E456FC">
      <w:pPr>
        <w:spacing w:after="0"/>
      </w:pPr>
      <w:r w:rsidRPr="00E456FC">
        <w:rPr>
          <w:b/>
        </w:rPr>
        <w:t>Level 4:</w:t>
      </w:r>
      <w:r w:rsidR="00143856" w:rsidRPr="000D1E10">
        <w:t xml:space="preserve">  As per Level 3, and </w:t>
      </w:r>
      <w:r w:rsidR="00836C21" w:rsidRPr="00E456FC">
        <w:t>all</w:t>
      </w:r>
      <w:r w:rsidR="00143856" w:rsidRPr="000D1E10">
        <w:t xml:space="preserve"> the</w:t>
      </w:r>
      <w:r w:rsidR="000D1E10">
        <w:t xml:space="preserve"> following apply (where</w:t>
      </w:r>
      <w:r w:rsidR="00143856" w:rsidRPr="000D1E10">
        <w:t xml:space="preserve"> applicable):</w:t>
      </w:r>
    </w:p>
    <w:p w14:paraId="33D1A6B9" w14:textId="0CF5D3DD" w:rsidR="00B537EA" w:rsidRDefault="002D6ABB" w:rsidP="00B537EA">
      <w:pPr>
        <w:pStyle w:val="Indicators"/>
        <w:spacing w:after="0"/>
        <w:ind w:left="720"/>
      </w:pPr>
      <w:r>
        <w:t>R</w:t>
      </w:r>
      <w:r w:rsidR="00143856" w:rsidRPr="00696F5E">
        <w:t>iparian zones are no less than 50 feet wide in any location.</w:t>
      </w:r>
      <w:r w:rsidR="00B537EA" w:rsidRPr="00B537EA">
        <w:t xml:space="preserve"> </w:t>
      </w:r>
    </w:p>
    <w:p w14:paraId="5D934E8A" w14:textId="5A46EFE0" w:rsidR="00B537EA" w:rsidRDefault="00143856" w:rsidP="00B537EA">
      <w:pPr>
        <w:pStyle w:val="Indicators"/>
        <w:spacing w:after="0"/>
        <w:ind w:left="720"/>
      </w:pPr>
      <w:r w:rsidRPr="00696F5E">
        <w:t>Riparian zones and buffer areas are adequately vegetated with a diverse mix of species containing greater than 50 percent of mixed multi-aged, native</w:t>
      </w:r>
      <w:r w:rsidR="009A4E41">
        <w:t>,</w:t>
      </w:r>
      <w:r w:rsidRPr="00696F5E">
        <w:t xml:space="preserve"> and non-invasive non-native species.</w:t>
      </w:r>
      <w:r w:rsidR="00B537EA" w:rsidRPr="00B537EA">
        <w:t xml:space="preserve"> </w:t>
      </w:r>
    </w:p>
    <w:p w14:paraId="2A1C1DA8" w14:textId="77777777" w:rsidR="00B537EA" w:rsidRDefault="00143856" w:rsidP="00B537EA">
      <w:pPr>
        <w:pStyle w:val="Indicators"/>
        <w:spacing w:after="0"/>
        <w:ind w:left="720"/>
      </w:pPr>
      <w:r w:rsidRPr="00696F5E">
        <w:t xml:space="preserve">Newly established ground cover plantings include a diverse mix of adapted grasses and forbs native to the site. </w:t>
      </w:r>
    </w:p>
    <w:p w14:paraId="100DDED1" w14:textId="7F29C0C1" w:rsidR="00B537EA" w:rsidRDefault="00AB21EA" w:rsidP="00B537EA">
      <w:pPr>
        <w:pStyle w:val="Indicators"/>
        <w:spacing w:after="0"/>
        <w:ind w:left="720"/>
      </w:pPr>
      <w:r>
        <w:t>Ecologically appropriate</w:t>
      </w:r>
      <w:r w:rsidR="00143856" w:rsidRPr="00696F5E">
        <w:t xml:space="preserve"> trees and shrubs provide a second-story of cover and habitat, especially along stretches of streams or rivers in need of bank stabilization and shade.  The use of native species is recommended when available.</w:t>
      </w:r>
      <w:r w:rsidR="00B537EA" w:rsidRPr="00B537EA">
        <w:t xml:space="preserve"> </w:t>
      </w:r>
    </w:p>
    <w:p w14:paraId="1A540EA9" w14:textId="47D429B2" w:rsidR="00B537EA" w:rsidRDefault="00143856" w:rsidP="00B537EA">
      <w:pPr>
        <w:pStyle w:val="Indicators"/>
        <w:spacing w:after="0"/>
        <w:ind w:left="720"/>
      </w:pPr>
      <w:r w:rsidRPr="00696F5E">
        <w:t>Wetlands not currently in product</w:t>
      </w:r>
      <w:r w:rsidR="00897498">
        <w:t xml:space="preserve">ion are protected by a minimum </w:t>
      </w:r>
      <w:r w:rsidRPr="00696F5E">
        <w:t>5</w:t>
      </w:r>
      <w:r w:rsidR="00897498">
        <w:t>0</w:t>
      </w:r>
      <w:r w:rsidR="00E323F7">
        <w:t>-</w:t>
      </w:r>
      <w:r w:rsidR="00897498">
        <w:t>foot uncultivated buffer.  If 50</w:t>
      </w:r>
      <w:r w:rsidR="00E323F7">
        <w:t>-</w:t>
      </w:r>
      <w:r w:rsidRPr="00696F5E">
        <w:t>foot buffers are not operationally feasible, buffer must be provided to the greatest extent operationally feasible.</w:t>
      </w:r>
      <w:r w:rsidR="00B537EA" w:rsidRPr="00B537EA">
        <w:t xml:space="preserve"> </w:t>
      </w:r>
    </w:p>
    <w:p w14:paraId="633C7DCA" w14:textId="736D1A39" w:rsidR="00B537EA" w:rsidRDefault="00143856" w:rsidP="00B537EA">
      <w:pPr>
        <w:pStyle w:val="Indicators"/>
        <w:spacing w:after="0"/>
        <w:ind w:left="720"/>
      </w:pPr>
      <w:r w:rsidRPr="00696F5E">
        <w:t>Once established, practices are managed appropriately and main</w:t>
      </w:r>
      <w:r w:rsidR="00897498">
        <w:t>tained to ensure effectiveness, e.g.</w:t>
      </w:r>
      <w:r w:rsidR="004202C0">
        <w:t>,</w:t>
      </w:r>
      <w:r w:rsidR="00897498">
        <w:t xml:space="preserve"> yearly maintenance to ensure that sheet flow is maintained across buffer</w:t>
      </w:r>
      <w:r w:rsidR="00812AFD">
        <w:t>.</w:t>
      </w:r>
    </w:p>
    <w:p w14:paraId="3E6530A2" w14:textId="77777777" w:rsidR="0038737E" w:rsidRPr="00696F5E" w:rsidRDefault="0038737E" w:rsidP="00E456FC">
      <w:pPr>
        <w:spacing w:after="0"/>
      </w:pPr>
    </w:p>
    <w:p w14:paraId="1C59F78E" w14:textId="77777777" w:rsidR="004202C0" w:rsidRPr="00DC3CED" w:rsidRDefault="004202C0" w:rsidP="004202C0">
      <w:pPr>
        <w:spacing w:after="0"/>
        <w:rPr>
          <w:b/>
        </w:rPr>
      </w:pPr>
      <w:r w:rsidRPr="00DC3CED">
        <w:rPr>
          <w:b/>
        </w:rPr>
        <w:t>Score:</w:t>
      </w:r>
    </w:p>
    <w:p w14:paraId="427ACAF8" w14:textId="77777777" w:rsidR="004202C0" w:rsidRPr="003B2ADE" w:rsidRDefault="004202C0" w:rsidP="004202C0">
      <w:pPr>
        <w:spacing w:after="0"/>
      </w:pPr>
    </w:p>
    <w:p w14:paraId="7BC95166" w14:textId="77777777" w:rsidR="004202C0" w:rsidRPr="00DC3CED" w:rsidRDefault="004202C0" w:rsidP="004202C0">
      <w:pPr>
        <w:rPr>
          <w:b/>
        </w:rPr>
      </w:pPr>
      <w:r w:rsidRPr="00DC3CED">
        <w:rPr>
          <w:b/>
        </w:rPr>
        <w:t>Verification methods and notes:</w:t>
      </w:r>
    </w:p>
    <w:p w14:paraId="7544B6EE" w14:textId="77777777" w:rsidR="004202C0" w:rsidRDefault="004202C0" w:rsidP="004202C0">
      <w:pPr>
        <w:spacing w:after="0"/>
      </w:pPr>
    </w:p>
    <w:p w14:paraId="682AB27B" w14:textId="77777777" w:rsidR="004202C0" w:rsidRDefault="004202C0" w:rsidP="004202C0">
      <w:pPr>
        <w:spacing w:after="0"/>
      </w:pPr>
    </w:p>
    <w:p w14:paraId="490E19C9" w14:textId="77777777" w:rsidR="004202C0" w:rsidRDefault="004202C0" w:rsidP="004202C0">
      <w:pPr>
        <w:spacing w:after="0"/>
      </w:pPr>
    </w:p>
    <w:p w14:paraId="143BC24A" w14:textId="23F780CD" w:rsidR="00EB2FF2" w:rsidRPr="00696F5E" w:rsidRDefault="00EB2FF2" w:rsidP="00A70A6D">
      <w:pPr>
        <w:pStyle w:val="EvaluationCriteria"/>
      </w:pPr>
      <w:bookmarkStart w:id="97" w:name="_Toc530477502"/>
      <w:r w:rsidRPr="00696F5E">
        <w:lastRenderedPageBreak/>
        <w:t xml:space="preserve">Irrigation </w:t>
      </w:r>
      <w:r w:rsidR="00637343">
        <w:rPr>
          <w:lang w:val="en-US"/>
        </w:rPr>
        <w:t>S</w:t>
      </w:r>
      <w:proofErr w:type="spellStart"/>
      <w:r w:rsidR="00637343" w:rsidRPr="00696F5E">
        <w:t>ystems</w:t>
      </w:r>
      <w:bookmarkEnd w:id="97"/>
      <w:proofErr w:type="spellEnd"/>
    </w:p>
    <w:p w14:paraId="3CCB0013" w14:textId="77777777" w:rsidR="00E456FC" w:rsidRPr="00382F76" w:rsidRDefault="00E456FC" w:rsidP="00E456FC">
      <w:pPr>
        <w:pStyle w:val="EndnoteText"/>
      </w:pPr>
      <w:r>
        <w:rPr>
          <w:b/>
        </w:rPr>
        <w:t xml:space="preserve">Note: </w:t>
      </w:r>
      <w:r w:rsidRPr="00382F76">
        <w:t>Properly managed, flood irrigation can be operated in perennial systems to increase overall nursery productivity, without causing erosion (in or below the field) and to maintain good litter distribution.</w:t>
      </w:r>
    </w:p>
    <w:p w14:paraId="6392909A" w14:textId="46DD8F30" w:rsidR="00E456FC" w:rsidRDefault="00E456FC" w:rsidP="00E456FC">
      <w:pPr>
        <w:spacing w:after="0"/>
        <w:rPr>
          <w:b/>
        </w:rPr>
      </w:pPr>
    </w:p>
    <w:p w14:paraId="53994DB9" w14:textId="6914F1F1" w:rsidR="00EB2FF2" w:rsidRPr="00D5737D" w:rsidRDefault="00773B52" w:rsidP="00E456FC">
      <w:pPr>
        <w:spacing w:after="0"/>
      </w:pPr>
      <w:r w:rsidRPr="00E456FC">
        <w:rPr>
          <w:b/>
        </w:rPr>
        <w:t>Level 1:</w:t>
      </w:r>
      <w:r w:rsidR="00A1701A" w:rsidRPr="00D5737D">
        <w:t xml:space="preserve">  </w:t>
      </w:r>
      <w:r w:rsidR="00EB2FF2" w:rsidRPr="00D5737D">
        <w:t>An irrigation system is used that appears inefficient and may allow water, nutrients, pesticides and/or soil particles to leave the field.</w:t>
      </w:r>
    </w:p>
    <w:p w14:paraId="3B479EEE" w14:textId="77777777" w:rsidR="00EB2FF2" w:rsidRPr="00696F5E" w:rsidRDefault="00EB2FF2" w:rsidP="00E456FC">
      <w:pPr>
        <w:spacing w:after="0"/>
      </w:pPr>
    </w:p>
    <w:p w14:paraId="45A8D971" w14:textId="433AE1B0" w:rsidR="00EB2FF2" w:rsidRPr="00D5737D" w:rsidRDefault="00773B52" w:rsidP="00E456FC">
      <w:pPr>
        <w:spacing w:after="0"/>
      </w:pPr>
      <w:r w:rsidRPr="00E456FC">
        <w:rPr>
          <w:b/>
        </w:rPr>
        <w:t>Level 2:</w:t>
      </w:r>
      <w:r w:rsidR="00A1701A" w:rsidRPr="00D5737D">
        <w:t xml:space="preserve">  </w:t>
      </w:r>
      <w:r w:rsidR="00EB2FF2" w:rsidRPr="00D5737D">
        <w:t>An i</w:t>
      </w:r>
      <w:r w:rsidR="00BC553E">
        <w:t xml:space="preserve">rrigation system </w:t>
      </w:r>
      <w:r w:rsidR="003D49B6" w:rsidRPr="00D5737D">
        <w:t xml:space="preserve">is used </w:t>
      </w:r>
      <w:r w:rsidR="003D49B6">
        <w:t>that incorporates</w:t>
      </w:r>
      <w:r w:rsidR="00BC553E">
        <w:t xml:space="preserve"> </w:t>
      </w:r>
      <w:r w:rsidR="00BE7405" w:rsidRPr="00E456FC">
        <w:t>three</w:t>
      </w:r>
      <w:r w:rsidR="00EB2FF2" w:rsidRPr="00E456FC">
        <w:t xml:space="preserve"> </w:t>
      </w:r>
      <w:r w:rsidR="00BC553E" w:rsidRPr="00E456FC">
        <w:t>or more</w:t>
      </w:r>
      <w:r w:rsidR="00142C76">
        <w:t xml:space="preserve"> </w:t>
      </w:r>
      <w:r w:rsidR="00EB2FF2" w:rsidRPr="00D5737D">
        <w:t>of the following</w:t>
      </w:r>
      <w:r w:rsidR="0083739D">
        <w:t xml:space="preserve">. </w:t>
      </w:r>
      <w:r w:rsidR="00EB2FF2" w:rsidRPr="00D5737D">
        <w:t xml:space="preserve"> </w:t>
      </w:r>
      <w:r w:rsidR="0083739D">
        <w:t>C</w:t>
      </w:r>
      <w:r w:rsidR="00EB2FF2" w:rsidRPr="00D5737D">
        <w:t xml:space="preserve">heck </w:t>
      </w:r>
      <w:r w:rsidR="001A5472" w:rsidRPr="00E456FC">
        <w:t>all</w:t>
      </w:r>
      <w:r w:rsidR="001A5472">
        <w:rPr>
          <w:u w:val="single"/>
        </w:rPr>
        <w:t xml:space="preserve"> </w:t>
      </w:r>
      <w:r w:rsidR="001A5472" w:rsidRPr="00E456FC">
        <w:t>applicable</w:t>
      </w:r>
      <w:r w:rsidR="00EB2FF2" w:rsidRPr="00D5737D">
        <w:t>:</w:t>
      </w:r>
    </w:p>
    <w:p w14:paraId="49740251" w14:textId="0289C4FB" w:rsidR="0083739D" w:rsidRDefault="00B85D64" w:rsidP="0083739D">
      <w:pPr>
        <w:pStyle w:val="Indicators"/>
        <w:spacing w:after="0"/>
        <w:ind w:left="720"/>
      </w:pPr>
      <w:r>
        <w:t>Irrigation system was designed by a professional.</w:t>
      </w:r>
      <w:r w:rsidR="0083739D" w:rsidRPr="0083739D">
        <w:t xml:space="preserve"> </w:t>
      </w:r>
    </w:p>
    <w:p w14:paraId="64545742" w14:textId="12A45C1E" w:rsidR="0083739D" w:rsidRDefault="00EB2FF2" w:rsidP="0083739D">
      <w:pPr>
        <w:pStyle w:val="Indicators"/>
        <w:spacing w:after="0"/>
        <w:ind w:left="720"/>
      </w:pPr>
      <w:r w:rsidRPr="00696F5E">
        <w:t>Fields with furrow irrigation have been laser leveled.</w:t>
      </w:r>
      <w:r w:rsidR="0083739D" w:rsidRPr="0083739D">
        <w:t xml:space="preserve"> </w:t>
      </w:r>
    </w:p>
    <w:p w14:paraId="1B79C92A" w14:textId="2A27089B" w:rsidR="0083739D" w:rsidRDefault="00EB2FF2" w:rsidP="0083739D">
      <w:pPr>
        <w:pStyle w:val="Indicators"/>
        <w:spacing w:after="0"/>
        <w:ind w:left="720"/>
      </w:pPr>
      <w:r w:rsidRPr="00696F5E">
        <w:t>Fields with furrow irrigation use gated head pipe.</w:t>
      </w:r>
      <w:r w:rsidR="0083739D" w:rsidRPr="0083739D">
        <w:t xml:space="preserve"> </w:t>
      </w:r>
    </w:p>
    <w:p w14:paraId="315D2A61" w14:textId="5E2F8B73" w:rsidR="0083739D" w:rsidRDefault="00EB2FF2" w:rsidP="0083739D">
      <w:pPr>
        <w:pStyle w:val="Indicators"/>
        <w:spacing w:after="0"/>
        <w:ind w:left="720"/>
      </w:pPr>
      <w:r w:rsidRPr="00696F5E">
        <w:t xml:space="preserve">Center pivot systems use </w:t>
      </w:r>
      <w:r w:rsidR="00144D50" w:rsidRPr="00696F5E">
        <w:t xml:space="preserve">high efficiency </w:t>
      </w:r>
      <w:r w:rsidRPr="00696F5E">
        <w:t>drop nozzles.</w:t>
      </w:r>
      <w:r w:rsidR="0083739D" w:rsidRPr="0083739D">
        <w:t xml:space="preserve"> </w:t>
      </w:r>
    </w:p>
    <w:p w14:paraId="31F776F9" w14:textId="7D9BEFA4" w:rsidR="0083739D" w:rsidRDefault="00EB2FF2" w:rsidP="0083739D">
      <w:pPr>
        <w:pStyle w:val="Indicators"/>
        <w:spacing w:after="0"/>
        <w:ind w:left="720"/>
      </w:pPr>
      <w:r w:rsidRPr="00696F5E">
        <w:t>Flood irrigation used only on perennial fields.</w:t>
      </w:r>
      <w:r w:rsidR="0083739D" w:rsidRPr="0083739D">
        <w:t xml:space="preserve"> </w:t>
      </w:r>
    </w:p>
    <w:p w14:paraId="1BAD1698" w14:textId="5A48923E" w:rsidR="0083739D" w:rsidRDefault="00EB2FF2" w:rsidP="0083739D">
      <w:pPr>
        <w:pStyle w:val="Indicators"/>
        <w:spacing w:after="0"/>
        <w:ind w:left="720"/>
      </w:pPr>
      <w:r w:rsidRPr="00696F5E">
        <w:t>Sprinkler systems make use of low pressure, micro-sprinklers.</w:t>
      </w:r>
      <w:r w:rsidR="0083739D" w:rsidRPr="0083739D">
        <w:t xml:space="preserve"> </w:t>
      </w:r>
    </w:p>
    <w:p w14:paraId="246FC75A" w14:textId="77777777" w:rsidR="0083739D" w:rsidRDefault="00EB2FF2" w:rsidP="0083739D">
      <w:pPr>
        <w:pStyle w:val="Indicators"/>
        <w:spacing w:after="0"/>
        <w:ind w:left="720"/>
      </w:pPr>
      <w:r w:rsidRPr="00696F5E">
        <w:t xml:space="preserve">Trickle tape is used when appropriate for the crop. </w:t>
      </w:r>
    </w:p>
    <w:p w14:paraId="718D56D8" w14:textId="564988E4" w:rsidR="0083739D" w:rsidRDefault="00EB2FF2" w:rsidP="0083739D">
      <w:pPr>
        <w:pStyle w:val="Indicators"/>
        <w:spacing w:after="0"/>
        <w:ind w:left="720"/>
      </w:pPr>
      <w:r w:rsidRPr="00696F5E">
        <w:t>Soil moisture sensors are used to monitor moisture.</w:t>
      </w:r>
      <w:r w:rsidR="0083739D" w:rsidRPr="0083739D">
        <w:t xml:space="preserve"> </w:t>
      </w:r>
    </w:p>
    <w:p w14:paraId="760538A7" w14:textId="415B5F52" w:rsidR="0083739D" w:rsidRDefault="00144D50" w:rsidP="0083739D">
      <w:pPr>
        <w:pStyle w:val="Indicators"/>
        <w:spacing w:after="0"/>
        <w:ind w:left="720"/>
      </w:pPr>
      <w:r w:rsidRPr="00696F5E">
        <w:t>Variable frequency drive pumps are used.</w:t>
      </w:r>
      <w:r w:rsidR="0083739D" w:rsidRPr="0083739D">
        <w:t xml:space="preserve"> </w:t>
      </w:r>
    </w:p>
    <w:p w14:paraId="54A7082D" w14:textId="77777777" w:rsidR="0083739D" w:rsidRDefault="00EB2FF2" w:rsidP="0083739D">
      <w:pPr>
        <w:pStyle w:val="Indicators"/>
        <w:spacing w:after="0"/>
        <w:ind w:left="720"/>
      </w:pPr>
      <w:r w:rsidRPr="00696F5E">
        <w:t xml:space="preserve">Crop modeling is used to predict plant demand. </w:t>
      </w:r>
    </w:p>
    <w:p w14:paraId="1D89D82D" w14:textId="4C36F643" w:rsidR="0083739D" w:rsidRDefault="00EB2FF2" w:rsidP="0083739D">
      <w:pPr>
        <w:pStyle w:val="Indicators"/>
        <w:spacing w:after="0"/>
        <w:ind w:left="720"/>
      </w:pPr>
      <w:r w:rsidRPr="00696F5E">
        <w:t>A weather data system is used to estimate crop water use.</w:t>
      </w:r>
      <w:r w:rsidR="0083739D" w:rsidRPr="0083739D">
        <w:t xml:space="preserve"> </w:t>
      </w:r>
    </w:p>
    <w:p w14:paraId="4CA89464" w14:textId="7A51A674" w:rsidR="0083739D" w:rsidRDefault="006A0E3A" w:rsidP="0083739D">
      <w:pPr>
        <w:pStyle w:val="Indicators"/>
        <w:spacing w:after="0"/>
        <w:ind w:left="720"/>
      </w:pPr>
      <w:r>
        <w:t>Other (please specify):</w:t>
      </w:r>
      <w:r w:rsidR="00EB2FF2" w:rsidRPr="00696F5E">
        <w:t xml:space="preserve"> </w:t>
      </w:r>
    </w:p>
    <w:p w14:paraId="296BA016" w14:textId="20E92DDB" w:rsidR="0083739D" w:rsidRDefault="0083739D" w:rsidP="0083739D">
      <w:pPr>
        <w:pStyle w:val="Indicators"/>
        <w:numPr>
          <w:ilvl w:val="0"/>
          <w:numId w:val="0"/>
        </w:numPr>
        <w:spacing w:after="0"/>
        <w:ind w:left="1080" w:hanging="360"/>
      </w:pPr>
    </w:p>
    <w:p w14:paraId="2C90F770" w14:textId="30776696" w:rsidR="0083739D" w:rsidRDefault="0083739D" w:rsidP="0083739D">
      <w:pPr>
        <w:pStyle w:val="Indicators"/>
        <w:numPr>
          <w:ilvl w:val="0"/>
          <w:numId w:val="0"/>
        </w:numPr>
        <w:spacing w:after="0"/>
        <w:ind w:left="1080" w:hanging="360"/>
      </w:pPr>
    </w:p>
    <w:p w14:paraId="2139F885" w14:textId="77777777" w:rsidR="00EB2FF2" w:rsidRPr="00696F5E" w:rsidRDefault="00EB2FF2" w:rsidP="00E456FC">
      <w:pPr>
        <w:spacing w:after="0"/>
      </w:pPr>
    </w:p>
    <w:p w14:paraId="47FFCDCC" w14:textId="5967B8CD" w:rsidR="00EB2FF2" w:rsidRPr="00D5737D" w:rsidRDefault="00773B52" w:rsidP="00E456FC">
      <w:pPr>
        <w:spacing w:after="0"/>
      </w:pPr>
      <w:r w:rsidRPr="00E456FC">
        <w:rPr>
          <w:b/>
        </w:rPr>
        <w:t>Level 3:</w:t>
      </w:r>
      <w:r w:rsidR="00A1701A" w:rsidRPr="00D5737D">
        <w:t xml:space="preserve">  </w:t>
      </w:r>
      <w:r w:rsidR="00142C76" w:rsidRPr="00E456FC">
        <w:t>A total of</w:t>
      </w:r>
      <w:r w:rsidR="00C64ACC" w:rsidRPr="00E456FC">
        <w:t xml:space="preserve"> </w:t>
      </w:r>
      <w:r w:rsidR="0083739D">
        <w:t>5</w:t>
      </w:r>
      <w:r w:rsidR="0083739D" w:rsidRPr="00E456FC">
        <w:t xml:space="preserve"> </w:t>
      </w:r>
      <w:r w:rsidR="00142C76" w:rsidRPr="00E456FC">
        <w:t>or more</w:t>
      </w:r>
      <w:r w:rsidR="00142C76">
        <w:t xml:space="preserve"> </w:t>
      </w:r>
      <w:r w:rsidR="00C64ACC" w:rsidRPr="00D5737D">
        <w:t>from Level 2 apply</w:t>
      </w:r>
      <w:r w:rsidR="0083739D">
        <w:t>.</w:t>
      </w:r>
      <w:r w:rsidR="00C21A1F">
        <w:t xml:space="preserve"> </w:t>
      </w:r>
      <w:r w:rsidR="00445CCF">
        <w:t>If relevant national or state-wide best management practices (</w:t>
      </w:r>
      <w:r w:rsidR="00A62B1E">
        <w:t>BMPs</w:t>
      </w:r>
      <w:r w:rsidR="00445CCF">
        <w:t>)</w:t>
      </w:r>
      <w:r w:rsidR="00445CCF" w:rsidRPr="00B738E5">
        <w:t xml:space="preserve"> </w:t>
      </w:r>
      <w:r w:rsidR="00445CCF">
        <w:t xml:space="preserve">exist, nursery can describe which </w:t>
      </w:r>
      <w:r w:rsidR="00A62B1E">
        <w:t>BMPs</w:t>
      </w:r>
      <w:r w:rsidR="00445CCF">
        <w:t xml:space="preserve"> are </w:t>
      </w:r>
      <w:r w:rsidR="00B85D64">
        <w:t>appropriate</w:t>
      </w:r>
      <w:r w:rsidR="00445CCF">
        <w:t xml:space="preserve"> to their operation and how they have been incorporated.</w:t>
      </w:r>
      <w:r w:rsidR="0083739D">
        <w:t xml:space="preserve">  C</w:t>
      </w:r>
      <w:r w:rsidR="0083739D" w:rsidRPr="00D5737D">
        <w:t xml:space="preserve">heck </w:t>
      </w:r>
      <w:r w:rsidR="0083739D" w:rsidRPr="00E456FC">
        <w:t>all applicable</w:t>
      </w:r>
      <w:r w:rsidR="0083739D">
        <w:t>:</w:t>
      </w:r>
    </w:p>
    <w:p w14:paraId="49AC1CB3" w14:textId="77777777" w:rsidR="0083739D" w:rsidRDefault="0083739D" w:rsidP="0083739D">
      <w:pPr>
        <w:pStyle w:val="Indicators"/>
        <w:spacing w:after="0"/>
        <w:ind w:left="720"/>
      </w:pPr>
      <w:r>
        <w:t>Irrigation system was designed by a professional.</w:t>
      </w:r>
      <w:r w:rsidRPr="0083739D">
        <w:t xml:space="preserve"> </w:t>
      </w:r>
    </w:p>
    <w:p w14:paraId="6AD5D5CB" w14:textId="77777777" w:rsidR="0083739D" w:rsidRDefault="0083739D" w:rsidP="0083739D">
      <w:pPr>
        <w:pStyle w:val="Indicators"/>
        <w:spacing w:after="0"/>
        <w:ind w:left="720"/>
      </w:pPr>
      <w:r w:rsidRPr="00696F5E">
        <w:t>Fields with furrow irrigation have been laser leveled.</w:t>
      </w:r>
      <w:r w:rsidRPr="0083739D">
        <w:t xml:space="preserve"> </w:t>
      </w:r>
    </w:p>
    <w:p w14:paraId="2877B3A0" w14:textId="77777777" w:rsidR="0083739D" w:rsidRDefault="0083739D" w:rsidP="0083739D">
      <w:pPr>
        <w:pStyle w:val="Indicators"/>
        <w:spacing w:after="0"/>
        <w:ind w:left="720"/>
      </w:pPr>
      <w:r w:rsidRPr="00696F5E">
        <w:t>Fields with furrow irrigation use gated head pipe.</w:t>
      </w:r>
      <w:r w:rsidRPr="0083739D">
        <w:t xml:space="preserve"> </w:t>
      </w:r>
    </w:p>
    <w:p w14:paraId="1332C3BD" w14:textId="77777777" w:rsidR="0083739D" w:rsidRDefault="0083739D" w:rsidP="0083739D">
      <w:pPr>
        <w:pStyle w:val="Indicators"/>
        <w:spacing w:after="0"/>
        <w:ind w:left="720"/>
      </w:pPr>
      <w:r w:rsidRPr="00696F5E">
        <w:t>Center pivot systems use high efficiency drop nozzles.</w:t>
      </w:r>
      <w:r w:rsidRPr="0083739D">
        <w:t xml:space="preserve"> </w:t>
      </w:r>
    </w:p>
    <w:p w14:paraId="1D8BEF7F" w14:textId="77777777" w:rsidR="0083739D" w:rsidRDefault="0083739D" w:rsidP="0083739D">
      <w:pPr>
        <w:pStyle w:val="Indicators"/>
        <w:spacing w:after="0"/>
        <w:ind w:left="720"/>
      </w:pPr>
      <w:r w:rsidRPr="00696F5E">
        <w:t>Flood irrigation used only on perennial fields.</w:t>
      </w:r>
      <w:r w:rsidRPr="0083739D">
        <w:t xml:space="preserve"> </w:t>
      </w:r>
    </w:p>
    <w:p w14:paraId="1C6F99B4" w14:textId="77777777" w:rsidR="0083739D" w:rsidRDefault="0083739D" w:rsidP="0083739D">
      <w:pPr>
        <w:pStyle w:val="Indicators"/>
        <w:spacing w:after="0"/>
        <w:ind w:left="720"/>
      </w:pPr>
      <w:r w:rsidRPr="00696F5E">
        <w:t>Sprinkler systems make use of low pressure, micro-sprinklers.</w:t>
      </w:r>
      <w:r w:rsidRPr="0083739D">
        <w:t xml:space="preserve"> </w:t>
      </w:r>
    </w:p>
    <w:p w14:paraId="00685B92" w14:textId="77777777" w:rsidR="0083739D" w:rsidRDefault="0083739D" w:rsidP="0083739D">
      <w:pPr>
        <w:pStyle w:val="Indicators"/>
        <w:spacing w:after="0"/>
        <w:ind w:left="720"/>
      </w:pPr>
      <w:r w:rsidRPr="00696F5E">
        <w:t xml:space="preserve">Trickle tape is used when appropriate for the crop. </w:t>
      </w:r>
    </w:p>
    <w:p w14:paraId="3E8DA6F6" w14:textId="77777777" w:rsidR="0083739D" w:rsidRDefault="0083739D" w:rsidP="0083739D">
      <w:pPr>
        <w:pStyle w:val="Indicators"/>
        <w:spacing w:after="0"/>
        <w:ind w:left="720"/>
      </w:pPr>
      <w:r w:rsidRPr="00696F5E">
        <w:t>Soil moisture sensors are used to monitor moisture.</w:t>
      </w:r>
      <w:r w:rsidRPr="0083739D">
        <w:t xml:space="preserve"> </w:t>
      </w:r>
    </w:p>
    <w:p w14:paraId="5B4B0AAD" w14:textId="77777777" w:rsidR="0083739D" w:rsidRDefault="0083739D" w:rsidP="0083739D">
      <w:pPr>
        <w:pStyle w:val="Indicators"/>
        <w:spacing w:after="0"/>
        <w:ind w:left="720"/>
      </w:pPr>
      <w:r w:rsidRPr="00696F5E">
        <w:t>Variable frequency drive pumps are used.</w:t>
      </w:r>
      <w:r w:rsidRPr="0083739D">
        <w:t xml:space="preserve"> </w:t>
      </w:r>
    </w:p>
    <w:p w14:paraId="68E578DE" w14:textId="77777777" w:rsidR="0083739D" w:rsidRDefault="0083739D" w:rsidP="0083739D">
      <w:pPr>
        <w:pStyle w:val="Indicators"/>
        <w:spacing w:after="0"/>
        <w:ind w:left="720"/>
      </w:pPr>
      <w:r w:rsidRPr="00696F5E">
        <w:t xml:space="preserve">Crop modeling is used to predict plant demand. </w:t>
      </w:r>
    </w:p>
    <w:p w14:paraId="465ADDAD" w14:textId="77777777" w:rsidR="0083739D" w:rsidRDefault="0083739D" w:rsidP="0083739D">
      <w:pPr>
        <w:pStyle w:val="Indicators"/>
        <w:spacing w:after="0"/>
        <w:ind w:left="720"/>
      </w:pPr>
      <w:r w:rsidRPr="00696F5E">
        <w:t>A weather data system is used to estimate crop water use.</w:t>
      </w:r>
      <w:r w:rsidRPr="0083739D">
        <w:t xml:space="preserve"> </w:t>
      </w:r>
    </w:p>
    <w:p w14:paraId="26F70772" w14:textId="77777777" w:rsidR="0083739D" w:rsidRDefault="0083739D" w:rsidP="0083739D">
      <w:pPr>
        <w:pStyle w:val="Indicators"/>
        <w:spacing w:after="0"/>
        <w:ind w:left="720"/>
      </w:pPr>
      <w:r>
        <w:t>Other (please specify):</w:t>
      </w:r>
      <w:r w:rsidRPr="00696F5E">
        <w:t xml:space="preserve"> </w:t>
      </w:r>
    </w:p>
    <w:p w14:paraId="6DE572D5" w14:textId="77777777" w:rsidR="0083739D" w:rsidRDefault="0083739D" w:rsidP="0083739D">
      <w:pPr>
        <w:pStyle w:val="Indicators"/>
        <w:numPr>
          <w:ilvl w:val="0"/>
          <w:numId w:val="0"/>
        </w:numPr>
        <w:spacing w:after="0"/>
        <w:ind w:left="1080" w:hanging="360"/>
      </w:pPr>
    </w:p>
    <w:p w14:paraId="16734E17" w14:textId="77777777" w:rsidR="0083739D" w:rsidRDefault="0083739D" w:rsidP="0083739D">
      <w:pPr>
        <w:pStyle w:val="Indicators"/>
        <w:numPr>
          <w:ilvl w:val="0"/>
          <w:numId w:val="0"/>
        </w:numPr>
        <w:spacing w:after="0"/>
        <w:ind w:left="1080" w:hanging="360"/>
      </w:pPr>
    </w:p>
    <w:p w14:paraId="608793CE" w14:textId="77777777" w:rsidR="0083739D" w:rsidRDefault="0083739D" w:rsidP="0083739D">
      <w:pPr>
        <w:pStyle w:val="Indicators"/>
        <w:numPr>
          <w:ilvl w:val="0"/>
          <w:numId w:val="0"/>
        </w:numPr>
        <w:spacing w:after="0"/>
        <w:ind w:left="1080" w:hanging="360"/>
      </w:pPr>
    </w:p>
    <w:p w14:paraId="3B86EFE3" w14:textId="77777777" w:rsidR="00EB2FF2" w:rsidRPr="00696F5E" w:rsidRDefault="00EB2FF2" w:rsidP="00E456FC">
      <w:pPr>
        <w:spacing w:after="0"/>
      </w:pPr>
    </w:p>
    <w:p w14:paraId="5B893410" w14:textId="77777777" w:rsidR="001F037E" w:rsidRDefault="001F037E">
      <w:pPr>
        <w:rPr>
          <w:b/>
        </w:rPr>
      </w:pPr>
      <w:r>
        <w:rPr>
          <w:b/>
        </w:rPr>
        <w:br w:type="page"/>
      </w:r>
    </w:p>
    <w:p w14:paraId="42ADBD11" w14:textId="08B0DB9C" w:rsidR="00EB2FF2" w:rsidRPr="00D5737D" w:rsidRDefault="00773B52" w:rsidP="00E456FC">
      <w:pPr>
        <w:spacing w:after="0"/>
      </w:pPr>
      <w:r w:rsidRPr="00E456FC">
        <w:rPr>
          <w:b/>
        </w:rPr>
        <w:lastRenderedPageBreak/>
        <w:t>Level 4:</w:t>
      </w:r>
      <w:r w:rsidR="00A1701A" w:rsidRPr="00D5737D">
        <w:t xml:space="preserve">  </w:t>
      </w:r>
      <w:r w:rsidR="00EB2FF2" w:rsidRPr="00D5737D">
        <w:t xml:space="preserve">As per Level 3, and </w:t>
      </w:r>
      <w:r w:rsidR="003D49B6">
        <w:t>i</w:t>
      </w:r>
      <w:r w:rsidR="003D49B6" w:rsidRPr="00D5737D">
        <w:t xml:space="preserve">mprovements in water use efficiency for the </w:t>
      </w:r>
      <w:r w:rsidR="00223D0E">
        <w:t>operation</w:t>
      </w:r>
      <w:r w:rsidR="003D49B6" w:rsidRPr="00D5737D">
        <w:t xml:space="preserve"> are documented.</w:t>
      </w:r>
      <w:r w:rsidR="003D49B6" w:rsidRPr="003D49B6">
        <w:t xml:space="preserve">  </w:t>
      </w:r>
      <w:r w:rsidR="003D49B6" w:rsidRPr="00E456FC">
        <w:t xml:space="preserve">A </w:t>
      </w:r>
      <w:r w:rsidR="00C64ACC" w:rsidRPr="00E456FC">
        <w:t xml:space="preserve">total of </w:t>
      </w:r>
      <w:r w:rsidR="0083739D">
        <w:t>7</w:t>
      </w:r>
      <w:r w:rsidR="0083739D" w:rsidRPr="00E456FC">
        <w:t xml:space="preserve"> </w:t>
      </w:r>
      <w:r w:rsidR="00C21A1F" w:rsidRPr="00E456FC">
        <w:t>or more</w:t>
      </w:r>
      <w:r w:rsidR="00EB2FF2" w:rsidRPr="00D5737D">
        <w:t xml:space="preserve"> </w:t>
      </w:r>
      <w:r w:rsidR="00C64ACC" w:rsidRPr="00D5737D">
        <w:t>from Level 2 apply</w:t>
      </w:r>
      <w:r w:rsidR="00E323F7">
        <w:t xml:space="preserve">. </w:t>
      </w:r>
      <w:r w:rsidR="003D49B6">
        <w:t xml:space="preserve"> </w:t>
      </w:r>
      <w:r w:rsidR="00E323F7">
        <w:t>C</w:t>
      </w:r>
      <w:r w:rsidR="00C21A1F">
        <w:t xml:space="preserve">heck </w:t>
      </w:r>
      <w:r w:rsidR="001A5472" w:rsidRPr="00E456FC">
        <w:t>all applicable</w:t>
      </w:r>
      <w:r w:rsidR="00E323F7">
        <w:t>:</w:t>
      </w:r>
      <w:r w:rsidR="00E323F7" w:rsidRPr="00D5737D">
        <w:t xml:space="preserve">  </w:t>
      </w:r>
    </w:p>
    <w:p w14:paraId="63B4C86C" w14:textId="77777777" w:rsidR="0083739D" w:rsidRDefault="0083739D" w:rsidP="0083739D">
      <w:pPr>
        <w:pStyle w:val="Indicators"/>
        <w:spacing w:after="0"/>
        <w:ind w:left="720"/>
      </w:pPr>
      <w:r>
        <w:t>Irrigation system was designed by a professional.</w:t>
      </w:r>
      <w:r w:rsidRPr="0083739D">
        <w:t xml:space="preserve"> </w:t>
      </w:r>
    </w:p>
    <w:p w14:paraId="2979D33E" w14:textId="77777777" w:rsidR="0083739D" w:rsidRDefault="0083739D" w:rsidP="0083739D">
      <w:pPr>
        <w:pStyle w:val="Indicators"/>
        <w:spacing w:after="0"/>
        <w:ind w:left="720"/>
      </w:pPr>
      <w:r w:rsidRPr="00696F5E">
        <w:t>Fields with furrow irrigation have been laser leveled.</w:t>
      </w:r>
      <w:r w:rsidRPr="0083739D">
        <w:t xml:space="preserve"> </w:t>
      </w:r>
    </w:p>
    <w:p w14:paraId="41A9BC9A" w14:textId="77777777" w:rsidR="0083739D" w:rsidRDefault="0083739D" w:rsidP="0083739D">
      <w:pPr>
        <w:pStyle w:val="Indicators"/>
        <w:spacing w:after="0"/>
        <w:ind w:left="720"/>
      </w:pPr>
      <w:r w:rsidRPr="00696F5E">
        <w:t>Fields with furrow irrigation use gated head pipe.</w:t>
      </w:r>
      <w:r w:rsidRPr="0083739D">
        <w:t xml:space="preserve"> </w:t>
      </w:r>
    </w:p>
    <w:p w14:paraId="27B539F0" w14:textId="7CEF9435" w:rsidR="0083739D" w:rsidRDefault="0083739D" w:rsidP="0083739D">
      <w:pPr>
        <w:pStyle w:val="Indicators"/>
        <w:spacing w:after="0"/>
        <w:ind w:left="720"/>
      </w:pPr>
      <w:r w:rsidRPr="00696F5E">
        <w:t>Center pivot systems use high efficiency drop nozzles.</w:t>
      </w:r>
      <w:r w:rsidRPr="0083739D">
        <w:t xml:space="preserve"> </w:t>
      </w:r>
    </w:p>
    <w:p w14:paraId="6E7C656E" w14:textId="77777777" w:rsidR="0083739D" w:rsidRDefault="0083739D" w:rsidP="0083739D">
      <w:pPr>
        <w:pStyle w:val="Indicators"/>
        <w:spacing w:after="0"/>
        <w:ind w:left="720"/>
      </w:pPr>
      <w:r w:rsidRPr="00696F5E">
        <w:t>Flood irrigation used only on perennial fields.</w:t>
      </w:r>
      <w:r w:rsidRPr="0083739D">
        <w:t xml:space="preserve"> </w:t>
      </w:r>
    </w:p>
    <w:p w14:paraId="354C2479" w14:textId="77777777" w:rsidR="0083739D" w:rsidRDefault="0083739D" w:rsidP="0083739D">
      <w:pPr>
        <w:pStyle w:val="Indicators"/>
        <w:spacing w:after="0"/>
        <w:ind w:left="720"/>
      </w:pPr>
      <w:r w:rsidRPr="00696F5E">
        <w:t>Sprinkler systems make use of low pressure, micro-sprinklers.</w:t>
      </w:r>
      <w:r w:rsidRPr="0083739D">
        <w:t xml:space="preserve"> </w:t>
      </w:r>
    </w:p>
    <w:p w14:paraId="45200502" w14:textId="77777777" w:rsidR="0083739D" w:rsidRDefault="0083739D" w:rsidP="0083739D">
      <w:pPr>
        <w:pStyle w:val="Indicators"/>
        <w:spacing w:after="0"/>
        <w:ind w:left="720"/>
      </w:pPr>
      <w:r w:rsidRPr="00696F5E">
        <w:t xml:space="preserve">Trickle tape is used when appropriate for the crop. </w:t>
      </w:r>
    </w:p>
    <w:p w14:paraId="786CE967" w14:textId="77777777" w:rsidR="0083739D" w:rsidRDefault="0083739D" w:rsidP="0083739D">
      <w:pPr>
        <w:pStyle w:val="Indicators"/>
        <w:spacing w:after="0"/>
        <w:ind w:left="720"/>
      </w:pPr>
      <w:r w:rsidRPr="00696F5E">
        <w:t>Soil moisture sensors are used to monitor moisture.</w:t>
      </w:r>
      <w:r w:rsidRPr="0083739D">
        <w:t xml:space="preserve"> </w:t>
      </w:r>
    </w:p>
    <w:p w14:paraId="0542FFCB" w14:textId="77777777" w:rsidR="0083739D" w:rsidRDefault="0083739D" w:rsidP="0083739D">
      <w:pPr>
        <w:pStyle w:val="Indicators"/>
        <w:spacing w:after="0"/>
        <w:ind w:left="720"/>
      </w:pPr>
      <w:r w:rsidRPr="00696F5E">
        <w:t>Variable frequency drive pumps are used.</w:t>
      </w:r>
      <w:r w:rsidRPr="0083739D">
        <w:t xml:space="preserve"> </w:t>
      </w:r>
    </w:p>
    <w:p w14:paraId="765BCD75" w14:textId="77777777" w:rsidR="0083739D" w:rsidRDefault="0083739D" w:rsidP="0083739D">
      <w:pPr>
        <w:pStyle w:val="Indicators"/>
        <w:spacing w:after="0"/>
        <w:ind w:left="720"/>
      </w:pPr>
      <w:r w:rsidRPr="00696F5E">
        <w:t xml:space="preserve">Crop modeling is used to predict plant demand. </w:t>
      </w:r>
    </w:p>
    <w:p w14:paraId="3AE602FB" w14:textId="77777777" w:rsidR="0083739D" w:rsidRDefault="0083739D" w:rsidP="0083739D">
      <w:pPr>
        <w:pStyle w:val="Indicators"/>
        <w:spacing w:after="0"/>
        <w:ind w:left="720"/>
      </w:pPr>
      <w:r w:rsidRPr="00696F5E">
        <w:t>A weather data system is used to estimate crop water use.</w:t>
      </w:r>
      <w:r w:rsidRPr="0083739D">
        <w:t xml:space="preserve"> </w:t>
      </w:r>
    </w:p>
    <w:p w14:paraId="250D2C3B" w14:textId="77777777" w:rsidR="0083739D" w:rsidRDefault="0083739D" w:rsidP="0083739D">
      <w:pPr>
        <w:pStyle w:val="Indicators"/>
        <w:spacing w:after="0"/>
        <w:ind w:left="720"/>
      </w:pPr>
      <w:r>
        <w:t>Other (please specify):</w:t>
      </w:r>
      <w:r w:rsidRPr="00696F5E">
        <w:t xml:space="preserve"> </w:t>
      </w:r>
    </w:p>
    <w:p w14:paraId="05668D22" w14:textId="77777777" w:rsidR="0083739D" w:rsidRDefault="0083739D" w:rsidP="0083739D">
      <w:pPr>
        <w:pStyle w:val="Indicators"/>
        <w:numPr>
          <w:ilvl w:val="0"/>
          <w:numId w:val="0"/>
        </w:numPr>
        <w:spacing w:after="0"/>
        <w:ind w:left="1080" w:hanging="360"/>
      </w:pPr>
    </w:p>
    <w:p w14:paraId="4A40FF95" w14:textId="7F0D5B3E" w:rsidR="0083739D" w:rsidRDefault="0083739D" w:rsidP="0083739D">
      <w:pPr>
        <w:pStyle w:val="Indicators"/>
        <w:numPr>
          <w:ilvl w:val="0"/>
          <w:numId w:val="0"/>
        </w:numPr>
        <w:spacing w:after="0"/>
        <w:ind w:left="1080" w:hanging="360"/>
      </w:pPr>
    </w:p>
    <w:p w14:paraId="352F5B3B" w14:textId="77777777" w:rsidR="004202C0" w:rsidRPr="00DC3CED" w:rsidRDefault="004202C0" w:rsidP="004202C0">
      <w:pPr>
        <w:spacing w:after="0"/>
        <w:rPr>
          <w:b/>
        </w:rPr>
      </w:pPr>
      <w:r w:rsidRPr="00DC3CED">
        <w:rPr>
          <w:b/>
        </w:rPr>
        <w:t>Score:</w:t>
      </w:r>
    </w:p>
    <w:p w14:paraId="74CBB58E" w14:textId="77777777" w:rsidR="004202C0" w:rsidRPr="003B2ADE" w:rsidRDefault="004202C0" w:rsidP="004202C0">
      <w:pPr>
        <w:spacing w:after="0"/>
      </w:pPr>
    </w:p>
    <w:p w14:paraId="46010198" w14:textId="77777777" w:rsidR="004202C0" w:rsidRPr="00DC3CED" w:rsidRDefault="004202C0" w:rsidP="004202C0">
      <w:pPr>
        <w:rPr>
          <w:b/>
        </w:rPr>
      </w:pPr>
      <w:r w:rsidRPr="00DC3CED">
        <w:rPr>
          <w:b/>
        </w:rPr>
        <w:t>Verification methods and notes:</w:t>
      </w:r>
    </w:p>
    <w:p w14:paraId="2FA70B8C" w14:textId="77777777" w:rsidR="004202C0" w:rsidRDefault="004202C0" w:rsidP="004202C0">
      <w:pPr>
        <w:spacing w:after="0"/>
      </w:pPr>
    </w:p>
    <w:p w14:paraId="3672BFD8" w14:textId="447E7F98" w:rsidR="004202C0" w:rsidRDefault="004202C0" w:rsidP="004202C0">
      <w:pPr>
        <w:spacing w:after="0"/>
      </w:pPr>
    </w:p>
    <w:p w14:paraId="52DA9E66" w14:textId="633B531A" w:rsidR="00EB2FF2" w:rsidRPr="00696F5E" w:rsidRDefault="00EB2FF2" w:rsidP="00A70A6D">
      <w:pPr>
        <w:pStyle w:val="EvaluationCriteria"/>
      </w:pPr>
      <w:bookmarkStart w:id="98" w:name="_Toc530477503"/>
      <w:r w:rsidRPr="00696F5E">
        <w:t xml:space="preserve">Irrigation </w:t>
      </w:r>
      <w:r w:rsidR="00FC51F9">
        <w:rPr>
          <w:lang w:val="en-US"/>
        </w:rPr>
        <w:t>W</w:t>
      </w:r>
      <w:proofErr w:type="spellStart"/>
      <w:r w:rsidR="00FC51F9" w:rsidRPr="00696F5E">
        <w:t>ater</w:t>
      </w:r>
      <w:proofErr w:type="spellEnd"/>
      <w:r w:rsidR="00FC51F9" w:rsidRPr="00696F5E">
        <w:t xml:space="preserve"> </w:t>
      </w:r>
      <w:r w:rsidR="00FC51F9">
        <w:rPr>
          <w:lang w:val="en-US"/>
        </w:rPr>
        <w:t>C</w:t>
      </w:r>
      <w:proofErr w:type="spellStart"/>
      <w:r w:rsidR="00FC51F9" w:rsidRPr="00696F5E">
        <w:t>onservation</w:t>
      </w:r>
      <w:bookmarkEnd w:id="98"/>
      <w:proofErr w:type="spellEnd"/>
    </w:p>
    <w:p w14:paraId="05EA79E0" w14:textId="0F5241A6" w:rsidR="00E456FC" w:rsidRPr="00382F76" w:rsidRDefault="00E456FC" w:rsidP="00E456FC">
      <w:r>
        <w:rPr>
          <w:b/>
        </w:rPr>
        <w:t>Note:</w:t>
      </w:r>
      <w:r w:rsidRPr="00E456FC">
        <w:t xml:space="preserve"> </w:t>
      </w:r>
      <w:r w:rsidRPr="00382F76">
        <w:t>For nurseries with a choice of irrigation water sources, the selected source of irrigation water results in the least potential impact to in-stream flows of fish-bearing streams, both on nursery property and downstream from it.  Fish losses must be avoided by installing fish screens on diversions in accordance with the State Department of Fish and Wildlife, or other similar guidance requirements specific to the Nursery’s geographic location</w:t>
      </w:r>
    </w:p>
    <w:p w14:paraId="1478759C" w14:textId="1A2E867F" w:rsidR="00E456FC" w:rsidRDefault="00E456FC" w:rsidP="00E456FC">
      <w:pPr>
        <w:spacing w:after="0"/>
        <w:rPr>
          <w:b/>
        </w:rPr>
      </w:pPr>
    </w:p>
    <w:p w14:paraId="27FBA3DF" w14:textId="75F00839" w:rsidR="00EB2FF2" w:rsidRPr="00D5737D" w:rsidRDefault="00773B52" w:rsidP="00E456FC">
      <w:pPr>
        <w:spacing w:after="0"/>
      </w:pPr>
      <w:r w:rsidRPr="00E456FC">
        <w:rPr>
          <w:b/>
        </w:rPr>
        <w:t>Level 1:</w:t>
      </w:r>
      <w:r w:rsidR="00A1701A" w:rsidRPr="00D5737D">
        <w:t xml:space="preserve">  </w:t>
      </w:r>
      <w:r w:rsidR="00EB2FF2" w:rsidRPr="00D5737D">
        <w:t>Water use or need is not monitored or planned.</w:t>
      </w:r>
    </w:p>
    <w:p w14:paraId="7BCA5C4D" w14:textId="77777777" w:rsidR="00EB2FF2" w:rsidRPr="00696F5E" w:rsidRDefault="00EB2FF2" w:rsidP="00E456FC">
      <w:pPr>
        <w:spacing w:after="0"/>
      </w:pPr>
    </w:p>
    <w:p w14:paraId="1D440251" w14:textId="1092820F" w:rsidR="00D5737D" w:rsidRDefault="00773B52" w:rsidP="00E456FC">
      <w:pPr>
        <w:spacing w:after="0"/>
      </w:pPr>
      <w:r w:rsidRPr="00E456FC">
        <w:rPr>
          <w:b/>
        </w:rPr>
        <w:t>Level 2:</w:t>
      </w:r>
      <w:r w:rsidR="00A1701A" w:rsidRPr="00D5737D">
        <w:t xml:space="preserve">  </w:t>
      </w:r>
      <w:r w:rsidR="00D5737D" w:rsidRPr="00E456FC">
        <w:t>Either</w:t>
      </w:r>
      <w:r w:rsidR="00D5737D">
        <w:t xml:space="preserve"> </w:t>
      </w:r>
    </w:p>
    <w:p w14:paraId="55199925" w14:textId="77777777" w:rsidR="00D5737D" w:rsidRPr="00D5737D" w:rsidRDefault="00D5737D" w:rsidP="00E456FC">
      <w:pPr>
        <w:pStyle w:val="Indicators"/>
        <w:spacing w:after="0"/>
        <w:ind w:left="720"/>
        <w:rPr>
          <w:rFonts w:ascii="Franklin Gothic Demi" w:hAnsi="Franklin Gothic Demi"/>
        </w:rPr>
      </w:pPr>
      <w:r>
        <w:t>w</w:t>
      </w:r>
      <w:r w:rsidR="00EB2FF2" w:rsidRPr="00D5737D">
        <w:t xml:space="preserve">ater use is </w:t>
      </w:r>
      <w:proofErr w:type="gramStart"/>
      <w:r w:rsidR="00EB2FF2" w:rsidRPr="00D5737D">
        <w:t>monitored</w:t>
      </w:r>
      <w:proofErr w:type="gramEnd"/>
      <w:r w:rsidR="00EB2FF2" w:rsidRPr="00D5737D">
        <w:t xml:space="preserve"> and data is recorded </w:t>
      </w:r>
    </w:p>
    <w:p w14:paraId="5214F15D" w14:textId="5F9433AB" w:rsidR="00D5737D" w:rsidRPr="00E456FC" w:rsidRDefault="005417D6" w:rsidP="00E456FC">
      <w:pPr>
        <w:pStyle w:val="Level"/>
        <w:spacing w:after="0"/>
        <w:rPr>
          <w:i/>
        </w:rPr>
      </w:pPr>
      <w:r w:rsidRPr="00E456FC">
        <w:rPr>
          <w:i/>
        </w:rPr>
        <w:t xml:space="preserve">or </w:t>
      </w:r>
    </w:p>
    <w:p w14:paraId="087C5D39" w14:textId="77777777" w:rsidR="00EB2FF2" w:rsidRPr="00D5737D" w:rsidRDefault="00EB2FF2" w:rsidP="00E456FC">
      <w:pPr>
        <w:pStyle w:val="Indicators"/>
        <w:spacing w:after="0"/>
        <w:ind w:left="720"/>
        <w:rPr>
          <w:rFonts w:ascii="Franklin Gothic Demi" w:hAnsi="Franklin Gothic Demi"/>
        </w:rPr>
      </w:pPr>
      <w:r w:rsidRPr="00D5737D">
        <w:t>annual planning for available water is a priority (as applies to regions with</w:t>
      </w:r>
      <w:r w:rsidR="00D5737D">
        <w:t xml:space="preserve"> seasonal water availability).</w:t>
      </w:r>
    </w:p>
    <w:p w14:paraId="2610FE6B" w14:textId="77777777" w:rsidR="00EB2FF2" w:rsidRPr="00696F5E" w:rsidRDefault="00EB2FF2" w:rsidP="00E456FC">
      <w:pPr>
        <w:spacing w:after="0"/>
      </w:pPr>
    </w:p>
    <w:p w14:paraId="74FD16E0" w14:textId="5E38894A" w:rsidR="00EB2FF2" w:rsidRPr="00C21A1F" w:rsidRDefault="00773B52" w:rsidP="00E456FC">
      <w:pPr>
        <w:spacing w:after="0"/>
      </w:pPr>
      <w:r w:rsidRPr="00E456FC">
        <w:rPr>
          <w:b/>
        </w:rPr>
        <w:t>Level 3:</w:t>
      </w:r>
      <w:r w:rsidR="00A1701A" w:rsidRPr="00C21A1F">
        <w:t xml:space="preserve">  </w:t>
      </w:r>
      <w:r w:rsidR="00EB2FF2" w:rsidRPr="00C21A1F">
        <w:t xml:space="preserve">As per Level 2, and </w:t>
      </w:r>
      <w:r w:rsidR="00B85D64">
        <w:t>n</w:t>
      </w:r>
      <w:r w:rsidR="00EB5612" w:rsidRPr="00696F5E">
        <w:t>ursery monitors the performance of their irrigation system equipment to verify that motors, pumps, and delivery systems are performing well and according to specifications.</w:t>
      </w:r>
      <w:r w:rsidR="00EB5612">
        <w:t xml:space="preserve"> </w:t>
      </w:r>
      <w:r w:rsidR="00EB5612" w:rsidRPr="00696F5E">
        <w:t xml:space="preserve"> </w:t>
      </w:r>
      <w:r w:rsidR="00EB5612">
        <w:t>Updates and repairs are implemented as appropriate.  I</w:t>
      </w:r>
      <w:r w:rsidR="003D49B6">
        <w:t>f relevant national or state-wide best management practices (</w:t>
      </w:r>
      <w:r w:rsidR="00A62B1E">
        <w:t>BMPs</w:t>
      </w:r>
      <w:r w:rsidR="003D49B6">
        <w:t>)</w:t>
      </w:r>
      <w:r w:rsidR="003D49B6" w:rsidRPr="00B738E5">
        <w:t xml:space="preserve"> </w:t>
      </w:r>
      <w:r w:rsidR="003D49B6">
        <w:t xml:space="preserve">exist, nursery can describe which </w:t>
      </w:r>
      <w:r w:rsidR="00A62B1E">
        <w:t>BMPs</w:t>
      </w:r>
      <w:r w:rsidR="003D49B6">
        <w:t xml:space="preserve"> are meaningful to their operation and how they have been incorporated.  </w:t>
      </w:r>
      <w:r w:rsidR="00BE7405" w:rsidRPr="00E456FC">
        <w:t>Five</w:t>
      </w:r>
      <w:r w:rsidR="00EB2FF2" w:rsidRPr="00E456FC">
        <w:t xml:space="preserve"> </w:t>
      </w:r>
      <w:r w:rsidR="00142C76" w:rsidRPr="00E456FC">
        <w:t>or more</w:t>
      </w:r>
      <w:r w:rsidR="00142C76">
        <w:t xml:space="preserve"> </w:t>
      </w:r>
      <w:r w:rsidR="00EB2FF2" w:rsidRPr="00C21A1F">
        <w:t xml:space="preserve">of the following </w:t>
      </w:r>
      <w:r w:rsidR="003D49B6">
        <w:t>apply</w:t>
      </w:r>
      <w:r w:rsidR="005417D6">
        <w:t>.</w:t>
      </w:r>
      <w:r w:rsidR="003D49B6">
        <w:t xml:space="preserve"> </w:t>
      </w:r>
      <w:r w:rsidR="005417D6">
        <w:t xml:space="preserve"> C</w:t>
      </w:r>
      <w:r w:rsidR="00EB2FF2" w:rsidRPr="00C21A1F">
        <w:t xml:space="preserve">heck </w:t>
      </w:r>
      <w:r w:rsidR="001A5472" w:rsidRPr="00E456FC">
        <w:t>all applicable</w:t>
      </w:r>
      <w:r w:rsidR="00EB2FF2" w:rsidRPr="00C21A1F">
        <w:t>:</w:t>
      </w:r>
    </w:p>
    <w:p w14:paraId="2C637E92" w14:textId="77777777" w:rsidR="00EB2FF2" w:rsidRPr="00696F5E" w:rsidRDefault="00EB2FF2" w:rsidP="00E456FC">
      <w:pPr>
        <w:pStyle w:val="Indicators"/>
        <w:spacing w:after="0"/>
        <w:ind w:left="720"/>
      </w:pPr>
      <w:r w:rsidRPr="00696F5E">
        <w:t xml:space="preserve">Irrigation activities are initiated based on soil moisture testing. </w:t>
      </w:r>
    </w:p>
    <w:p w14:paraId="7FFB6FCA" w14:textId="39F7CAED" w:rsidR="00EB2FF2" w:rsidRPr="00696F5E" w:rsidRDefault="00EB2FF2" w:rsidP="00E456FC">
      <w:pPr>
        <w:pStyle w:val="Indicators"/>
        <w:spacing w:after="0"/>
        <w:ind w:left="720"/>
      </w:pPr>
      <w:r w:rsidRPr="00696F5E">
        <w:t>Water use data is analyzed and interpreted for managers and staff for improving water conservation techniques.</w:t>
      </w:r>
    </w:p>
    <w:p w14:paraId="6BFCA6E5" w14:textId="77777777" w:rsidR="00EB2FF2" w:rsidRPr="00696F5E" w:rsidRDefault="00EB2FF2" w:rsidP="00E456FC">
      <w:pPr>
        <w:pStyle w:val="Indicators"/>
        <w:spacing w:after="0"/>
        <w:ind w:left="720"/>
      </w:pPr>
      <w:r w:rsidRPr="00696F5E">
        <w:t>Irrigation practices consider soil type and infiltration rates.</w:t>
      </w:r>
    </w:p>
    <w:p w14:paraId="569B8B9D" w14:textId="77777777" w:rsidR="00EB2FF2" w:rsidRPr="00696F5E" w:rsidRDefault="00EB2FF2" w:rsidP="00E456FC">
      <w:pPr>
        <w:pStyle w:val="Indicators"/>
        <w:spacing w:after="0"/>
        <w:ind w:left="720"/>
      </w:pPr>
      <w:r w:rsidRPr="00696F5E">
        <w:t xml:space="preserve">Weather information is factored into the timing of irrigation activities. </w:t>
      </w:r>
    </w:p>
    <w:p w14:paraId="2847D995" w14:textId="5B03A0C9" w:rsidR="00EB2FF2" w:rsidRPr="00696F5E" w:rsidRDefault="00EB2FF2" w:rsidP="00E456FC">
      <w:pPr>
        <w:pStyle w:val="Indicators"/>
        <w:spacing w:after="0"/>
        <w:ind w:left="720"/>
      </w:pPr>
      <w:r w:rsidRPr="00696F5E">
        <w:lastRenderedPageBreak/>
        <w:t>Crop demand or consumptive use is factored into irrigation activities.</w:t>
      </w:r>
    </w:p>
    <w:p w14:paraId="6772F0E8" w14:textId="77777777" w:rsidR="00EB2FF2" w:rsidRPr="00696F5E" w:rsidRDefault="00EB2FF2" w:rsidP="00E456FC">
      <w:pPr>
        <w:pStyle w:val="Indicators"/>
        <w:spacing w:after="0"/>
        <w:ind w:left="720"/>
      </w:pPr>
      <w:r w:rsidRPr="00696F5E">
        <w:t>Drought resistant varieties are selected</w:t>
      </w:r>
      <w:r w:rsidR="00B85D64">
        <w:t>, where practicable</w:t>
      </w:r>
      <w:r w:rsidRPr="00696F5E">
        <w:t>.</w:t>
      </w:r>
    </w:p>
    <w:p w14:paraId="3F90F4EF" w14:textId="77777777" w:rsidR="00EB2FF2" w:rsidRPr="00696F5E" w:rsidRDefault="00EB2FF2" w:rsidP="00E456FC">
      <w:pPr>
        <w:pStyle w:val="Indicators"/>
        <w:spacing w:after="0"/>
        <w:ind w:left="720"/>
      </w:pPr>
      <w:r w:rsidRPr="00696F5E">
        <w:t>Soil moisture is conserved through reduced tillage and soil organic matter conservation.</w:t>
      </w:r>
    </w:p>
    <w:p w14:paraId="371149F2" w14:textId="77777777" w:rsidR="00EB2FF2" w:rsidRPr="00696F5E" w:rsidRDefault="00EB2FF2" w:rsidP="00E456FC">
      <w:pPr>
        <w:pStyle w:val="Indicators"/>
        <w:spacing w:after="0"/>
        <w:ind w:left="720"/>
      </w:pPr>
      <w:r w:rsidRPr="00696F5E">
        <w:t xml:space="preserve">Crops are produced without irrigation. </w:t>
      </w:r>
    </w:p>
    <w:p w14:paraId="2D4E8994" w14:textId="77777777" w:rsidR="00EB2FF2" w:rsidRPr="00696F5E" w:rsidRDefault="00EB2FF2" w:rsidP="00E456FC">
      <w:pPr>
        <w:pStyle w:val="Indicators"/>
        <w:spacing w:after="0"/>
        <w:ind w:left="720"/>
      </w:pPr>
      <w:r w:rsidRPr="00696F5E">
        <w:t>Mulches and ground covers are used.</w:t>
      </w:r>
    </w:p>
    <w:p w14:paraId="3900C33D" w14:textId="77777777" w:rsidR="00EB2FF2" w:rsidRPr="00696F5E" w:rsidRDefault="00EB2FF2" w:rsidP="00E456FC">
      <w:pPr>
        <w:pStyle w:val="Indicators"/>
        <w:spacing w:after="0"/>
        <w:ind w:left="720"/>
      </w:pPr>
      <w:r w:rsidRPr="00696F5E">
        <w:t xml:space="preserve">Manures (animal and/or green) are incorporated into fields and improvement in soil organic matter is detected. </w:t>
      </w:r>
    </w:p>
    <w:p w14:paraId="6D4ED825" w14:textId="77777777" w:rsidR="00EB2FF2" w:rsidRPr="00696F5E" w:rsidRDefault="000F690C" w:rsidP="00E456FC">
      <w:pPr>
        <w:pStyle w:val="Indicators"/>
        <w:spacing w:after="0"/>
        <w:ind w:left="720"/>
      </w:pPr>
      <w:r>
        <w:t>Rainfall and/or irrigation water</w:t>
      </w:r>
      <w:r w:rsidR="00EB2FF2" w:rsidRPr="00696F5E">
        <w:t xml:space="preserve"> is collected and recycled for other uses. </w:t>
      </w:r>
    </w:p>
    <w:p w14:paraId="04C6ED3E" w14:textId="77777777" w:rsidR="00EB2FF2" w:rsidRPr="00696F5E" w:rsidRDefault="00BF54CB" w:rsidP="00E456FC">
      <w:pPr>
        <w:pStyle w:val="Indicators"/>
        <w:spacing w:after="0"/>
        <w:ind w:left="720"/>
      </w:pPr>
      <w:r>
        <w:t xml:space="preserve">Manager </w:t>
      </w:r>
      <w:r w:rsidR="00EB2FF2" w:rsidRPr="00696F5E">
        <w:t>participates in a local or regional body responsible for water issues such as over-allocation, groundwater recharge, stream flow, etc.</w:t>
      </w:r>
    </w:p>
    <w:p w14:paraId="5E882948" w14:textId="77777777" w:rsidR="00EB2FF2" w:rsidRPr="00696F5E" w:rsidRDefault="006A0E3A" w:rsidP="00E456FC">
      <w:pPr>
        <w:pStyle w:val="Indicators"/>
        <w:spacing w:after="0"/>
        <w:ind w:left="720"/>
      </w:pPr>
      <w:r>
        <w:t>Other (please specify):</w:t>
      </w:r>
      <w:r w:rsidR="00C64ACC" w:rsidRPr="00696F5E">
        <w:t xml:space="preserve"> </w:t>
      </w:r>
    </w:p>
    <w:p w14:paraId="28A48D1E" w14:textId="018D7044" w:rsidR="00B94C45" w:rsidRDefault="00B94C45" w:rsidP="00E456FC">
      <w:pPr>
        <w:spacing w:after="0"/>
        <w:ind w:left="720" w:hanging="360"/>
      </w:pPr>
    </w:p>
    <w:p w14:paraId="2A188100" w14:textId="698AF30B" w:rsidR="00363758" w:rsidRDefault="00363758" w:rsidP="004202C0">
      <w:pPr>
        <w:spacing w:after="0"/>
      </w:pPr>
    </w:p>
    <w:p w14:paraId="4BC68932" w14:textId="77777777" w:rsidR="00B94C45" w:rsidRPr="00696F5E" w:rsidRDefault="00B85D64" w:rsidP="00E456FC">
      <w:pPr>
        <w:spacing w:after="0"/>
      </w:pPr>
      <w:r>
        <w:t xml:space="preserve">If </w:t>
      </w:r>
      <w:r w:rsidR="000F4D65">
        <w:t>any</w:t>
      </w:r>
      <w:r w:rsidR="00B94C45" w:rsidRPr="00696F5E">
        <w:t xml:space="preserve"> irrigation source is a salmon-bearing or potentially salmon-bearing stream, irrigation withdrawals should not significantly limit habitat conditions or harm fish.  If it is reasonably possible that fish may be harmed by irrigation withdrawals, the grower should implement </w:t>
      </w:r>
      <w:r w:rsidR="00B94C45" w:rsidRPr="00E456FC">
        <w:t>one or more</w:t>
      </w:r>
      <w:r w:rsidR="00B94C45" w:rsidRPr="00696F5E">
        <w:t xml:space="preserve"> of the following to the greatest extent operationally feasible:</w:t>
      </w:r>
    </w:p>
    <w:p w14:paraId="1A8A2014" w14:textId="77777777" w:rsidR="00B94C45" w:rsidRPr="00696F5E" w:rsidRDefault="00B94C45" w:rsidP="00E456FC">
      <w:pPr>
        <w:pStyle w:val="Indicators"/>
        <w:spacing w:after="0"/>
        <w:ind w:left="720"/>
      </w:pPr>
      <w:r w:rsidRPr="00696F5E">
        <w:t>Nursery attempts to reduce the amount of area planted with high water demand crops.</w:t>
      </w:r>
    </w:p>
    <w:p w14:paraId="3FFD5BBC" w14:textId="77777777" w:rsidR="00B94C45" w:rsidRPr="00696F5E" w:rsidRDefault="00B94C45" w:rsidP="00E456FC">
      <w:pPr>
        <w:pStyle w:val="Indicators"/>
        <w:spacing w:after="0"/>
        <w:ind w:left="720"/>
      </w:pPr>
      <w:r w:rsidRPr="00696F5E">
        <w:t>Nursery seeks alternative sources of water that do not limit habitat quality, particularly when required by fish during critical periods of their life cycle.</w:t>
      </w:r>
    </w:p>
    <w:p w14:paraId="75B5052C" w14:textId="77777777" w:rsidR="00B94C45" w:rsidRPr="00C21A1F" w:rsidRDefault="00B94C45" w:rsidP="00E456FC">
      <w:pPr>
        <w:pStyle w:val="Indicators"/>
        <w:spacing w:after="0"/>
        <w:ind w:left="720"/>
      </w:pPr>
      <w:r w:rsidRPr="00696F5E">
        <w:t>Nursery considers leasing excess water rights to Oregon Water T</w:t>
      </w:r>
      <w:r>
        <w:t xml:space="preserve">rust, Washington Water Trust, </w:t>
      </w:r>
      <w:r w:rsidRPr="00696F5E">
        <w:t>the Columbia Basin Water Transactions Program</w:t>
      </w:r>
      <w:r>
        <w:t>, or similar program</w:t>
      </w:r>
      <w:r w:rsidRPr="00696F5E">
        <w:t xml:space="preserve">. </w:t>
      </w:r>
    </w:p>
    <w:p w14:paraId="3C946CEF" w14:textId="7230C747" w:rsidR="00B94C45" w:rsidRPr="00696F5E" w:rsidRDefault="00B94C45" w:rsidP="00E456FC">
      <w:pPr>
        <w:pStyle w:val="Indicators"/>
        <w:spacing w:after="0"/>
        <w:ind w:left="720"/>
      </w:pPr>
      <w:r w:rsidRPr="00696F5E">
        <w:t>Nursery uses no</w:t>
      </w:r>
      <w:r w:rsidR="000F4D65">
        <w:t>n</w:t>
      </w:r>
      <w:r w:rsidRPr="00696F5E">
        <w:t>-potable water (captured rainwater, recycled graywater, reclaimed/treated wastewater, recycled/treated irrigation tailwater, etc.) for 70</w:t>
      </w:r>
      <w:r w:rsidR="009813D5">
        <w:t xml:space="preserve"> percent</w:t>
      </w:r>
      <w:r w:rsidRPr="00696F5E">
        <w:t xml:space="preserve"> of total irrigation volume.</w:t>
      </w:r>
    </w:p>
    <w:p w14:paraId="2523E1B8" w14:textId="77777777" w:rsidR="00EB2FF2" w:rsidRPr="00696F5E" w:rsidRDefault="00EB2FF2" w:rsidP="00E456FC">
      <w:pPr>
        <w:spacing w:after="0"/>
      </w:pPr>
    </w:p>
    <w:p w14:paraId="6C9721F6" w14:textId="76ED03CB" w:rsidR="003737D7" w:rsidRPr="00C21A1F" w:rsidRDefault="00773B52" w:rsidP="00E456FC">
      <w:pPr>
        <w:spacing w:after="0"/>
      </w:pPr>
      <w:r w:rsidRPr="00E456FC">
        <w:rPr>
          <w:b/>
        </w:rPr>
        <w:t>Level 4:</w:t>
      </w:r>
      <w:r w:rsidR="00A1701A" w:rsidRPr="00C21A1F">
        <w:t xml:space="preserve">  </w:t>
      </w:r>
      <w:r w:rsidR="00C64ACC" w:rsidRPr="00C21A1F">
        <w:t xml:space="preserve">A </w:t>
      </w:r>
      <w:r w:rsidR="00C21A1F" w:rsidRPr="00C21A1F">
        <w:t xml:space="preserve">combined </w:t>
      </w:r>
      <w:r w:rsidR="00C64ACC" w:rsidRPr="00C21A1F">
        <w:t xml:space="preserve">total of </w:t>
      </w:r>
      <w:r w:rsidR="0033460D">
        <w:t>8</w:t>
      </w:r>
      <w:r w:rsidR="0033460D" w:rsidRPr="00E456FC">
        <w:t xml:space="preserve"> </w:t>
      </w:r>
      <w:r w:rsidR="00C21A1F" w:rsidRPr="00E456FC">
        <w:t>or more</w:t>
      </w:r>
      <w:r w:rsidR="00EB2FF2" w:rsidRPr="00C21A1F">
        <w:t xml:space="preserve"> </w:t>
      </w:r>
      <w:r w:rsidR="000E05C3" w:rsidRPr="00C21A1F">
        <w:t>items</w:t>
      </w:r>
      <w:r w:rsidR="000F7A31" w:rsidRPr="00C21A1F">
        <w:t xml:space="preserve"> from</w:t>
      </w:r>
      <w:r w:rsidR="00EB2FF2" w:rsidRPr="00C21A1F">
        <w:t xml:space="preserve"> Level</w:t>
      </w:r>
      <w:r w:rsidR="00C64ACC" w:rsidRPr="00C21A1F">
        <w:t>s</w:t>
      </w:r>
      <w:r w:rsidR="00EB2FF2" w:rsidRPr="00C21A1F">
        <w:t xml:space="preserve"> 3</w:t>
      </w:r>
      <w:r w:rsidR="00C64ACC" w:rsidRPr="00C21A1F">
        <w:t xml:space="preserve"> a</w:t>
      </w:r>
      <w:r w:rsidR="00C21A1F">
        <w:t>nd 4 apply.  C</w:t>
      </w:r>
      <w:r w:rsidR="00C64ACC" w:rsidRPr="00C21A1F">
        <w:t xml:space="preserve">heck </w:t>
      </w:r>
      <w:r w:rsidR="001A5472" w:rsidRPr="00E456FC">
        <w:t>all applicable</w:t>
      </w:r>
      <w:r w:rsidR="003737D7" w:rsidRPr="00C21A1F">
        <w:t>.</w:t>
      </w:r>
    </w:p>
    <w:p w14:paraId="7CFEDD90" w14:textId="77777777" w:rsidR="003B0C6E" w:rsidRDefault="003737D7" w:rsidP="00E456FC">
      <w:pPr>
        <w:pStyle w:val="Indicators"/>
        <w:spacing w:after="0"/>
        <w:ind w:left="720"/>
      </w:pPr>
      <w:r w:rsidRPr="00696F5E">
        <w:t>Nursery w</w:t>
      </w:r>
      <w:r w:rsidR="00EF59C9" w:rsidRPr="00696F5E">
        <w:t>ork</w:t>
      </w:r>
      <w:r w:rsidR="00142C76">
        <w:t xml:space="preserve"> </w:t>
      </w:r>
      <w:r w:rsidR="00EF59C9" w:rsidRPr="00696F5E">
        <w:t xml:space="preserve">on diversions, including installing and servicing pumps and intakes, </w:t>
      </w:r>
      <w:r w:rsidR="00142C76">
        <w:t xml:space="preserve">occurs </w:t>
      </w:r>
      <w:r w:rsidR="00EF59C9" w:rsidRPr="00696F5E">
        <w:t xml:space="preserve">only when salmon are not present in streams, during approved in-stream work periods, and in accordance with state and local regulations and permits.  </w:t>
      </w:r>
    </w:p>
    <w:p w14:paraId="5886DF9D" w14:textId="77777777" w:rsidR="003737D7" w:rsidRPr="00696F5E" w:rsidRDefault="00EF59C9" w:rsidP="00E456FC">
      <w:pPr>
        <w:pStyle w:val="Indicators"/>
        <w:spacing w:after="0"/>
        <w:ind w:left="720"/>
      </w:pPr>
      <w:r w:rsidRPr="00696F5E">
        <w:t xml:space="preserve">If in-stream work is done when there is water in the stream, water is diverted around the construction area to limit impacts to habitat.  Turbidity curtains </w:t>
      </w:r>
      <w:r w:rsidR="00511D05" w:rsidRPr="00696F5E">
        <w:t xml:space="preserve">and </w:t>
      </w:r>
      <w:r w:rsidRPr="00696F5E">
        <w:t xml:space="preserve">other in-stream sediment control and containment measures should be used to prevent sediment and construction debris from entering the waterway. </w:t>
      </w:r>
    </w:p>
    <w:p w14:paraId="493D5F14" w14:textId="62CFDC46" w:rsidR="003B0C6E" w:rsidRDefault="003737D7" w:rsidP="00E456FC">
      <w:pPr>
        <w:pStyle w:val="Indicators"/>
        <w:spacing w:after="0"/>
        <w:ind w:left="720"/>
      </w:pPr>
      <w:r w:rsidRPr="00696F5E">
        <w:t>Nursery w</w:t>
      </w:r>
      <w:r w:rsidR="00EF59C9" w:rsidRPr="00696F5E">
        <w:t xml:space="preserve">ater </w:t>
      </w:r>
      <w:r w:rsidR="00142C76">
        <w:t xml:space="preserve">is </w:t>
      </w:r>
      <w:r w:rsidR="00EF59C9" w:rsidRPr="00696F5E">
        <w:t>conserved by scheduling timing of water application in specific consideration of crop requirements, daily rainfall amounts, soil types</w:t>
      </w:r>
      <w:r w:rsidR="008D5818">
        <w:t>,</w:t>
      </w:r>
      <w:r w:rsidR="00EF59C9" w:rsidRPr="00696F5E">
        <w:t xml:space="preserve"> and </w:t>
      </w:r>
      <w:r w:rsidRPr="00696F5E">
        <w:t xml:space="preserve">known </w:t>
      </w:r>
      <w:r w:rsidR="00EF59C9" w:rsidRPr="00696F5E">
        <w:t xml:space="preserve">evapotranspiration rates for the area.  Soil moisture </w:t>
      </w:r>
      <w:r w:rsidR="00142C76">
        <w:t>is</w:t>
      </w:r>
      <w:r w:rsidR="00EF59C9" w:rsidRPr="00696F5E">
        <w:t xml:space="preserve"> monitored to provide timely information about soil moisture levels relative to crop needs to improve irrigation efficiency.  </w:t>
      </w:r>
    </w:p>
    <w:p w14:paraId="52756253" w14:textId="77777777" w:rsidR="00966354" w:rsidRDefault="00EF59C9" w:rsidP="00E456FC">
      <w:pPr>
        <w:pStyle w:val="Indicators"/>
        <w:spacing w:after="0"/>
        <w:ind w:left="720"/>
      </w:pPr>
      <w:r w:rsidRPr="00696F5E">
        <w:t>Excessive water application is unacceptable</w:t>
      </w:r>
      <w:r w:rsidR="00244D94" w:rsidRPr="00696F5E">
        <w:t xml:space="preserve">.  </w:t>
      </w:r>
      <w:r w:rsidRPr="00696F5E">
        <w:t xml:space="preserve">Irrigation withdrawal volumes and rates </w:t>
      </w:r>
      <w:r w:rsidR="003B0C6E">
        <w:t>are</w:t>
      </w:r>
      <w:r w:rsidRPr="00696F5E">
        <w:t xml:space="preserve"> measured and recorded, with the intent of showing a reduction in water use over time or demonstrating that no fu</w:t>
      </w:r>
      <w:r w:rsidR="00EB5612">
        <w:t>rther efficiencies are feasible.</w:t>
      </w:r>
    </w:p>
    <w:p w14:paraId="7C49DEBE" w14:textId="77777777" w:rsidR="00A70A6D" w:rsidRPr="00696F5E" w:rsidRDefault="00A70A6D" w:rsidP="00E456FC">
      <w:pPr>
        <w:spacing w:after="0"/>
      </w:pPr>
    </w:p>
    <w:p w14:paraId="33A15D91" w14:textId="77777777" w:rsidR="00C82A7D" w:rsidRPr="00DC3CED" w:rsidRDefault="00C82A7D" w:rsidP="00C82A7D">
      <w:pPr>
        <w:spacing w:after="0"/>
        <w:rPr>
          <w:b/>
        </w:rPr>
      </w:pPr>
      <w:r w:rsidRPr="00DC3CED">
        <w:rPr>
          <w:b/>
        </w:rPr>
        <w:t>Score:</w:t>
      </w:r>
    </w:p>
    <w:p w14:paraId="508F5306" w14:textId="77777777" w:rsidR="00C82A7D" w:rsidRPr="003B2ADE" w:rsidRDefault="00C82A7D" w:rsidP="00C82A7D">
      <w:pPr>
        <w:spacing w:after="0"/>
      </w:pPr>
    </w:p>
    <w:p w14:paraId="2570F4BC" w14:textId="5B425A92" w:rsidR="00C82A7D" w:rsidRPr="00DC3CED" w:rsidRDefault="00C82A7D" w:rsidP="00C82A7D">
      <w:pPr>
        <w:rPr>
          <w:b/>
        </w:rPr>
      </w:pPr>
      <w:r w:rsidRPr="00DC3CED">
        <w:rPr>
          <w:b/>
        </w:rPr>
        <w:t>Verification methods and notes:</w:t>
      </w:r>
    </w:p>
    <w:p w14:paraId="796984D2" w14:textId="77777777" w:rsidR="00C82A7D" w:rsidRDefault="00C82A7D" w:rsidP="00C82A7D">
      <w:pPr>
        <w:spacing w:after="0"/>
      </w:pPr>
    </w:p>
    <w:p w14:paraId="601952CA" w14:textId="77777777" w:rsidR="00C82A7D" w:rsidRDefault="00C82A7D" w:rsidP="00C82A7D">
      <w:pPr>
        <w:spacing w:after="0"/>
      </w:pPr>
    </w:p>
    <w:p w14:paraId="4CC8A151" w14:textId="2D9D3D58" w:rsidR="00EB2FF2" w:rsidRPr="002223C3" w:rsidRDefault="00EB2FF2" w:rsidP="00EF603A">
      <w:pPr>
        <w:pStyle w:val="EvaluationCriteria"/>
      </w:pPr>
      <w:bookmarkStart w:id="99" w:name="_Toc530477504"/>
      <w:r w:rsidRPr="00696F5E">
        <w:lastRenderedPageBreak/>
        <w:t xml:space="preserve">Nutrient </w:t>
      </w:r>
      <w:r w:rsidR="005B7AA6">
        <w:rPr>
          <w:lang w:val="en-US"/>
        </w:rPr>
        <w:t>M</w:t>
      </w:r>
      <w:proofErr w:type="spellStart"/>
      <w:r w:rsidR="005B7AA6" w:rsidRPr="00696F5E">
        <w:t>anagement</w:t>
      </w:r>
      <w:bookmarkEnd w:id="99"/>
      <w:proofErr w:type="spellEnd"/>
    </w:p>
    <w:p w14:paraId="47E18E6C" w14:textId="04473728" w:rsidR="00EB2FF2" w:rsidRPr="00C21A1F" w:rsidRDefault="00A1701A" w:rsidP="00E456FC">
      <w:pPr>
        <w:spacing w:after="0"/>
      </w:pPr>
      <w:r w:rsidRPr="00E456FC">
        <w:rPr>
          <w:b/>
        </w:rPr>
        <w:t>Level 1</w:t>
      </w:r>
      <w:r w:rsidR="00773B52" w:rsidRPr="00E456FC">
        <w:rPr>
          <w:b/>
        </w:rPr>
        <w:t>:</w:t>
      </w:r>
      <w:r w:rsidR="00773B52" w:rsidRPr="00C21A1F">
        <w:t xml:space="preserve">  </w:t>
      </w:r>
      <w:r w:rsidR="00EB2FF2" w:rsidRPr="00C21A1F">
        <w:t>There is no nutrient management plan in place.  Neither soils nor plant tissues are monitored for nutrient levels.</w:t>
      </w:r>
    </w:p>
    <w:p w14:paraId="33219F39" w14:textId="77777777" w:rsidR="00EB2FF2" w:rsidRPr="00696F5E" w:rsidRDefault="00EB2FF2" w:rsidP="00E456FC">
      <w:pPr>
        <w:spacing w:after="0"/>
      </w:pPr>
    </w:p>
    <w:p w14:paraId="2BE62D51" w14:textId="2C4DB76C" w:rsidR="00EB2FF2" w:rsidRPr="00C21A1F" w:rsidRDefault="00773B52" w:rsidP="00E456FC">
      <w:pPr>
        <w:spacing w:after="0"/>
      </w:pPr>
      <w:r w:rsidRPr="00E456FC">
        <w:rPr>
          <w:b/>
        </w:rPr>
        <w:t>Level 2:</w:t>
      </w:r>
      <w:r w:rsidR="00A1701A" w:rsidRPr="00C21A1F">
        <w:t xml:space="preserve">  </w:t>
      </w:r>
      <w:r w:rsidR="00AD6C1B" w:rsidRPr="00AE7940">
        <w:t xml:space="preserve">Fertilizer applications are performed using </w:t>
      </w:r>
      <w:r w:rsidR="00AD6C1B" w:rsidRPr="00E456FC">
        <w:t>four or more</w:t>
      </w:r>
      <w:r w:rsidR="00AD6C1B" w:rsidRPr="00AE7940">
        <w:t xml:space="preserve"> of the following nutrient management</w:t>
      </w:r>
      <w:r w:rsidR="00AD6C1B" w:rsidRPr="00EB2FF2">
        <w:t xml:space="preserve"> practices</w:t>
      </w:r>
      <w:r>
        <w:t>.   Check all that apply:</w:t>
      </w:r>
    </w:p>
    <w:p w14:paraId="38654D93" w14:textId="77777777" w:rsidR="00EB2FF2" w:rsidRPr="00696F5E" w:rsidRDefault="00EB2FF2" w:rsidP="00E456FC">
      <w:pPr>
        <w:pStyle w:val="Indicators"/>
        <w:spacing w:after="0"/>
        <w:ind w:left="720"/>
      </w:pPr>
      <w:r w:rsidRPr="00696F5E">
        <w:t>Plant tissue testing is completed at regular intervals appropriate to the crop.</w:t>
      </w:r>
    </w:p>
    <w:p w14:paraId="215DCF61" w14:textId="77777777" w:rsidR="00EB2FF2" w:rsidRPr="00696F5E" w:rsidRDefault="00EB2FF2" w:rsidP="00E456FC">
      <w:pPr>
        <w:pStyle w:val="Indicators"/>
        <w:spacing w:after="0"/>
        <w:ind w:left="720"/>
      </w:pPr>
      <w:r w:rsidRPr="00696F5E">
        <w:t>Soil pH is monitored and adjusted to ensure proper nutrient availability and uptake.</w:t>
      </w:r>
    </w:p>
    <w:p w14:paraId="26E980F3" w14:textId="77777777" w:rsidR="00167D66" w:rsidRDefault="00EB2FF2" w:rsidP="00E456FC">
      <w:pPr>
        <w:pStyle w:val="Indicators"/>
        <w:spacing w:after="0"/>
        <w:ind w:left="720"/>
      </w:pPr>
      <w:r w:rsidRPr="00696F5E">
        <w:t xml:space="preserve">Soil </w:t>
      </w:r>
      <w:r w:rsidR="00167D66">
        <w:t xml:space="preserve">testing is completed at regular intervals.  Samples are taken at or near the same time of year so that results can be used for </w:t>
      </w:r>
      <w:r w:rsidR="00A0024C">
        <w:t>comparison</w:t>
      </w:r>
      <w:r w:rsidR="00167D66">
        <w:t>.</w:t>
      </w:r>
    </w:p>
    <w:p w14:paraId="6704B368" w14:textId="77777777" w:rsidR="00EB2FF2" w:rsidRPr="00696F5E" w:rsidRDefault="00167D66" w:rsidP="00E456FC">
      <w:pPr>
        <w:pStyle w:val="Indicators"/>
        <w:spacing w:after="0"/>
        <w:ind w:left="720"/>
      </w:pPr>
      <w:r>
        <w:t>Soil and/or p</w:t>
      </w:r>
      <w:r w:rsidR="00EB2FF2" w:rsidRPr="00696F5E">
        <w:t>lant tissue tests are used to determine fertilizer application rates.</w:t>
      </w:r>
    </w:p>
    <w:p w14:paraId="3A638169" w14:textId="77777777" w:rsidR="00EB2FF2" w:rsidRPr="00696F5E" w:rsidRDefault="00EB2FF2" w:rsidP="00E456FC">
      <w:pPr>
        <w:pStyle w:val="Indicators"/>
        <w:spacing w:after="0"/>
        <w:ind w:left="720"/>
      </w:pPr>
      <w:r w:rsidRPr="00696F5E">
        <w:t>Fertilizer applications comply with University or Extension crop and region-specific recommendations for rates and timing to minimize leaching and runoff while meeting plant needs.</w:t>
      </w:r>
    </w:p>
    <w:p w14:paraId="166870D0" w14:textId="77777777" w:rsidR="00EB2FF2" w:rsidRPr="00696F5E" w:rsidRDefault="00BF54CB" w:rsidP="00E456FC">
      <w:pPr>
        <w:pStyle w:val="Indicators"/>
        <w:spacing w:after="0"/>
        <w:ind w:left="720"/>
      </w:pPr>
      <w:r>
        <w:t xml:space="preserve">Manager </w:t>
      </w:r>
      <w:r w:rsidR="00EB2FF2" w:rsidRPr="00696F5E">
        <w:t>considers soil type, previous crops, expected yields, and manures/composts in fertilizer applications and account</w:t>
      </w:r>
      <w:r w:rsidR="000F4D65">
        <w:t>s</w:t>
      </w:r>
      <w:r w:rsidR="00EB2FF2" w:rsidRPr="00696F5E">
        <w:t xml:space="preserve"> for these in nutrient budgets. </w:t>
      </w:r>
    </w:p>
    <w:p w14:paraId="3FBCA2F8" w14:textId="77777777" w:rsidR="00EB2FF2" w:rsidRPr="00696F5E" w:rsidRDefault="00EB2FF2" w:rsidP="00E456FC">
      <w:pPr>
        <w:pStyle w:val="Indicators"/>
        <w:spacing w:after="0"/>
        <w:ind w:left="720"/>
      </w:pPr>
      <w:r w:rsidRPr="00696F5E">
        <w:t>Split and/or banded applications are used.</w:t>
      </w:r>
    </w:p>
    <w:p w14:paraId="42C4E1E7" w14:textId="02C3077B" w:rsidR="00EB2FF2" w:rsidRPr="00696F5E" w:rsidRDefault="00EB2FF2" w:rsidP="00E456FC">
      <w:pPr>
        <w:pStyle w:val="Indicators"/>
        <w:spacing w:after="0"/>
        <w:ind w:left="720"/>
      </w:pPr>
      <w:r w:rsidRPr="00696F5E">
        <w:t>Organic fertilizers are used (e.g.</w:t>
      </w:r>
      <w:r w:rsidR="00A7274E">
        <w:t>,</w:t>
      </w:r>
      <w:r w:rsidRPr="00696F5E">
        <w:t xml:space="preserve"> animal manures, green manures) to meet but not exceed plant needs.</w:t>
      </w:r>
    </w:p>
    <w:p w14:paraId="161B44A5" w14:textId="77777777" w:rsidR="00EB2FF2" w:rsidRPr="00696F5E" w:rsidRDefault="00EB2FF2" w:rsidP="00E456FC">
      <w:pPr>
        <w:pStyle w:val="Indicators"/>
        <w:spacing w:after="0"/>
        <w:ind w:left="720"/>
      </w:pPr>
      <w:r w:rsidRPr="00696F5E">
        <w:t xml:space="preserve">Mulching is used to reduce nutrient </w:t>
      </w:r>
      <w:r w:rsidR="000F4D65">
        <w:t xml:space="preserve">runoff and/or </w:t>
      </w:r>
      <w:r w:rsidRPr="00696F5E">
        <w:t xml:space="preserve">leaching. </w:t>
      </w:r>
    </w:p>
    <w:p w14:paraId="2F252CBC" w14:textId="77777777" w:rsidR="00EB2FF2" w:rsidRPr="00696F5E" w:rsidRDefault="00982D23" w:rsidP="00E456FC">
      <w:pPr>
        <w:pStyle w:val="Indicators"/>
        <w:spacing w:after="0"/>
        <w:ind w:left="720"/>
      </w:pPr>
      <w:r w:rsidRPr="00696F5E">
        <w:t>Nursery</w:t>
      </w:r>
      <w:r w:rsidR="00EB2FF2" w:rsidRPr="00696F5E">
        <w:t xml:space="preserve"> can describe how their operation recycles nutrients, and how their operation balances nutrient inputs with nutrient use.</w:t>
      </w:r>
    </w:p>
    <w:p w14:paraId="4031E404" w14:textId="77777777" w:rsidR="00EB2FF2" w:rsidRPr="00696F5E" w:rsidRDefault="006A0E3A" w:rsidP="00E456FC">
      <w:pPr>
        <w:pStyle w:val="Indicators"/>
        <w:spacing w:after="0"/>
        <w:ind w:left="720"/>
      </w:pPr>
      <w:r>
        <w:t>Other (please specify):</w:t>
      </w:r>
      <w:r w:rsidR="00EB2FF2" w:rsidRPr="00696F5E">
        <w:t xml:space="preserve"> </w:t>
      </w:r>
    </w:p>
    <w:p w14:paraId="0BFDE4FF" w14:textId="2646CDED" w:rsidR="008D5818" w:rsidRDefault="008D5818" w:rsidP="00773B52">
      <w:pPr>
        <w:spacing w:after="0"/>
      </w:pPr>
    </w:p>
    <w:p w14:paraId="0556B4EC" w14:textId="6A678192" w:rsidR="008D5818" w:rsidRDefault="008D5818" w:rsidP="00773B52">
      <w:pPr>
        <w:spacing w:after="0"/>
      </w:pPr>
    </w:p>
    <w:p w14:paraId="4536C94F" w14:textId="1A459CB9" w:rsidR="00F234CE" w:rsidRPr="00EB2FF2" w:rsidRDefault="00773B52" w:rsidP="00E456FC">
      <w:pPr>
        <w:spacing w:after="0"/>
      </w:pPr>
      <w:r>
        <w:rPr>
          <w:b/>
        </w:rPr>
        <w:t>Level 3:</w:t>
      </w:r>
      <w:r w:rsidR="00F234CE" w:rsidRPr="00A1701A">
        <w:rPr>
          <w:b/>
        </w:rPr>
        <w:t xml:space="preserve">  </w:t>
      </w:r>
      <w:r w:rsidR="00F234CE" w:rsidRPr="00E456FC">
        <w:t xml:space="preserve">A total of </w:t>
      </w:r>
      <w:r w:rsidR="008D5818">
        <w:t>6</w:t>
      </w:r>
      <w:r w:rsidR="008D5818" w:rsidRPr="00E456FC">
        <w:t xml:space="preserve"> </w:t>
      </w:r>
      <w:r w:rsidR="00F234CE" w:rsidRPr="00E456FC">
        <w:t>or more from</w:t>
      </w:r>
      <w:r w:rsidR="00F234CE" w:rsidRPr="000F4762">
        <w:t xml:space="preserve"> Level 2 apply</w:t>
      </w:r>
      <w:r w:rsidR="00F234CE">
        <w:t>.  If relevant national or state-wide best management practices (</w:t>
      </w:r>
      <w:r w:rsidR="00A62B1E">
        <w:t>BMPs</w:t>
      </w:r>
      <w:r w:rsidR="00F234CE">
        <w:t xml:space="preserve">) exist, nursery can describe which </w:t>
      </w:r>
      <w:r w:rsidR="00A62B1E">
        <w:t>BMPs</w:t>
      </w:r>
      <w:r w:rsidR="00F234CE">
        <w:t xml:space="preserve"> are </w:t>
      </w:r>
      <w:r w:rsidR="00FD52D6">
        <w:t>appropriate for</w:t>
      </w:r>
      <w:r w:rsidR="00F234CE">
        <w:t xml:space="preserve"> their operation and how they have been incorporated.  A </w:t>
      </w:r>
      <w:r w:rsidR="00F234CE" w:rsidRPr="00EB2FF2">
        <w:t xml:space="preserve">nutrient management plan is in place that includes </w:t>
      </w:r>
      <w:r w:rsidR="008D5818">
        <w:t>2</w:t>
      </w:r>
      <w:r w:rsidR="008D5818" w:rsidRPr="00E456FC">
        <w:t xml:space="preserve"> </w:t>
      </w:r>
      <w:r w:rsidR="00AD6C1B" w:rsidRPr="00E456FC">
        <w:t>or more</w:t>
      </w:r>
      <w:r w:rsidR="00F234CE" w:rsidRPr="003D49B6">
        <w:t xml:space="preserve"> </w:t>
      </w:r>
      <w:r w:rsidR="00F234CE" w:rsidRPr="00EB2FF2">
        <w:t>of the following</w:t>
      </w:r>
      <w:r>
        <w:t>.  Check all that apply:</w:t>
      </w:r>
      <w:r w:rsidR="00F234CE" w:rsidRPr="00EB2FF2">
        <w:t xml:space="preserve"> </w:t>
      </w:r>
    </w:p>
    <w:p w14:paraId="61D5ACC5" w14:textId="118B2826" w:rsidR="00F234CE" w:rsidRDefault="00F234CE" w:rsidP="00E456FC">
      <w:pPr>
        <w:pStyle w:val="Indicators"/>
        <w:numPr>
          <w:ilvl w:val="0"/>
          <w:numId w:val="9"/>
        </w:numPr>
        <w:spacing w:after="0"/>
        <w:ind w:left="720"/>
      </w:pPr>
      <w:r w:rsidRPr="00EB2FF2">
        <w:t>Procedures for advanced nutrient application techniques designed to reduce was</w:t>
      </w:r>
      <w:r>
        <w:t>te (e.g.,</w:t>
      </w:r>
      <w:r w:rsidR="000F690C">
        <w:t xml:space="preserve"> fertigating through drip lines, </w:t>
      </w:r>
      <w:r>
        <w:t>banding, dibbling</w:t>
      </w:r>
      <w:r w:rsidRPr="00EB2FF2">
        <w:t xml:space="preserve"> rather than broadcasting)</w:t>
      </w:r>
      <w:r w:rsidR="004F48D1">
        <w:t>.</w:t>
      </w:r>
    </w:p>
    <w:p w14:paraId="5D51EFEF" w14:textId="228FFD4A" w:rsidR="00F234CE" w:rsidRPr="00EB2FF2" w:rsidRDefault="00F234CE" w:rsidP="00E456FC">
      <w:pPr>
        <w:pStyle w:val="Indicators"/>
        <w:numPr>
          <w:ilvl w:val="0"/>
          <w:numId w:val="9"/>
        </w:numPr>
        <w:spacing w:after="0"/>
        <w:ind w:left="720"/>
      </w:pPr>
      <w:r w:rsidRPr="00EB2FF2">
        <w:t>Precision agricu</w:t>
      </w:r>
      <w:r>
        <w:t>ltural-guidance systems</w:t>
      </w:r>
      <w:r w:rsidR="003D49B6">
        <w:t xml:space="preserve"> are installed</w:t>
      </w:r>
      <w:r w:rsidR="004F48D1">
        <w:t>.</w:t>
      </w:r>
    </w:p>
    <w:p w14:paraId="2B6E9305" w14:textId="08F4D0B2" w:rsidR="00F234CE" w:rsidRPr="00EB2FF2" w:rsidRDefault="00F234CE" w:rsidP="00E456FC">
      <w:pPr>
        <w:pStyle w:val="Indicators"/>
        <w:numPr>
          <w:ilvl w:val="0"/>
          <w:numId w:val="9"/>
        </w:numPr>
        <w:spacing w:after="0"/>
        <w:ind w:left="720"/>
      </w:pPr>
      <w:r>
        <w:t>C</w:t>
      </w:r>
      <w:r w:rsidRPr="00EB2FF2">
        <w:t>onsideration of fertilizer type for both plant nutrient needs and environ</w:t>
      </w:r>
      <w:r>
        <w:t>mental impact (broadly defined)</w:t>
      </w:r>
      <w:r w:rsidR="004F48D1">
        <w:t>.</w:t>
      </w:r>
    </w:p>
    <w:p w14:paraId="4C0AEF92" w14:textId="77777777" w:rsidR="00F234CE" w:rsidRPr="00EB2FF2" w:rsidRDefault="00F234CE" w:rsidP="00E456FC">
      <w:pPr>
        <w:pStyle w:val="Indicators"/>
        <w:numPr>
          <w:ilvl w:val="0"/>
          <w:numId w:val="9"/>
        </w:numPr>
        <w:spacing w:after="0"/>
        <w:ind w:left="720"/>
      </w:pPr>
      <w:r>
        <w:t>A procedure for</w:t>
      </w:r>
      <w:r w:rsidRPr="00EB2FF2">
        <w:t xml:space="preserve"> record</w:t>
      </w:r>
      <w:r>
        <w:t>ing</w:t>
      </w:r>
      <w:r w:rsidRPr="00EB2FF2">
        <w:t xml:space="preserve"> observations on important indicators of success, like impacts on surface water on-site (e.g., algal bloo</w:t>
      </w:r>
      <w:r>
        <w:t>ms, excessive vegetation), etc.</w:t>
      </w:r>
    </w:p>
    <w:p w14:paraId="5A959C30" w14:textId="7B9A245E" w:rsidR="00F234CE" w:rsidRPr="00EB2FF2" w:rsidRDefault="00F234CE" w:rsidP="00E456FC">
      <w:pPr>
        <w:pStyle w:val="Indicators"/>
        <w:numPr>
          <w:ilvl w:val="0"/>
          <w:numId w:val="9"/>
        </w:numPr>
        <w:spacing w:after="0"/>
        <w:ind w:left="720"/>
      </w:pPr>
      <w:r w:rsidRPr="00EB2FF2">
        <w:t xml:space="preserve">One of the following </w:t>
      </w:r>
      <w:r w:rsidR="004F48D1">
        <w:t>3</w:t>
      </w:r>
      <w:r w:rsidR="004F48D1" w:rsidRPr="00EB2FF2">
        <w:t xml:space="preserve"> </w:t>
      </w:r>
      <w:r w:rsidRPr="00EB2FF2">
        <w:t>nutrient requirements is met exclusively with organic, non</w:t>
      </w:r>
      <w:r w:rsidR="004F48D1">
        <w:t>-</w:t>
      </w:r>
      <w:r w:rsidRPr="00EB2FF2">
        <w:t>commercial sources: nitrogen (N), phosphorous (P), or potassium (K), to meet but not exceed plant needs</w:t>
      </w:r>
      <w:r w:rsidR="004F48D1">
        <w:t>.</w:t>
      </w:r>
    </w:p>
    <w:p w14:paraId="3895C9B6" w14:textId="77777777" w:rsidR="00EB2FF2" w:rsidRPr="00696F5E" w:rsidRDefault="00EB2FF2" w:rsidP="00E456FC">
      <w:pPr>
        <w:spacing w:after="0"/>
      </w:pPr>
    </w:p>
    <w:p w14:paraId="656810A6" w14:textId="2931902B" w:rsidR="00EB2FF2" w:rsidRPr="00C21A1F" w:rsidRDefault="00773B52" w:rsidP="00E456FC">
      <w:pPr>
        <w:spacing w:after="0"/>
      </w:pPr>
      <w:r w:rsidRPr="00E456FC">
        <w:rPr>
          <w:b/>
        </w:rPr>
        <w:t>Level 4:</w:t>
      </w:r>
      <w:r w:rsidR="00A1701A" w:rsidRPr="00C21A1F">
        <w:t xml:space="preserve"> </w:t>
      </w:r>
      <w:r w:rsidR="00A1701A" w:rsidRPr="00EF603A">
        <w:t xml:space="preserve"> </w:t>
      </w:r>
      <w:r w:rsidR="00005693" w:rsidRPr="00E456FC">
        <w:t xml:space="preserve">A total of </w:t>
      </w:r>
      <w:r w:rsidR="004F48D1">
        <w:t>9</w:t>
      </w:r>
      <w:r w:rsidR="004F48D1" w:rsidRPr="00E456FC">
        <w:t xml:space="preserve"> </w:t>
      </w:r>
      <w:r w:rsidR="00E20573" w:rsidRPr="00E456FC">
        <w:t>or mo</w:t>
      </w:r>
      <w:r w:rsidR="00EB2FF2" w:rsidRPr="00E456FC">
        <w:t>r</w:t>
      </w:r>
      <w:r w:rsidR="00E20573" w:rsidRPr="00E456FC">
        <w:t>e</w:t>
      </w:r>
      <w:r w:rsidR="000F4762" w:rsidRPr="00C21A1F">
        <w:t xml:space="preserve"> </w:t>
      </w:r>
      <w:r w:rsidR="00EB2FF2" w:rsidRPr="00C21A1F">
        <w:t xml:space="preserve">from </w:t>
      </w:r>
      <w:r w:rsidR="0069700C" w:rsidRPr="00C21A1F">
        <w:t>Level 2</w:t>
      </w:r>
      <w:r w:rsidR="000F4762" w:rsidRPr="00C21A1F">
        <w:t xml:space="preserve"> apply</w:t>
      </w:r>
      <w:r w:rsidR="0069700C" w:rsidRPr="00C21A1F">
        <w:t>.</w:t>
      </w:r>
      <w:r w:rsidR="00EB2FF2" w:rsidRPr="00C21A1F">
        <w:t xml:space="preserve">  Additionally, as per Level 3, and </w:t>
      </w:r>
      <w:r w:rsidR="00005693" w:rsidRPr="00E456FC">
        <w:t xml:space="preserve">a total of </w:t>
      </w:r>
      <w:r w:rsidR="004F48D1">
        <w:t>3</w:t>
      </w:r>
      <w:r w:rsidR="004F48D1" w:rsidRPr="00E456FC">
        <w:t xml:space="preserve"> </w:t>
      </w:r>
      <w:r w:rsidR="00167D66" w:rsidRPr="00E456FC">
        <w:t>or more</w:t>
      </w:r>
      <w:r w:rsidR="00167D66">
        <w:t xml:space="preserve"> from Level 3 apply.  T</w:t>
      </w:r>
      <w:r w:rsidR="00EB2FF2" w:rsidRPr="00C21A1F">
        <w:t xml:space="preserve">he nutrient management plan is </w:t>
      </w:r>
      <w:r w:rsidR="00E34A06" w:rsidRPr="00EB2FF2">
        <w:t>written</w:t>
      </w:r>
      <w:r w:rsidR="00E34A06">
        <w:t>.  When available and as appropriat</w:t>
      </w:r>
      <w:r w:rsidR="005D4D96">
        <w:t>e, the nutrient management plan</w:t>
      </w:r>
      <w:r w:rsidR="00E34A06">
        <w:t xml:space="preserve"> is </w:t>
      </w:r>
      <w:r w:rsidR="00E34A06" w:rsidRPr="00EB2FF2">
        <w:t>completed with the assistance</w:t>
      </w:r>
      <w:r w:rsidR="00E34A06">
        <w:t xml:space="preserve"> of a professional</w:t>
      </w:r>
      <w:r w:rsidR="00E34A06" w:rsidRPr="00EB2FF2">
        <w:t>.</w:t>
      </w:r>
      <w:r w:rsidR="00E34A06">
        <w:t xml:space="preserve"> </w:t>
      </w:r>
      <w:r w:rsidR="00E34A06" w:rsidRPr="00EB2FF2">
        <w:t xml:space="preserve"> Important indicators of success are evident</w:t>
      </w:r>
      <w:r>
        <w:t>.   Check all that apply:</w:t>
      </w:r>
      <w:r w:rsidR="00E34A06" w:rsidRPr="00EB2FF2">
        <w:t xml:space="preserve"> </w:t>
      </w:r>
    </w:p>
    <w:p w14:paraId="64539FB9" w14:textId="77777777" w:rsidR="00EB2FF2" w:rsidRPr="00696F5E" w:rsidRDefault="00EB2FF2" w:rsidP="00E456FC">
      <w:pPr>
        <w:pStyle w:val="Indicators"/>
        <w:spacing w:after="0"/>
        <w:ind w:left="720"/>
      </w:pPr>
      <w:r w:rsidRPr="00696F5E">
        <w:t xml:space="preserve">Crop rotations are planned to maximize conservation and recycling of nutrients. </w:t>
      </w:r>
    </w:p>
    <w:p w14:paraId="772359DD" w14:textId="77777777" w:rsidR="00EB2FF2" w:rsidRPr="00696F5E" w:rsidRDefault="00C21750" w:rsidP="00E456FC">
      <w:pPr>
        <w:pStyle w:val="Indicators"/>
        <w:spacing w:after="0"/>
        <w:ind w:left="720"/>
      </w:pPr>
      <w:proofErr w:type="gramStart"/>
      <w:r w:rsidRPr="00696F5E">
        <w:t>The m</w:t>
      </w:r>
      <w:r w:rsidR="00EB2FF2" w:rsidRPr="00696F5E">
        <w:t>ajority of</w:t>
      </w:r>
      <w:proofErr w:type="gramEnd"/>
      <w:r w:rsidR="00EB2FF2" w:rsidRPr="00696F5E">
        <w:t xml:space="preserve"> nutrient</w:t>
      </w:r>
      <w:r w:rsidRPr="00696F5E">
        <w:t>s are provided by on-</w:t>
      </w:r>
      <w:r w:rsidR="00223D0E">
        <w:t>site</w:t>
      </w:r>
      <w:r w:rsidRPr="00696F5E">
        <w:t xml:space="preserve"> sources.</w:t>
      </w:r>
    </w:p>
    <w:p w14:paraId="223B7570" w14:textId="77777777" w:rsidR="00EB2FF2" w:rsidRPr="00696F5E" w:rsidRDefault="00EB2FF2" w:rsidP="00E456FC">
      <w:pPr>
        <w:pStyle w:val="Indicators"/>
        <w:spacing w:after="0"/>
        <w:ind w:left="720"/>
      </w:pPr>
      <w:r w:rsidRPr="00696F5E">
        <w:t>Use of precision fertilizer applications based on multiple samplings per field (with varying application rates per field or block).</w:t>
      </w:r>
    </w:p>
    <w:p w14:paraId="5E1510CB" w14:textId="77777777" w:rsidR="00EB2FF2" w:rsidRPr="00696F5E" w:rsidRDefault="00EB2FF2" w:rsidP="00E456FC">
      <w:pPr>
        <w:pStyle w:val="Indicators"/>
        <w:spacing w:after="0"/>
        <w:ind w:left="720"/>
      </w:pPr>
      <w:r w:rsidRPr="00696F5E">
        <w:lastRenderedPageBreak/>
        <w:t xml:space="preserve">Advanced soil quality indicators related to nutrient retention and uptake (e.g., organic matter content, soil aggregation) are monitored and improvements documented.  </w:t>
      </w:r>
    </w:p>
    <w:p w14:paraId="6932240B" w14:textId="05246A52" w:rsidR="00EB2FF2" w:rsidRPr="00696F5E" w:rsidRDefault="00982D23" w:rsidP="00E456FC">
      <w:pPr>
        <w:pStyle w:val="Indicators"/>
        <w:spacing w:after="0"/>
        <w:ind w:left="720"/>
      </w:pPr>
      <w:r w:rsidRPr="00696F5E">
        <w:t>Nursery</w:t>
      </w:r>
      <w:r w:rsidR="00EB2FF2" w:rsidRPr="00696F5E">
        <w:t xml:space="preserve"> participates in education, cost-share</w:t>
      </w:r>
      <w:r w:rsidR="00871EBE">
        <w:t>,</w:t>
      </w:r>
      <w:r w:rsidR="00EB2FF2" w:rsidRPr="00696F5E">
        <w:t xml:space="preserve"> and/or demonstration programs related to nutrient management planning.</w:t>
      </w:r>
    </w:p>
    <w:p w14:paraId="439DB434" w14:textId="77777777" w:rsidR="00EB2FF2" w:rsidRPr="00696F5E" w:rsidRDefault="00982D23" w:rsidP="00E456FC">
      <w:pPr>
        <w:pStyle w:val="Indicators"/>
        <w:spacing w:after="0"/>
        <w:ind w:left="720"/>
      </w:pPr>
      <w:r w:rsidRPr="00696F5E">
        <w:t>Nursery m</w:t>
      </w:r>
      <w:r w:rsidR="00EB2FF2" w:rsidRPr="00696F5E">
        <w:t>anger maintains records to demonstrate continuous improvement in nutrient management.</w:t>
      </w:r>
    </w:p>
    <w:p w14:paraId="1417128C" w14:textId="77777777" w:rsidR="0033719A" w:rsidRPr="00696F5E" w:rsidRDefault="0033719A" w:rsidP="00E456FC">
      <w:pPr>
        <w:pStyle w:val="Indicators"/>
        <w:spacing w:after="0"/>
        <w:ind w:left="720"/>
      </w:pPr>
      <w:r w:rsidRPr="00696F5E">
        <w:t>Nursery uses no peat in any planting media</w:t>
      </w:r>
      <w:r w:rsidR="005846B3">
        <w:t>,</w:t>
      </w:r>
      <w:r w:rsidRPr="00696F5E">
        <w:t xml:space="preserve"> including for propagation of liners.</w:t>
      </w:r>
    </w:p>
    <w:p w14:paraId="542F4EAA" w14:textId="6D749816" w:rsidR="0033719A" w:rsidRPr="00696F5E" w:rsidRDefault="0033719A" w:rsidP="00E456FC">
      <w:pPr>
        <w:pStyle w:val="Indicators"/>
        <w:spacing w:after="0"/>
        <w:ind w:left="720"/>
      </w:pPr>
      <w:r w:rsidRPr="00696F5E">
        <w:t xml:space="preserve">Nursery reuses all </w:t>
      </w:r>
      <w:r w:rsidR="005846B3">
        <w:t xml:space="preserve">uninfected </w:t>
      </w:r>
      <w:r w:rsidRPr="00696F5E">
        <w:t>organic matter through composting and recycling of 100</w:t>
      </w:r>
      <w:r w:rsidR="009813D5">
        <w:t xml:space="preserve"> percent</w:t>
      </w:r>
      <w:r w:rsidRPr="00696F5E">
        <w:t xml:space="preserve"> of al</w:t>
      </w:r>
      <w:r w:rsidR="005846B3">
        <w:t>l vegetative trimmings or offering</w:t>
      </w:r>
      <w:r w:rsidRPr="00696F5E">
        <w:t xml:space="preserve"> them for sale to the public.</w:t>
      </w:r>
    </w:p>
    <w:p w14:paraId="35E9A660" w14:textId="77777777" w:rsidR="004812AD" w:rsidRDefault="004812AD" w:rsidP="00E456FC">
      <w:pPr>
        <w:pStyle w:val="Indicators"/>
        <w:spacing w:after="0"/>
        <w:ind w:left="720"/>
      </w:pPr>
      <w:r w:rsidRPr="00696F5E">
        <w:t>Nursery uses floating islands of aquatic and other plants to remediate contaminants.</w:t>
      </w:r>
    </w:p>
    <w:p w14:paraId="5FA089D0" w14:textId="2BB19872" w:rsidR="003D49B6" w:rsidRDefault="006A0E3A" w:rsidP="004F48D1">
      <w:pPr>
        <w:pStyle w:val="Indicators"/>
        <w:spacing w:after="0"/>
        <w:ind w:left="720"/>
      </w:pPr>
      <w:r>
        <w:t>Other (please specify):</w:t>
      </w:r>
    </w:p>
    <w:p w14:paraId="57320A54" w14:textId="35C32C35" w:rsidR="00871EBE" w:rsidRDefault="00871EBE" w:rsidP="00871EBE">
      <w:pPr>
        <w:pStyle w:val="Indicators"/>
        <w:numPr>
          <w:ilvl w:val="0"/>
          <w:numId w:val="0"/>
        </w:numPr>
        <w:spacing w:after="0"/>
        <w:ind w:left="1080" w:hanging="360"/>
      </w:pPr>
    </w:p>
    <w:p w14:paraId="2CD3E1B5" w14:textId="77777777" w:rsidR="00A70A6D" w:rsidRPr="00696F5E" w:rsidRDefault="00A70A6D" w:rsidP="00E456FC">
      <w:pPr>
        <w:spacing w:after="0"/>
      </w:pPr>
    </w:p>
    <w:p w14:paraId="5A2C93A6" w14:textId="77777777" w:rsidR="002D2437" w:rsidRPr="00DC3CED" w:rsidRDefault="002D2437" w:rsidP="002D2437">
      <w:pPr>
        <w:spacing w:after="0"/>
        <w:rPr>
          <w:b/>
        </w:rPr>
      </w:pPr>
      <w:r w:rsidRPr="00DC3CED">
        <w:rPr>
          <w:b/>
        </w:rPr>
        <w:t>Score:</w:t>
      </w:r>
    </w:p>
    <w:p w14:paraId="7B29391E" w14:textId="77777777" w:rsidR="002D2437" w:rsidRPr="003B2ADE" w:rsidRDefault="002D2437" w:rsidP="002D2437">
      <w:pPr>
        <w:spacing w:after="0"/>
      </w:pPr>
    </w:p>
    <w:p w14:paraId="778130BA" w14:textId="77777777" w:rsidR="002D2437" w:rsidRPr="00DC3CED" w:rsidRDefault="002D2437" w:rsidP="002D2437">
      <w:pPr>
        <w:rPr>
          <w:b/>
        </w:rPr>
      </w:pPr>
      <w:r w:rsidRPr="00DC3CED">
        <w:rPr>
          <w:b/>
        </w:rPr>
        <w:t>Verification methods and notes:</w:t>
      </w:r>
    </w:p>
    <w:p w14:paraId="32374116" w14:textId="77777777" w:rsidR="002D2437" w:rsidRDefault="002D2437" w:rsidP="002D2437">
      <w:pPr>
        <w:spacing w:after="0"/>
      </w:pPr>
    </w:p>
    <w:p w14:paraId="0CC8CA07" w14:textId="77777777" w:rsidR="002D2437" w:rsidRDefault="002D2437" w:rsidP="002D2437">
      <w:pPr>
        <w:spacing w:after="0"/>
      </w:pPr>
    </w:p>
    <w:p w14:paraId="0DFB2AA4" w14:textId="77777777" w:rsidR="002D2437" w:rsidRDefault="002D2437" w:rsidP="002D2437">
      <w:pPr>
        <w:spacing w:after="0"/>
      </w:pPr>
    </w:p>
    <w:p w14:paraId="41AE2254" w14:textId="2FC5E488" w:rsidR="00EB2FF2" w:rsidRPr="00696F5E" w:rsidRDefault="00EB2FF2" w:rsidP="00E456FC">
      <w:pPr>
        <w:pStyle w:val="Heading2"/>
        <w:ind w:left="0"/>
      </w:pPr>
      <w:bookmarkStart w:id="100" w:name="_Toc530477505"/>
      <w:r w:rsidRPr="00696F5E">
        <w:t xml:space="preserve">Soil </w:t>
      </w:r>
      <w:r w:rsidR="0009117E">
        <w:rPr>
          <w:lang w:val="en-US"/>
        </w:rPr>
        <w:t>O</w:t>
      </w:r>
      <w:proofErr w:type="spellStart"/>
      <w:r w:rsidR="0009117E" w:rsidRPr="00696F5E">
        <w:t>rganic</w:t>
      </w:r>
      <w:proofErr w:type="spellEnd"/>
      <w:r w:rsidR="0009117E" w:rsidRPr="00696F5E">
        <w:t xml:space="preserve"> </w:t>
      </w:r>
      <w:r w:rsidR="0009117E">
        <w:rPr>
          <w:lang w:val="en-US"/>
        </w:rPr>
        <w:t>M</w:t>
      </w:r>
      <w:proofErr w:type="spellStart"/>
      <w:r w:rsidR="0009117E" w:rsidRPr="00696F5E">
        <w:t>atter</w:t>
      </w:r>
      <w:proofErr w:type="spellEnd"/>
      <w:r w:rsidR="0009117E" w:rsidRPr="00696F5E">
        <w:t xml:space="preserve"> </w:t>
      </w:r>
      <w:r w:rsidR="0009117E">
        <w:rPr>
          <w:lang w:val="en-US"/>
        </w:rPr>
        <w:t>M</w:t>
      </w:r>
      <w:proofErr w:type="spellStart"/>
      <w:r w:rsidR="0009117E" w:rsidRPr="00696F5E">
        <w:t>anagement</w:t>
      </w:r>
      <w:bookmarkEnd w:id="100"/>
      <w:proofErr w:type="spellEnd"/>
    </w:p>
    <w:p w14:paraId="5067B8D2" w14:textId="1D342ED6" w:rsidR="00EB2FF2" w:rsidRPr="00F04DA7" w:rsidRDefault="00773B52" w:rsidP="00E456FC">
      <w:pPr>
        <w:spacing w:after="0"/>
      </w:pPr>
      <w:r w:rsidRPr="00E456FC">
        <w:rPr>
          <w:b/>
        </w:rPr>
        <w:t>Level 1:</w:t>
      </w:r>
      <w:r w:rsidR="00EB2FF2" w:rsidRPr="00F04DA7">
        <w:t xml:space="preserve">  Soil organic matter is not monitored. </w:t>
      </w:r>
      <w:r w:rsidR="00F04DA7" w:rsidRPr="00F04DA7">
        <w:t xml:space="preserve"> </w:t>
      </w:r>
      <w:r w:rsidR="00EB2FF2" w:rsidRPr="00F04DA7">
        <w:t xml:space="preserve">Inorganic fertilizers supply </w:t>
      </w:r>
      <w:proofErr w:type="gramStart"/>
      <w:r w:rsidR="00EB2FF2" w:rsidRPr="00F04DA7">
        <w:t>the majority of</w:t>
      </w:r>
      <w:proofErr w:type="gramEnd"/>
      <w:r w:rsidR="00EB2FF2" w:rsidRPr="00F04DA7">
        <w:t xml:space="preserve"> plant nutrients.  Fertilizers may be applied without regar</w:t>
      </w:r>
      <w:r w:rsidR="006B0AB7">
        <w:t>d</w:t>
      </w:r>
      <w:r w:rsidR="00EB2FF2" w:rsidRPr="00F04DA7">
        <w:t xml:space="preserve"> to soil testing or crop monitoring. </w:t>
      </w:r>
    </w:p>
    <w:p w14:paraId="362A34FE" w14:textId="77777777" w:rsidR="00EB2FF2" w:rsidRPr="00696F5E" w:rsidRDefault="00EB2FF2" w:rsidP="00E456FC">
      <w:pPr>
        <w:spacing w:after="0"/>
      </w:pPr>
    </w:p>
    <w:p w14:paraId="0C3FD2E9" w14:textId="42CCED77" w:rsidR="00EB2FF2" w:rsidRPr="00F04DA7" w:rsidRDefault="00773B52" w:rsidP="00E456FC">
      <w:pPr>
        <w:spacing w:after="0"/>
      </w:pPr>
      <w:r w:rsidRPr="00E456FC">
        <w:rPr>
          <w:b/>
        </w:rPr>
        <w:t>Level 2:</w:t>
      </w:r>
      <w:r w:rsidR="00EB2FF2" w:rsidRPr="00F04DA7">
        <w:t xml:space="preserve">  Soil organic matter is considered a factor in management.  </w:t>
      </w:r>
      <w:r w:rsidR="00BE7405" w:rsidRPr="00E456FC">
        <w:t>Two</w:t>
      </w:r>
      <w:r w:rsidR="003D49B6" w:rsidRPr="00E456FC">
        <w:t xml:space="preserve"> or more</w:t>
      </w:r>
      <w:r w:rsidR="003D49B6" w:rsidRPr="00F04DA7">
        <w:t xml:space="preserve"> </w:t>
      </w:r>
      <w:r w:rsidR="003D49B6">
        <w:t>o</w:t>
      </w:r>
      <w:r w:rsidR="00EB2FF2" w:rsidRPr="00F04DA7">
        <w:t xml:space="preserve">f the following </w:t>
      </w:r>
      <w:r w:rsidR="003D49B6">
        <w:t>apply</w:t>
      </w:r>
      <w:r w:rsidR="006B0AB7">
        <w:t xml:space="preserve">. </w:t>
      </w:r>
      <w:r w:rsidR="000B285B" w:rsidRPr="00F04DA7">
        <w:t xml:space="preserve"> </w:t>
      </w:r>
      <w:r w:rsidR="006B0AB7">
        <w:t>C</w:t>
      </w:r>
      <w:r w:rsidR="00EB2FF2" w:rsidRPr="00F04DA7">
        <w:t xml:space="preserve">heck </w:t>
      </w:r>
      <w:r w:rsidR="001A5472" w:rsidRPr="00E456FC">
        <w:t>all applicable</w:t>
      </w:r>
      <w:r w:rsidR="00EB2FF2" w:rsidRPr="00F04DA7">
        <w:t>:</w:t>
      </w:r>
    </w:p>
    <w:p w14:paraId="078AF7EF" w14:textId="77777777" w:rsidR="00EB2FF2" w:rsidRPr="00696F5E" w:rsidRDefault="00EB2FF2" w:rsidP="00E456FC">
      <w:pPr>
        <w:pStyle w:val="Indicators"/>
        <w:spacing w:after="0"/>
        <w:ind w:left="720"/>
      </w:pPr>
      <w:r w:rsidRPr="00696F5E">
        <w:t>No-till, direct-seed, strip-till, or oth</w:t>
      </w:r>
      <w:r w:rsidR="00BF0A30">
        <w:t>er restricted tillage practice</w:t>
      </w:r>
      <w:r w:rsidR="000F690C">
        <w:t>s are used.</w:t>
      </w:r>
    </w:p>
    <w:p w14:paraId="795643A5" w14:textId="77777777" w:rsidR="00EB2FF2" w:rsidRPr="00696F5E" w:rsidRDefault="00BF0A30" w:rsidP="00E456FC">
      <w:pPr>
        <w:pStyle w:val="Indicators"/>
        <w:spacing w:after="0"/>
        <w:ind w:left="720"/>
      </w:pPr>
      <w:r>
        <w:t>S</w:t>
      </w:r>
      <w:r w:rsidR="00EB2FF2" w:rsidRPr="00696F5E">
        <w:t>easonal cover crops that produce high volumes o</w:t>
      </w:r>
      <w:r>
        <w:t>f organic material or root mass</w:t>
      </w:r>
      <w:r w:rsidR="000F690C">
        <w:t xml:space="preserve"> are used.</w:t>
      </w:r>
    </w:p>
    <w:p w14:paraId="7D6DF724" w14:textId="69AB0058" w:rsidR="00EB2FF2" w:rsidRPr="00696F5E" w:rsidRDefault="00EB2FF2" w:rsidP="00E456FC">
      <w:pPr>
        <w:pStyle w:val="Indicators"/>
        <w:spacing w:after="0"/>
        <w:ind w:left="720"/>
      </w:pPr>
      <w:r w:rsidRPr="00696F5E">
        <w:t xml:space="preserve">Conservation cover (permanent vegetative cover) is planted between rows in orchards, vineyards, and other perennial </w:t>
      </w:r>
      <w:r w:rsidR="00BF0A30">
        <w:t>row crops (e.g.</w:t>
      </w:r>
      <w:r w:rsidR="006B0AB7">
        <w:t>,</w:t>
      </w:r>
      <w:r w:rsidR="00BF0A30">
        <w:t xml:space="preserve"> scion orchards)</w:t>
      </w:r>
      <w:r w:rsidR="000F690C">
        <w:t xml:space="preserve"> is used.</w:t>
      </w:r>
    </w:p>
    <w:p w14:paraId="7EAF16FC" w14:textId="77777777" w:rsidR="00EB2FF2" w:rsidRPr="00696F5E" w:rsidRDefault="00BF0A30" w:rsidP="00E456FC">
      <w:pPr>
        <w:pStyle w:val="Indicators"/>
        <w:spacing w:after="0"/>
        <w:ind w:left="720"/>
      </w:pPr>
      <w:r>
        <w:t>Mulches (natural or synthetic)</w:t>
      </w:r>
      <w:r w:rsidR="003C6F23">
        <w:t xml:space="preserve"> are applied.</w:t>
      </w:r>
    </w:p>
    <w:p w14:paraId="1E11CBF1" w14:textId="60391798" w:rsidR="00EB2FF2" w:rsidRPr="00696F5E" w:rsidRDefault="00EB2FF2" w:rsidP="00E456FC">
      <w:pPr>
        <w:pStyle w:val="Indicators"/>
        <w:spacing w:after="0"/>
        <w:ind w:left="720"/>
      </w:pPr>
      <w:r w:rsidRPr="00696F5E">
        <w:t>Regular additions of organic matter</w:t>
      </w:r>
      <w:r w:rsidR="00BF0A30">
        <w:t xml:space="preserve"> (e.g.</w:t>
      </w:r>
      <w:r w:rsidR="006B0AB7">
        <w:t>,</w:t>
      </w:r>
      <w:r w:rsidR="00BF0A30">
        <w:t xml:space="preserve"> green manures, composts)</w:t>
      </w:r>
      <w:r w:rsidR="000F690C">
        <w:t xml:space="preserve"> are applied.</w:t>
      </w:r>
    </w:p>
    <w:p w14:paraId="2BC9A2E9" w14:textId="77777777" w:rsidR="00EB2FF2" w:rsidRPr="00696F5E" w:rsidRDefault="00EB2FF2" w:rsidP="00E456FC">
      <w:pPr>
        <w:pStyle w:val="Indicators"/>
        <w:spacing w:after="0"/>
        <w:ind w:left="720"/>
      </w:pPr>
      <w:r w:rsidRPr="00696F5E">
        <w:t>Strip cropp</w:t>
      </w:r>
      <w:r w:rsidR="00BF0A30">
        <w:t>ing with annuals and perennials</w:t>
      </w:r>
      <w:r w:rsidR="003C6F23">
        <w:t xml:space="preserve"> is used.</w:t>
      </w:r>
    </w:p>
    <w:p w14:paraId="717B8D9F" w14:textId="094B0414" w:rsidR="00EB2FF2" w:rsidRPr="00696F5E" w:rsidRDefault="00BF0A30" w:rsidP="00E456FC">
      <w:pPr>
        <w:pStyle w:val="Indicators"/>
        <w:spacing w:after="0"/>
        <w:ind w:left="720"/>
      </w:pPr>
      <w:r>
        <w:t>L</w:t>
      </w:r>
      <w:r w:rsidR="00EB2FF2" w:rsidRPr="00696F5E">
        <w:t>east oxidizing inorganic fertilizers (e.g.</w:t>
      </w:r>
      <w:r w:rsidR="006B0AB7">
        <w:t>,</w:t>
      </w:r>
      <w:r w:rsidR="00EB2FF2" w:rsidRPr="00696F5E">
        <w:t xml:space="preserve"> u</w:t>
      </w:r>
      <w:r>
        <w:t>rea versus anhydrous ammonia)</w:t>
      </w:r>
      <w:r w:rsidR="003C6F23">
        <w:t xml:space="preserve"> are used.</w:t>
      </w:r>
    </w:p>
    <w:p w14:paraId="2BF509D2" w14:textId="1DE82F49" w:rsidR="00EB2FF2" w:rsidRPr="00696F5E" w:rsidRDefault="003C6F23" w:rsidP="00E456FC">
      <w:pPr>
        <w:pStyle w:val="Indicators"/>
        <w:spacing w:after="0"/>
        <w:ind w:left="720"/>
      </w:pPr>
      <w:r>
        <w:t>P</w:t>
      </w:r>
      <w:r w:rsidR="00EB2FF2" w:rsidRPr="00696F5E">
        <w:t>erennia</w:t>
      </w:r>
      <w:r w:rsidR="00BF0A30">
        <w:t>l crops (e.g.</w:t>
      </w:r>
      <w:r w:rsidR="006B0AB7">
        <w:t>,</w:t>
      </w:r>
      <w:r w:rsidR="00BF0A30">
        <w:t xml:space="preserve"> scion orchards)</w:t>
      </w:r>
      <w:r w:rsidRPr="003C6F23">
        <w:t xml:space="preserve"> </w:t>
      </w:r>
      <w:r>
        <w:t xml:space="preserve">are </w:t>
      </w:r>
      <w:r w:rsidR="00FD429F">
        <w:t>inter-rowed with cover crops.</w:t>
      </w:r>
    </w:p>
    <w:p w14:paraId="728676E8" w14:textId="6F6AC9F3" w:rsidR="00C02A8D" w:rsidRPr="00696F5E" w:rsidRDefault="00C02A8D" w:rsidP="00E456FC">
      <w:pPr>
        <w:pStyle w:val="Indicators"/>
        <w:spacing w:after="0"/>
        <w:ind w:left="720"/>
      </w:pPr>
      <w:r>
        <w:t>Fertilizers are applied using precision applications, b</w:t>
      </w:r>
      <w:r w:rsidRPr="00696F5E">
        <w:t xml:space="preserve">anding </w:t>
      </w:r>
      <w:r>
        <w:t>applications</w:t>
      </w:r>
      <w:r w:rsidR="006B0AB7">
        <w:t>,</w:t>
      </w:r>
      <w:r>
        <w:t xml:space="preserve"> and/</w:t>
      </w:r>
      <w:r w:rsidRPr="00696F5E">
        <w:t>or sp</w:t>
      </w:r>
      <w:r>
        <w:t>lit applications.</w:t>
      </w:r>
    </w:p>
    <w:p w14:paraId="2B8C9646" w14:textId="77777777" w:rsidR="00EB2FF2" w:rsidRPr="00696F5E" w:rsidRDefault="00EB2FF2" w:rsidP="00E456FC">
      <w:pPr>
        <w:pStyle w:val="Indicators"/>
        <w:spacing w:after="0"/>
        <w:ind w:left="720"/>
      </w:pPr>
      <w:r w:rsidRPr="00696F5E">
        <w:t>Precision agricul</w:t>
      </w:r>
      <w:r w:rsidR="00BF0A30">
        <w:t>tural-guidance systems</w:t>
      </w:r>
      <w:r w:rsidR="003C6F23">
        <w:t xml:space="preserve"> are used.</w:t>
      </w:r>
    </w:p>
    <w:p w14:paraId="4B6DB5CC" w14:textId="5351E9FD" w:rsidR="00EB2FF2" w:rsidRDefault="006A0E3A" w:rsidP="006B0AB7">
      <w:pPr>
        <w:pStyle w:val="Indicators"/>
        <w:spacing w:after="0"/>
        <w:ind w:left="720"/>
      </w:pPr>
      <w:r>
        <w:t>Other (please specify):</w:t>
      </w:r>
      <w:r w:rsidR="00EB2FF2" w:rsidRPr="00696F5E">
        <w:t xml:space="preserve"> </w:t>
      </w:r>
    </w:p>
    <w:p w14:paraId="088A7677" w14:textId="3880092B" w:rsidR="006B0AB7" w:rsidRDefault="006B0AB7">
      <w:pPr>
        <w:pStyle w:val="Indicators"/>
        <w:numPr>
          <w:ilvl w:val="0"/>
          <w:numId w:val="0"/>
        </w:numPr>
        <w:spacing w:after="0"/>
        <w:ind w:left="720"/>
      </w:pPr>
    </w:p>
    <w:p w14:paraId="22EC8A05" w14:textId="77777777" w:rsidR="00383915" w:rsidRDefault="00383915" w:rsidP="00E456FC">
      <w:pPr>
        <w:pStyle w:val="Indicators"/>
        <w:numPr>
          <w:ilvl w:val="0"/>
          <w:numId w:val="0"/>
        </w:numPr>
        <w:spacing w:after="0"/>
        <w:ind w:left="720"/>
      </w:pPr>
    </w:p>
    <w:p w14:paraId="245AE85D" w14:textId="30410451" w:rsidR="006B0AB7" w:rsidRPr="00F04DA7" w:rsidRDefault="00773B52" w:rsidP="006B0AB7">
      <w:pPr>
        <w:spacing w:after="0"/>
      </w:pPr>
      <w:r w:rsidRPr="00E456FC">
        <w:rPr>
          <w:b/>
        </w:rPr>
        <w:t>Level 3:</w:t>
      </w:r>
      <w:r w:rsidR="00FB3832">
        <w:t xml:space="preserve">  S</w:t>
      </w:r>
      <w:r w:rsidR="00FB3832" w:rsidRPr="00F04DA7">
        <w:t>oil organic matter manageme</w:t>
      </w:r>
      <w:r w:rsidR="00FB3832">
        <w:t xml:space="preserve">nt is a priority.  </w:t>
      </w:r>
      <w:r w:rsidR="00FB3832" w:rsidRPr="00E456FC">
        <w:t>A</w:t>
      </w:r>
      <w:r w:rsidR="00005693" w:rsidRPr="00E456FC">
        <w:t xml:space="preserve"> total of </w:t>
      </w:r>
      <w:r w:rsidR="006B0AB7">
        <w:t>4</w:t>
      </w:r>
      <w:r w:rsidR="006B0AB7" w:rsidRPr="00E456FC">
        <w:t xml:space="preserve"> </w:t>
      </w:r>
      <w:r w:rsidR="00BF0A30" w:rsidRPr="00E456FC">
        <w:t>or more</w:t>
      </w:r>
      <w:r w:rsidR="00BF0A30">
        <w:t xml:space="preserve"> </w:t>
      </w:r>
      <w:r w:rsidR="00EB2FF2" w:rsidRPr="00F04DA7">
        <w:t xml:space="preserve">from </w:t>
      </w:r>
      <w:r w:rsidR="0069700C" w:rsidRPr="00F04DA7">
        <w:t>Level 2</w:t>
      </w:r>
      <w:r w:rsidR="00FB3832">
        <w:t xml:space="preserve"> apply</w:t>
      </w:r>
      <w:r w:rsidR="0069700C" w:rsidRPr="00F04DA7">
        <w:t>.</w:t>
      </w:r>
      <w:r w:rsidR="00EB2FF2" w:rsidRPr="00F04DA7">
        <w:t xml:space="preserve">  </w:t>
      </w:r>
      <w:r w:rsidR="00FB3832" w:rsidRPr="00F04DA7">
        <w:t xml:space="preserve">One </w:t>
      </w:r>
      <w:r w:rsidR="00FB3832">
        <w:t xml:space="preserve">practice </w:t>
      </w:r>
      <w:r w:rsidR="00FB3832" w:rsidRPr="00F04DA7">
        <w:t xml:space="preserve">must be use of cover crops or </w:t>
      </w:r>
      <w:r w:rsidR="00FB3832">
        <w:t xml:space="preserve">restricted tillage </w:t>
      </w:r>
      <w:r w:rsidR="00FB3832" w:rsidRPr="00F04DA7">
        <w:t xml:space="preserve">practices.  </w:t>
      </w:r>
      <w:r w:rsidR="00EB2FF2" w:rsidRPr="00F04DA7">
        <w:t>Changes in soil organic matter resulting from implemented practices are documented.</w:t>
      </w:r>
      <w:r w:rsidR="006B0AB7" w:rsidRPr="006B0AB7">
        <w:t xml:space="preserve"> </w:t>
      </w:r>
      <w:r w:rsidR="006B0AB7">
        <w:t>C</w:t>
      </w:r>
      <w:r w:rsidR="006B0AB7" w:rsidRPr="00F04DA7">
        <w:t xml:space="preserve">heck </w:t>
      </w:r>
      <w:r w:rsidR="006B0AB7" w:rsidRPr="00EB4207">
        <w:t>all applicable</w:t>
      </w:r>
      <w:r w:rsidR="006B0AB7" w:rsidRPr="00F04DA7">
        <w:t>:</w:t>
      </w:r>
    </w:p>
    <w:p w14:paraId="4E910556" w14:textId="77777777" w:rsidR="006B0AB7" w:rsidRPr="00696F5E" w:rsidRDefault="006B0AB7" w:rsidP="006B0AB7">
      <w:pPr>
        <w:pStyle w:val="Indicators"/>
        <w:spacing w:after="0"/>
        <w:ind w:left="720"/>
      </w:pPr>
      <w:r w:rsidRPr="00696F5E">
        <w:t>No-till, direct-seed, strip-till, or oth</w:t>
      </w:r>
      <w:r>
        <w:t>er restricted tillage practices are used.</w:t>
      </w:r>
    </w:p>
    <w:p w14:paraId="2C868E02" w14:textId="77777777" w:rsidR="006B0AB7" w:rsidRPr="00696F5E" w:rsidRDefault="006B0AB7" w:rsidP="006B0AB7">
      <w:pPr>
        <w:pStyle w:val="Indicators"/>
        <w:spacing w:after="0"/>
        <w:ind w:left="720"/>
      </w:pPr>
      <w:r>
        <w:t>S</w:t>
      </w:r>
      <w:r w:rsidRPr="00696F5E">
        <w:t>easonal cover crops that produce high volumes o</w:t>
      </w:r>
      <w:r>
        <w:t>f organic material or root mass are used.</w:t>
      </w:r>
    </w:p>
    <w:p w14:paraId="4102AD6E" w14:textId="77777777" w:rsidR="006B0AB7" w:rsidRPr="00696F5E" w:rsidRDefault="006B0AB7" w:rsidP="006B0AB7">
      <w:pPr>
        <w:pStyle w:val="Indicators"/>
        <w:spacing w:after="0"/>
        <w:ind w:left="720"/>
      </w:pPr>
      <w:r w:rsidRPr="00696F5E">
        <w:t xml:space="preserve">Conservation cover (permanent vegetative cover) is planted between rows in orchards, vineyards, and other perennial </w:t>
      </w:r>
      <w:r>
        <w:t>row crops (e.g., scion orchards) is used.</w:t>
      </w:r>
    </w:p>
    <w:p w14:paraId="1EC43279" w14:textId="77777777" w:rsidR="006B0AB7" w:rsidRPr="00696F5E" w:rsidRDefault="006B0AB7" w:rsidP="006B0AB7">
      <w:pPr>
        <w:pStyle w:val="Indicators"/>
        <w:spacing w:after="0"/>
        <w:ind w:left="720"/>
      </w:pPr>
      <w:r>
        <w:t>Mulches (natural or synthetic) are applied.</w:t>
      </w:r>
    </w:p>
    <w:p w14:paraId="67D119CE" w14:textId="77777777" w:rsidR="006B0AB7" w:rsidRPr="00696F5E" w:rsidRDefault="006B0AB7" w:rsidP="006B0AB7">
      <w:pPr>
        <w:pStyle w:val="Indicators"/>
        <w:spacing w:after="0"/>
        <w:ind w:left="720"/>
      </w:pPr>
      <w:r w:rsidRPr="00696F5E">
        <w:lastRenderedPageBreak/>
        <w:t>Regular additions of organic matter</w:t>
      </w:r>
      <w:r>
        <w:t xml:space="preserve"> (e.g., green manures, composts) are applied.</w:t>
      </w:r>
    </w:p>
    <w:p w14:paraId="5BD7E979" w14:textId="77777777" w:rsidR="006B0AB7" w:rsidRPr="00696F5E" w:rsidRDefault="006B0AB7" w:rsidP="006B0AB7">
      <w:pPr>
        <w:pStyle w:val="Indicators"/>
        <w:spacing w:after="0"/>
        <w:ind w:left="720"/>
      </w:pPr>
      <w:r w:rsidRPr="00696F5E">
        <w:t>Strip cropp</w:t>
      </w:r>
      <w:r>
        <w:t>ing with annuals and perennials is used.</w:t>
      </w:r>
    </w:p>
    <w:p w14:paraId="0524A78B" w14:textId="77777777" w:rsidR="006B0AB7" w:rsidRPr="00696F5E" w:rsidRDefault="006B0AB7" w:rsidP="006B0AB7">
      <w:pPr>
        <w:pStyle w:val="Indicators"/>
        <w:spacing w:after="0"/>
        <w:ind w:left="720"/>
      </w:pPr>
      <w:r>
        <w:t>L</w:t>
      </w:r>
      <w:r w:rsidRPr="00696F5E">
        <w:t>east oxidizing inorganic fertilizers (e.g.</w:t>
      </w:r>
      <w:r>
        <w:t>,</w:t>
      </w:r>
      <w:r w:rsidRPr="00696F5E">
        <w:t xml:space="preserve"> u</w:t>
      </w:r>
      <w:r>
        <w:t>rea versus anhydrous ammonia) are used.</w:t>
      </w:r>
    </w:p>
    <w:p w14:paraId="6A3C3824" w14:textId="77777777" w:rsidR="006B0AB7" w:rsidRPr="00696F5E" w:rsidRDefault="006B0AB7" w:rsidP="006B0AB7">
      <w:pPr>
        <w:pStyle w:val="Indicators"/>
        <w:spacing w:after="0"/>
        <w:ind w:left="720"/>
      </w:pPr>
      <w:r>
        <w:t>P</w:t>
      </w:r>
      <w:r w:rsidRPr="00696F5E">
        <w:t>erennia</w:t>
      </w:r>
      <w:r>
        <w:t>l crops (e.g., scion orchards)</w:t>
      </w:r>
      <w:r w:rsidRPr="003C6F23">
        <w:t xml:space="preserve"> </w:t>
      </w:r>
      <w:r>
        <w:t>are inter-rowed with cover crops.</w:t>
      </w:r>
    </w:p>
    <w:p w14:paraId="2342A335" w14:textId="77777777" w:rsidR="006B0AB7" w:rsidRPr="00696F5E" w:rsidRDefault="006B0AB7" w:rsidP="006B0AB7">
      <w:pPr>
        <w:pStyle w:val="Indicators"/>
        <w:spacing w:after="0"/>
        <w:ind w:left="720"/>
      </w:pPr>
      <w:r>
        <w:t>Fertilizers are applied using precision applications, b</w:t>
      </w:r>
      <w:r w:rsidRPr="00696F5E">
        <w:t xml:space="preserve">anding </w:t>
      </w:r>
      <w:r>
        <w:t>applications, and/</w:t>
      </w:r>
      <w:r w:rsidRPr="00696F5E">
        <w:t>or sp</w:t>
      </w:r>
      <w:r>
        <w:t>lit applications.</w:t>
      </w:r>
    </w:p>
    <w:p w14:paraId="4E7BF1D5" w14:textId="77777777" w:rsidR="006B0AB7" w:rsidRPr="00696F5E" w:rsidRDefault="006B0AB7" w:rsidP="006B0AB7">
      <w:pPr>
        <w:pStyle w:val="Indicators"/>
        <w:spacing w:after="0"/>
        <w:ind w:left="720"/>
      </w:pPr>
      <w:r w:rsidRPr="00696F5E">
        <w:t>Precision agricul</w:t>
      </w:r>
      <w:r>
        <w:t>tural-guidance systems are used.</w:t>
      </w:r>
    </w:p>
    <w:p w14:paraId="03F96075" w14:textId="77777777" w:rsidR="006B0AB7" w:rsidRDefault="006B0AB7" w:rsidP="006B0AB7">
      <w:pPr>
        <w:pStyle w:val="Indicators"/>
        <w:spacing w:after="0"/>
        <w:ind w:left="720"/>
      </w:pPr>
      <w:r>
        <w:t>Other (please specify):</w:t>
      </w:r>
      <w:r w:rsidRPr="00696F5E">
        <w:t xml:space="preserve"> </w:t>
      </w:r>
    </w:p>
    <w:p w14:paraId="10F62772" w14:textId="77777777" w:rsidR="006B0AB7" w:rsidRDefault="006B0AB7" w:rsidP="006B0AB7">
      <w:pPr>
        <w:pStyle w:val="Indicators"/>
        <w:numPr>
          <w:ilvl w:val="0"/>
          <w:numId w:val="0"/>
        </w:numPr>
        <w:spacing w:after="0"/>
        <w:ind w:left="1080" w:hanging="360"/>
      </w:pPr>
    </w:p>
    <w:p w14:paraId="184612F4" w14:textId="4A8EE126" w:rsidR="006B0AB7" w:rsidRDefault="006B0AB7">
      <w:pPr>
        <w:rPr>
          <w:b/>
        </w:rPr>
      </w:pPr>
    </w:p>
    <w:p w14:paraId="490CD80D" w14:textId="03DF1BBD" w:rsidR="00EB2FF2" w:rsidRPr="00F04DA7" w:rsidRDefault="00773B52" w:rsidP="00E456FC">
      <w:pPr>
        <w:spacing w:after="0"/>
      </w:pPr>
      <w:r w:rsidRPr="00E456FC">
        <w:rPr>
          <w:b/>
        </w:rPr>
        <w:t>Level 4:</w:t>
      </w:r>
      <w:r w:rsidR="00982D23" w:rsidRPr="00F04DA7">
        <w:t xml:space="preserve">  As per Level 3, </w:t>
      </w:r>
      <w:r w:rsidR="00BF0A30">
        <w:t xml:space="preserve">and </w:t>
      </w:r>
      <w:r w:rsidR="00982D23" w:rsidRPr="00F04DA7">
        <w:t>nursery</w:t>
      </w:r>
      <w:r w:rsidR="00EB2FF2" w:rsidRPr="00F04DA7">
        <w:t xml:space="preserve"> </w:t>
      </w:r>
      <w:r w:rsidR="00FE4422">
        <w:t>has</w:t>
      </w:r>
      <w:r w:rsidR="00EB2FF2" w:rsidRPr="00F04DA7">
        <w:t xml:space="preserve"> eliminated use of </w:t>
      </w:r>
      <w:r w:rsidR="00FE4422">
        <w:t>synthetic</w:t>
      </w:r>
      <w:r w:rsidR="00EB2FF2" w:rsidRPr="00F04DA7">
        <w:t xml:space="preserve"> fertilizers due to the successful implementation of </w:t>
      </w:r>
      <w:r w:rsidR="00C64ACC" w:rsidRPr="00F04DA7">
        <w:t>soil quality and soil fertility-</w:t>
      </w:r>
      <w:r w:rsidR="00EB2FF2" w:rsidRPr="00F04DA7">
        <w:t xml:space="preserve">management activities.  Soil tests must be taken annually and include organic matter content to score at this level.  </w:t>
      </w:r>
      <w:r w:rsidR="00982D23" w:rsidRPr="00F04DA7">
        <w:t xml:space="preserve">Nursery </w:t>
      </w:r>
      <w:r w:rsidR="00EB2FF2" w:rsidRPr="00F04DA7">
        <w:t>has developed and documented a plan for improvement on each individual field.</w:t>
      </w:r>
      <w:r w:rsidR="000B285B" w:rsidRPr="00F04DA7">
        <w:t xml:space="preserve">  </w:t>
      </w:r>
    </w:p>
    <w:p w14:paraId="0CC94D2F" w14:textId="77777777" w:rsidR="00A70A6D" w:rsidRPr="00696F5E" w:rsidRDefault="00A70A6D" w:rsidP="00E456FC">
      <w:pPr>
        <w:spacing w:after="0"/>
      </w:pPr>
    </w:p>
    <w:p w14:paraId="368D29D0" w14:textId="77777777" w:rsidR="001F0695" w:rsidRPr="00DC3CED" w:rsidRDefault="001F0695" w:rsidP="001F0695">
      <w:pPr>
        <w:spacing w:after="0"/>
        <w:rPr>
          <w:b/>
        </w:rPr>
      </w:pPr>
      <w:r w:rsidRPr="00DC3CED">
        <w:rPr>
          <w:b/>
        </w:rPr>
        <w:t>Score:</w:t>
      </w:r>
    </w:p>
    <w:p w14:paraId="6089D26C" w14:textId="77777777" w:rsidR="001F0695" w:rsidRPr="003B2ADE" w:rsidRDefault="001F0695" w:rsidP="001F0695">
      <w:pPr>
        <w:spacing w:after="0"/>
      </w:pPr>
    </w:p>
    <w:p w14:paraId="225A6C7A" w14:textId="77777777" w:rsidR="001F0695" w:rsidRPr="00DC3CED" w:rsidRDefault="001F0695" w:rsidP="001F0695">
      <w:pPr>
        <w:rPr>
          <w:b/>
        </w:rPr>
      </w:pPr>
      <w:r w:rsidRPr="00DC3CED">
        <w:rPr>
          <w:b/>
        </w:rPr>
        <w:t>Verification methods and notes:</w:t>
      </w:r>
    </w:p>
    <w:p w14:paraId="020045BD" w14:textId="77777777" w:rsidR="001F0695" w:rsidRDefault="001F0695" w:rsidP="001F0695">
      <w:pPr>
        <w:spacing w:after="0"/>
      </w:pPr>
    </w:p>
    <w:p w14:paraId="5F8006BA" w14:textId="77777777" w:rsidR="001F0695" w:rsidRDefault="001F0695" w:rsidP="001F0695">
      <w:pPr>
        <w:spacing w:after="0"/>
      </w:pPr>
    </w:p>
    <w:p w14:paraId="4D8EE7B6" w14:textId="77777777" w:rsidR="001F0695" w:rsidRDefault="001F0695" w:rsidP="001F0695">
      <w:pPr>
        <w:spacing w:after="0"/>
      </w:pPr>
    </w:p>
    <w:p w14:paraId="08E4751C" w14:textId="524A1C0C" w:rsidR="00410715" w:rsidRPr="00696F5E" w:rsidRDefault="00410715" w:rsidP="00E456FC">
      <w:pPr>
        <w:pStyle w:val="Heading2"/>
        <w:ind w:left="0"/>
      </w:pPr>
      <w:bookmarkStart w:id="101" w:name="_Toc530477506"/>
      <w:r w:rsidRPr="00696F5E">
        <w:t xml:space="preserve">Soil </w:t>
      </w:r>
      <w:r w:rsidR="004E0F24">
        <w:rPr>
          <w:lang w:val="en-US"/>
        </w:rPr>
        <w:t>E</w:t>
      </w:r>
      <w:proofErr w:type="spellStart"/>
      <w:r w:rsidR="004E0F24" w:rsidRPr="00696F5E">
        <w:t>rosion</w:t>
      </w:r>
      <w:proofErr w:type="spellEnd"/>
      <w:r w:rsidR="004E0F24" w:rsidRPr="00696F5E">
        <w:t xml:space="preserve"> </w:t>
      </w:r>
      <w:r w:rsidR="004E0F24">
        <w:rPr>
          <w:lang w:val="en-US"/>
        </w:rPr>
        <w:t>P</w:t>
      </w:r>
      <w:proofErr w:type="spellStart"/>
      <w:r w:rsidR="004E0F24" w:rsidRPr="00696F5E">
        <w:t>revention</w:t>
      </w:r>
      <w:bookmarkEnd w:id="101"/>
      <w:proofErr w:type="spellEnd"/>
    </w:p>
    <w:p w14:paraId="3F6D6C91" w14:textId="0022E2E9" w:rsidR="00410715" w:rsidRPr="00D5737D" w:rsidRDefault="00773B52" w:rsidP="00E456FC">
      <w:pPr>
        <w:spacing w:after="0"/>
      </w:pPr>
      <w:r w:rsidRPr="00E456FC">
        <w:rPr>
          <w:b/>
        </w:rPr>
        <w:t>Level 1:</w:t>
      </w:r>
      <w:r w:rsidR="00410715" w:rsidRPr="00D5737D">
        <w:t xml:space="preserve">  All applicable federal, state</w:t>
      </w:r>
      <w:r w:rsidR="004E0F24">
        <w:t>,</w:t>
      </w:r>
      <w:r w:rsidR="00410715" w:rsidRPr="00D5737D">
        <w:t xml:space="preserve"> and local erosion-related legal requirements are met (if applicable, for e.g., buffer zones, management of highly erodible areas).</w:t>
      </w:r>
    </w:p>
    <w:p w14:paraId="63EAD5C2" w14:textId="77777777" w:rsidR="00410715" w:rsidRPr="00696F5E" w:rsidRDefault="00410715" w:rsidP="00E456FC">
      <w:pPr>
        <w:spacing w:after="0"/>
      </w:pPr>
    </w:p>
    <w:p w14:paraId="43176093" w14:textId="5567C35C" w:rsidR="00410715" w:rsidRPr="00D5737D" w:rsidRDefault="00773B52" w:rsidP="00E456FC">
      <w:pPr>
        <w:spacing w:after="0"/>
      </w:pPr>
      <w:r w:rsidRPr="00E456FC">
        <w:rPr>
          <w:b/>
        </w:rPr>
        <w:t>Level 2:</w:t>
      </w:r>
      <w:r w:rsidR="00410715" w:rsidRPr="00D5737D">
        <w:t xml:space="preserve">  As per Level 1, and soil erosion is monitored regularly.</w:t>
      </w:r>
    </w:p>
    <w:p w14:paraId="72E0ACDC" w14:textId="77777777" w:rsidR="00410715" w:rsidRPr="00696F5E" w:rsidRDefault="00410715" w:rsidP="00E456FC">
      <w:pPr>
        <w:pStyle w:val="Indicators"/>
        <w:spacing w:after="0"/>
        <w:ind w:left="720"/>
      </w:pPr>
      <w:r>
        <w:t>If s</w:t>
      </w:r>
      <w:r w:rsidRPr="00696F5E">
        <w:t xml:space="preserve">igns of erosion are present, check </w:t>
      </w:r>
      <w:r w:rsidRPr="00E456FC">
        <w:t>all that apply</w:t>
      </w:r>
      <w:r w:rsidRPr="00696F5E">
        <w:t>:</w:t>
      </w:r>
    </w:p>
    <w:p w14:paraId="30545C60" w14:textId="77777777" w:rsidR="00410715" w:rsidRPr="00696F5E" w:rsidRDefault="00410715" w:rsidP="00E456FC">
      <w:pPr>
        <w:pStyle w:val="Indicatorssub-list"/>
        <w:spacing w:after="0"/>
        <w:ind w:left="1080"/>
      </w:pPr>
      <w:r w:rsidRPr="00696F5E">
        <w:t xml:space="preserve">Soil deposits exist at field margins as evidence of erosion. </w:t>
      </w:r>
    </w:p>
    <w:p w14:paraId="2F688A72" w14:textId="77777777" w:rsidR="00410715" w:rsidRPr="00696F5E" w:rsidRDefault="00410715" w:rsidP="00E456FC">
      <w:pPr>
        <w:pStyle w:val="Indicatorssub-list"/>
        <w:spacing w:after="0"/>
        <w:ind w:left="1080"/>
      </w:pPr>
      <w:r w:rsidRPr="00696F5E">
        <w:t>Channels and gullies are present</w:t>
      </w:r>
    </w:p>
    <w:p w14:paraId="5893FA66" w14:textId="77777777" w:rsidR="00410715" w:rsidRPr="00696F5E" w:rsidRDefault="00410715" w:rsidP="00E456FC">
      <w:pPr>
        <w:pStyle w:val="Indicatorssub-list"/>
        <w:spacing w:after="0"/>
        <w:ind w:left="1080"/>
      </w:pPr>
      <w:r w:rsidRPr="00696F5E">
        <w:t>Erosion pedestals are present.</w:t>
      </w:r>
    </w:p>
    <w:p w14:paraId="3FFA03BB" w14:textId="77777777" w:rsidR="00410715" w:rsidRPr="00696F5E" w:rsidRDefault="00410715" w:rsidP="00E456FC">
      <w:pPr>
        <w:pStyle w:val="Indicatorssub-list"/>
        <w:spacing w:after="0"/>
        <w:ind w:left="1080"/>
      </w:pPr>
      <w:r w:rsidRPr="00696F5E">
        <w:t>Wind scoured areas, blowouts or depositional areas are present.</w:t>
      </w:r>
    </w:p>
    <w:p w14:paraId="756DED41" w14:textId="77777777" w:rsidR="00410715" w:rsidRPr="00696F5E" w:rsidRDefault="00410715" w:rsidP="00E456FC">
      <w:pPr>
        <w:pStyle w:val="Indicatorssub-list"/>
        <w:spacing w:after="0"/>
        <w:ind w:left="1080"/>
      </w:pPr>
      <w:r w:rsidRPr="00696F5E">
        <w:t>Surface-crusted areas are visible.</w:t>
      </w:r>
    </w:p>
    <w:p w14:paraId="1533CC07" w14:textId="77777777" w:rsidR="00410715" w:rsidRPr="00696F5E" w:rsidRDefault="00410715" w:rsidP="00E456FC">
      <w:pPr>
        <w:pStyle w:val="Indicatorssub-list"/>
        <w:spacing w:after="0"/>
        <w:ind w:left="1080"/>
      </w:pPr>
      <w:r w:rsidRPr="00696F5E">
        <w:t>Damage to seedlings from wind erosion is evident.</w:t>
      </w:r>
    </w:p>
    <w:p w14:paraId="7F26F44B" w14:textId="77777777" w:rsidR="00410715" w:rsidRPr="00696F5E" w:rsidRDefault="00410715" w:rsidP="00E456FC">
      <w:pPr>
        <w:pStyle w:val="Indicatorssub-list"/>
        <w:spacing w:after="0"/>
        <w:ind w:left="1080"/>
      </w:pPr>
      <w:r w:rsidRPr="00696F5E">
        <w:t>Bare soil and loss of soil from around plant roots is evident.</w:t>
      </w:r>
    </w:p>
    <w:p w14:paraId="1476D397" w14:textId="5D397B0E" w:rsidR="00410715" w:rsidRDefault="006A0E3A" w:rsidP="00353119">
      <w:pPr>
        <w:pStyle w:val="Indicatorssub-list"/>
        <w:spacing w:after="0"/>
        <w:ind w:left="1080"/>
      </w:pPr>
      <w:r>
        <w:t>Other (please specify):</w:t>
      </w:r>
      <w:r w:rsidR="00410715" w:rsidRPr="00696F5E">
        <w:t xml:space="preserve"> </w:t>
      </w:r>
    </w:p>
    <w:p w14:paraId="0132C2AC" w14:textId="1362FA42" w:rsidR="00353119" w:rsidRDefault="00353119" w:rsidP="00353119">
      <w:pPr>
        <w:pStyle w:val="Indicatorssub-list"/>
        <w:numPr>
          <w:ilvl w:val="0"/>
          <w:numId w:val="0"/>
        </w:numPr>
        <w:spacing w:after="0"/>
        <w:ind w:left="2160" w:hanging="360"/>
      </w:pPr>
    </w:p>
    <w:p w14:paraId="57276B2D" w14:textId="1E478158" w:rsidR="00353119" w:rsidRDefault="00353119" w:rsidP="00353119">
      <w:pPr>
        <w:pStyle w:val="Indicatorssub-list"/>
        <w:numPr>
          <w:ilvl w:val="0"/>
          <w:numId w:val="0"/>
        </w:numPr>
        <w:spacing w:after="0"/>
        <w:ind w:left="2160" w:hanging="360"/>
      </w:pPr>
    </w:p>
    <w:p w14:paraId="2DA00287" w14:textId="02D1889B" w:rsidR="00410715" w:rsidRPr="00696F5E" w:rsidRDefault="00410715" w:rsidP="00E456FC">
      <w:pPr>
        <w:pStyle w:val="Indicators"/>
        <w:numPr>
          <w:ilvl w:val="0"/>
          <w:numId w:val="0"/>
        </w:numPr>
        <w:spacing w:after="0"/>
      </w:pPr>
      <w:r w:rsidRPr="00696F5E">
        <w:t xml:space="preserve">If erosion is present or reported, the </w:t>
      </w:r>
      <w:r w:rsidR="00BF54CB">
        <w:t xml:space="preserve">manager </w:t>
      </w:r>
      <w:r w:rsidRPr="00696F5E">
        <w:t xml:space="preserve">must employ </w:t>
      </w:r>
      <w:r w:rsidR="00BE7405" w:rsidRPr="00E456FC">
        <w:t>two</w:t>
      </w:r>
      <w:r w:rsidRPr="00E456FC">
        <w:t xml:space="preserve"> or more</w:t>
      </w:r>
      <w:r>
        <w:t xml:space="preserve"> of the following</w:t>
      </w:r>
      <w:r w:rsidR="00773B52">
        <w:t xml:space="preserve">.  </w:t>
      </w:r>
      <w:r w:rsidR="00353119">
        <w:br/>
      </w:r>
      <w:r w:rsidR="00773B52">
        <w:t>Check all that apply:</w:t>
      </w:r>
    </w:p>
    <w:p w14:paraId="6E8DB122" w14:textId="77777777" w:rsidR="00410715" w:rsidRPr="00696F5E" w:rsidRDefault="00410715" w:rsidP="00E456FC">
      <w:pPr>
        <w:pStyle w:val="Indicatorssub-list"/>
        <w:spacing w:after="0"/>
        <w:ind w:left="720"/>
      </w:pPr>
      <w:r w:rsidRPr="00696F5E">
        <w:t>Diversion ditches</w:t>
      </w:r>
    </w:p>
    <w:p w14:paraId="4CD1591E" w14:textId="77777777" w:rsidR="00410715" w:rsidRPr="00696F5E" w:rsidRDefault="00410715" w:rsidP="00E456FC">
      <w:pPr>
        <w:pStyle w:val="Indicatorssub-list"/>
        <w:spacing w:after="0"/>
        <w:ind w:left="720"/>
      </w:pPr>
      <w:r w:rsidRPr="00696F5E">
        <w:t>Terracing</w:t>
      </w:r>
    </w:p>
    <w:p w14:paraId="16549FCE" w14:textId="77777777" w:rsidR="00410715" w:rsidRPr="00696F5E" w:rsidRDefault="00410715" w:rsidP="00E456FC">
      <w:pPr>
        <w:pStyle w:val="Indicatorssub-list"/>
        <w:spacing w:after="0"/>
        <w:ind w:left="720"/>
      </w:pPr>
      <w:r w:rsidRPr="00696F5E">
        <w:t xml:space="preserve">Contour </w:t>
      </w:r>
      <w:r w:rsidR="00223D0E">
        <w:t>plow</w:t>
      </w:r>
      <w:r w:rsidRPr="00696F5E">
        <w:t>ing</w:t>
      </w:r>
    </w:p>
    <w:p w14:paraId="47835563" w14:textId="77777777" w:rsidR="00410715" w:rsidRDefault="00410715" w:rsidP="00E456FC">
      <w:pPr>
        <w:pStyle w:val="Indicatorssub-list"/>
        <w:spacing w:after="0"/>
        <w:ind w:left="720"/>
      </w:pPr>
      <w:r w:rsidRPr="00696F5E">
        <w:t>Contour buffer strips</w:t>
      </w:r>
    </w:p>
    <w:p w14:paraId="146F8F9C" w14:textId="77777777" w:rsidR="00410715" w:rsidRDefault="00410715" w:rsidP="00E456FC">
      <w:pPr>
        <w:pStyle w:val="Indicatorssub-list"/>
        <w:spacing w:after="0"/>
        <w:ind w:left="720"/>
      </w:pPr>
      <w:r>
        <w:t>Vegetated buffer strips between rows</w:t>
      </w:r>
    </w:p>
    <w:p w14:paraId="16E50294" w14:textId="77777777" w:rsidR="00410715" w:rsidRPr="00696F5E" w:rsidRDefault="00410715" w:rsidP="00E456FC">
      <w:pPr>
        <w:pStyle w:val="Indicatorssub-list"/>
        <w:spacing w:after="0"/>
        <w:ind w:left="720"/>
      </w:pPr>
      <w:r>
        <w:t>Vegetated buffer strips at the end of rows</w:t>
      </w:r>
    </w:p>
    <w:p w14:paraId="6AA0B65D" w14:textId="77777777" w:rsidR="00410715" w:rsidRPr="00696F5E" w:rsidRDefault="00410715" w:rsidP="00E456FC">
      <w:pPr>
        <w:pStyle w:val="Indicatorssub-list"/>
        <w:spacing w:after="0"/>
        <w:ind w:left="720"/>
      </w:pPr>
      <w:r w:rsidRPr="00696F5E">
        <w:t>Strip-cropping</w:t>
      </w:r>
    </w:p>
    <w:p w14:paraId="1B891E79" w14:textId="33182DEA" w:rsidR="00353119" w:rsidRDefault="00410715" w:rsidP="003F56D9">
      <w:pPr>
        <w:pStyle w:val="Indicatorssub-list"/>
        <w:spacing w:after="0"/>
        <w:ind w:left="720"/>
      </w:pPr>
      <w:r w:rsidRPr="00696F5E">
        <w:t>Cross wind trap strips or herbaceous wind barriers for wind erosion control</w:t>
      </w:r>
      <w:r w:rsidR="00353119">
        <w:br w:type="page"/>
      </w:r>
    </w:p>
    <w:p w14:paraId="195EF2FA" w14:textId="7A8A025A" w:rsidR="00410715" w:rsidRPr="00696F5E" w:rsidRDefault="00410715" w:rsidP="00E456FC">
      <w:pPr>
        <w:pStyle w:val="Indicatorssub-list"/>
        <w:spacing w:after="0"/>
        <w:ind w:left="720"/>
      </w:pPr>
      <w:r w:rsidRPr="00696F5E">
        <w:lastRenderedPageBreak/>
        <w:t>Windbreaks/shelterbelts for wind erosion control</w:t>
      </w:r>
    </w:p>
    <w:p w14:paraId="6A9C1D36" w14:textId="77777777" w:rsidR="00F62DEE" w:rsidRPr="00E41056" w:rsidRDefault="00F62DEE" w:rsidP="00E456FC">
      <w:pPr>
        <w:pStyle w:val="Indicatorssub-list"/>
        <w:spacing w:after="0"/>
        <w:ind w:left="720"/>
      </w:pPr>
      <w:r>
        <w:t>S</w:t>
      </w:r>
      <w:r w:rsidRPr="00E41056">
        <w:t>ediment trap</w:t>
      </w:r>
      <w:r>
        <w:t xml:space="preserve"> (sediment</w:t>
      </w:r>
      <w:r w:rsidRPr="00E41056">
        <w:t xml:space="preserve"> pond or </w:t>
      </w:r>
      <w:r>
        <w:t>other sediment trapping structure)</w:t>
      </w:r>
    </w:p>
    <w:p w14:paraId="021989E5" w14:textId="77777777" w:rsidR="00410715" w:rsidRPr="00696F5E" w:rsidRDefault="006A0E3A" w:rsidP="00E456FC">
      <w:pPr>
        <w:pStyle w:val="Indicatorssub-list"/>
        <w:spacing w:after="0"/>
        <w:ind w:left="720"/>
      </w:pPr>
      <w:r>
        <w:t>Other (please specify):</w:t>
      </w:r>
      <w:r w:rsidR="00410715" w:rsidRPr="00696F5E">
        <w:t xml:space="preserve"> </w:t>
      </w:r>
    </w:p>
    <w:p w14:paraId="28CBD189" w14:textId="33599775" w:rsidR="00410715" w:rsidRDefault="00410715" w:rsidP="004E0F24">
      <w:pPr>
        <w:spacing w:after="0"/>
      </w:pPr>
    </w:p>
    <w:p w14:paraId="0F143D7F" w14:textId="1687EA63" w:rsidR="00D22230" w:rsidRDefault="00D22230" w:rsidP="004E0F24">
      <w:pPr>
        <w:spacing w:after="0"/>
      </w:pPr>
    </w:p>
    <w:p w14:paraId="2E324938" w14:textId="48B72F74" w:rsidR="00410715" w:rsidRPr="0004504A" w:rsidRDefault="00773B52" w:rsidP="00E456FC">
      <w:pPr>
        <w:spacing w:after="0"/>
      </w:pPr>
      <w:r w:rsidRPr="00E456FC">
        <w:rPr>
          <w:b/>
        </w:rPr>
        <w:t>Level 3:</w:t>
      </w:r>
      <w:r w:rsidR="00410715" w:rsidRPr="00D5737D">
        <w:t xml:space="preserve">  </w:t>
      </w:r>
      <w:r w:rsidR="00410715">
        <w:t xml:space="preserve">As per </w:t>
      </w:r>
      <w:r>
        <w:t>Level 2</w:t>
      </w:r>
      <w:r w:rsidR="0052674B">
        <w:t>.</w:t>
      </w:r>
      <w:r w:rsidR="00410715">
        <w:t xml:space="preserve">  Where erosion is present or reported, </w:t>
      </w:r>
      <w:r w:rsidR="00410715" w:rsidRPr="00E456FC">
        <w:t xml:space="preserve">a total of </w:t>
      </w:r>
      <w:r w:rsidR="0052674B">
        <w:t>4</w:t>
      </w:r>
      <w:r w:rsidR="0052674B" w:rsidRPr="00E456FC">
        <w:t xml:space="preserve"> </w:t>
      </w:r>
      <w:r w:rsidR="00410715" w:rsidRPr="00E456FC">
        <w:t>or more</w:t>
      </w:r>
      <w:r w:rsidR="00410715">
        <w:t xml:space="preserve"> from Level 2 apply.  </w:t>
      </w:r>
      <w:r w:rsidR="00410715" w:rsidRPr="00E456FC">
        <w:t>Two or more</w:t>
      </w:r>
      <w:r w:rsidR="00410715" w:rsidRPr="00AE7940">
        <w:t xml:space="preserve"> of the following are integrated into the production system</w:t>
      </w:r>
      <w:r>
        <w:t>.  Check all that apply:</w:t>
      </w:r>
    </w:p>
    <w:p w14:paraId="5A2FA8A8" w14:textId="77777777" w:rsidR="00410715" w:rsidRPr="0004504A" w:rsidRDefault="00410715" w:rsidP="00E456FC">
      <w:pPr>
        <w:pStyle w:val="Indicators"/>
        <w:numPr>
          <w:ilvl w:val="0"/>
          <w:numId w:val="9"/>
        </w:numPr>
        <w:spacing w:after="0"/>
        <w:ind w:left="720"/>
      </w:pPr>
      <w:r w:rsidRPr="0004504A">
        <w:t>Mulches are used</w:t>
      </w:r>
      <w:r>
        <w:t xml:space="preserve"> for </w:t>
      </w:r>
      <w:proofErr w:type="gramStart"/>
      <w:r>
        <w:t>weed</w:t>
      </w:r>
      <w:proofErr w:type="gramEnd"/>
      <w:r>
        <w:t xml:space="preserve"> suppression and moisture retention.</w:t>
      </w:r>
    </w:p>
    <w:p w14:paraId="71662186" w14:textId="696B3A04" w:rsidR="00410715" w:rsidRDefault="00410715" w:rsidP="00E456FC">
      <w:pPr>
        <w:pStyle w:val="Indicators"/>
        <w:numPr>
          <w:ilvl w:val="0"/>
          <w:numId w:val="9"/>
        </w:numPr>
        <w:spacing w:after="0"/>
        <w:ind w:left="720"/>
      </w:pPr>
      <w:r w:rsidRPr="0004504A">
        <w:t>Organic matter (e.g.</w:t>
      </w:r>
      <w:r w:rsidR="0052674B">
        <w:t>,</w:t>
      </w:r>
      <w:r w:rsidRPr="0004504A">
        <w:t xml:space="preserve"> manures, composts) is incorporated into</w:t>
      </w:r>
      <w:r>
        <w:t xml:space="preserve"> soil.</w:t>
      </w:r>
    </w:p>
    <w:p w14:paraId="7621127A" w14:textId="77777777" w:rsidR="00410715" w:rsidRDefault="00410715" w:rsidP="00E456FC">
      <w:pPr>
        <w:pStyle w:val="Indicators"/>
        <w:numPr>
          <w:ilvl w:val="0"/>
          <w:numId w:val="9"/>
        </w:numPr>
        <w:spacing w:after="0"/>
        <w:ind w:left="720"/>
      </w:pPr>
      <w:r w:rsidRPr="0004504A">
        <w:t>Perennial cr</w:t>
      </w:r>
      <w:r>
        <w:t>ops are integrated into non-production areas.</w:t>
      </w:r>
    </w:p>
    <w:p w14:paraId="6DCEDBD0" w14:textId="625C9289" w:rsidR="00410715" w:rsidRPr="0004504A" w:rsidRDefault="00410715" w:rsidP="00E456FC">
      <w:pPr>
        <w:pStyle w:val="Indicators"/>
        <w:numPr>
          <w:ilvl w:val="0"/>
          <w:numId w:val="9"/>
        </w:numPr>
        <w:spacing w:after="0"/>
        <w:ind w:left="720"/>
      </w:pPr>
      <w:r>
        <w:t>Containment ponds are utilized</w:t>
      </w:r>
      <w:r w:rsidR="0052674B">
        <w:t>,</w:t>
      </w:r>
      <w:r>
        <w:t xml:space="preserve"> and the water reused on site.</w:t>
      </w:r>
    </w:p>
    <w:p w14:paraId="33D3A064" w14:textId="77777777" w:rsidR="00410715" w:rsidRPr="00696F5E" w:rsidRDefault="00410715" w:rsidP="00E456FC">
      <w:pPr>
        <w:pStyle w:val="Indicators"/>
        <w:spacing w:after="0"/>
        <w:ind w:left="720"/>
      </w:pPr>
      <w:r w:rsidRPr="00696F5E">
        <w:t xml:space="preserve">Cover </w:t>
      </w:r>
      <w:r>
        <w:t>crops or inter-seeding are used between rows and/or in non-production areas.</w:t>
      </w:r>
    </w:p>
    <w:p w14:paraId="58BCF079" w14:textId="77777777" w:rsidR="00410715" w:rsidRPr="00696F5E" w:rsidRDefault="00410715" w:rsidP="00E456FC">
      <w:pPr>
        <w:pStyle w:val="Indicators"/>
        <w:spacing w:after="0"/>
        <w:ind w:left="720"/>
      </w:pPr>
      <w:r w:rsidRPr="00696F5E">
        <w:t>No-till, direct-seed, mulch-till, strip-till or other restricted tillage system is used.</w:t>
      </w:r>
    </w:p>
    <w:p w14:paraId="63622B1F" w14:textId="77777777" w:rsidR="00410715" w:rsidRPr="00696F5E" w:rsidRDefault="00410715" w:rsidP="00E456FC">
      <w:pPr>
        <w:pStyle w:val="Indicators"/>
        <w:spacing w:after="0"/>
        <w:ind w:left="720"/>
      </w:pPr>
      <w:r w:rsidRPr="00696F5E">
        <w:t>Crop residue is retained on field during critical erosion period.</w:t>
      </w:r>
    </w:p>
    <w:p w14:paraId="481D23F2" w14:textId="77777777" w:rsidR="00410715" w:rsidRPr="00696F5E" w:rsidRDefault="00410715" w:rsidP="00E456FC">
      <w:pPr>
        <w:pStyle w:val="Indicators"/>
        <w:spacing w:after="0"/>
        <w:ind w:left="720"/>
      </w:pPr>
      <w:r w:rsidRPr="00696F5E">
        <w:t xml:space="preserve">Mulches are used. </w:t>
      </w:r>
    </w:p>
    <w:p w14:paraId="20F8D308" w14:textId="5C7F2EEF" w:rsidR="00410715" w:rsidRPr="00696F5E" w:rsidRDefault="00410715" w:rsidP="00E456FC">
      <w:pPr>
        <w:pStyle w:val="Indicators"/>
        <w:spacing w:after="0"/>
        <w:ind w:left="720"/>
      </w:pPr>
      <w:r>
        <w:t>Vegetated buffer</w:t>
      </w:r>
      <w:r w:rsidR="0052674B">
        <w:t>s</w:t>
      </w:r>
      <w:r>
        <w:t xml:space="preserve"> are established between rows and at the end of rows</w:t>
      </w:r>
      <w:r w:rsidRPr="00696F5E">
        <w:t>.</w:t>
      </w:r>
    </w:p>
    <w:p w14:paraId="04C4A4C3" w14:textId="77777777" w:rsidR="00410715" w:rsidRPr="00696F5E" w:rsidRDefault="00410715" w:rsidP="00E456FC">
      <w:pPr>
        <w:pStyle w:val="Indicators"/>
        <w:spacing w:after="0"/>
        <w:ind w:left="720"/>
      </w:pPr>
      <w:r w:rsidRPr="00696F5E">
        <w:t xml:space="preserve">Perennial crops are integrated into the </w:t>
      </w:r>
      <w:r w:rsidR="00223D0E">
        <w:t>nursery as appropriate</w:t>
      </w:r>
      <w:r w:rsidRPr="00696F5E">
        <w:t>.</w:t>
      </w:r>
    </w:p>
    <w:p w14:paraId="06F191ED" w14:textId="77777777" w:rsidR="00410715" w:rsidRPr="00696F5E" w:rsidRDefault="00410715" w:rsidP="00E456FC">
      <w:pPr>
        <w:pStyle w:val="Indicators"/>
        <w:spacing w:after="0"/>
        <w:ind w:left="720"/>
      </w:pPr>
      <w:r w:rsidRPr="00696F5E">
        <w:t>Long-term crops, like alfalfa, are incorporated into the rotation.</w:t>
      </w:r>
    </w:p>
    <w:p w14:paraId="7C77F6B4" w14:textId="77777777" w:rsidR="00410715" w:rsidRPr="00696F5E" w:rsidRDefault="00410715" w:rsidP="00E456FC">
      <w:pPr>
        <w:pStyle w:val="Indicators"/>
        <w:spacing w:after="0"/>
        <w:ind w:left="720"/>
      </w:pPr>
      <w:r w:rsidRPr="00696F5E">
        <w:t>A ley crop is included in the rotation.</w:t>
      </w:r>
    </w:p>
    <w:p w14:paraId="21404DC8" w14:textId="77777777" w:rsidR="00410715" w:rsidRPr="00696F5E" w:rsidRDefault="00410715" w:rsidP="00E456FC">
      <w:pPr>
        <w:pStyle w:val="Indicators"/>
        <w:spacing w:after="0"/>
        <w:ind w:left="720"/>
      </w:pPr>
      <w:r w:rsidRPr="00696F5E">
        <w:t>Conservation crop rotation</w:t>
      </w:r>
    </w:p>
    <w:p w14:paraId="3AF4A4D5" w14:textId="163864A3" w:rsidR="00410715" w:rsidRPr="00E456FC" w:rsidRDefault="006A0E3A" w:rsidP="0052674B">
      <w:pPr>
        <w:pStyle w:val="Indicators"/>
        <w:spacing w:after="0"/>
        <w:ind w:left="720"/>
        <w:rPr>
          <w:u w:val="single"/>
        </w:rPr>
      </w:pPr>
      <w:r>
        <w:t>Other (please specify):</w:t>
      </w:r>
      <w:r w:rsidR="00410715" w:rsidRPr="00696F5E">
        <w:t xml:space="preserve"> </w:t>
      </w:r>
    </w:p>
    <w:p w14:paraId="0C798494" w14:textId="2CDFE08F" w:rsidR="0052674B" w:rsidRDefault="0052674B" w:rsidP="0052674B">
      <w:pPr>
        <w:pStyle w:val="Indicators"/>
        <w:numPr>
          <w:ilvl w:val="0"/>
          <w:numId w:val="0"/>
        </w:numPr>
        <w:spacing w:after="0"/>
        <w:ind w:left="1080" w:hanging="360"/>
        <w:rPr>
          <w:u w:val="single"/>
        </w:rPr>
      </w:pPr>
    </w:p>
    <w:p w14:paraId="56645B8A" w14:textId="77777777" w:rsidR="00410715" w:rsidRPr="00696F5E" w:rsidRDefault="00410715" w:rsidP="00E456FC">
      <w:pPr>
        <w:spacing w:after="0"/>
      </w:pPr>
    </w:p>
    <w:p w14:paraId="6318A701" w14:textId="7A641C11" w:rsidR="00410715" w:rsidRDefault="00773B52" w:rsidP="00E456FC">
      <w:pPr>
        <w:spacing w:after="0"/>
      </w:pPr>
      <w:r w:rsidRPr="00E456FC">
        <w:rPr>
          <w:b/>
        </w:rPr>
        <w:t>Level 4:</w:t>
      </w:r>
      <w:r w:rsidR="00410715" w:rsidRPr="00D5737D">
        <w:t xml:space="preserve">  As per Level 3, and </w:t>
      </w:r>
      <w:r w:rsidR="00410715">
        <w:t xml:space="preserve">a total of </w:t>
      </w:r>
      <w:r w:rsidR="00316242">
        <w:t>4</w:t>
      </w:r>
      <w:r w:rsidR="00316242" w:rsidRPr="00E456FC">
        <w:t xml:space="preserve"> </w:t>
      </w:r>
      <w:r w:rsidR="00410715" w:rsidRPr="00E456FC">
        <w:t>or more</w:t>
      </w:r>
      <w:r w:rsidR="00410715">
        <w:t xml:space="preserve"> </w:t>
      </w:r>
      <w:r w:rsidR="00410715" w:rsidRPr="00D5737D">
        <w:t>from Level 3 apply.  Signs of erosion are very minimal or absent</w:t>
      </w:r>
      <w:r w:rsidR="00316242" w:rsidRPr="00D5737D">
        <w:t xml:space="preserve"> (see Level 2)</w:t>
      </w:r>
      <w:r w:rsidR="00410715" w:rsidRPr="00D5737D">
        <w:t>.  Prac</w:t>
      </w:r>
      <w:r w:rsidR="00410715">
        <w:t>tices are designed for each fiel</w:t>
      </w:r>
      <w:r w:rsidR="00410715" w:rsidRPr="00D5737D">
        <w:t>d and there is an evaluation of the effectiveness of implemented practices</w:t>
      </w:r>
      <w:r w:rsidR="00410715" w:rsidRPr="00C02A8D">
        <w:t>.</w:t>
      </w:r>
      <w:r w:rsidR="00C02A8D" w:rsidRPr="00C02A8D">
        <w:t xml:space="preserve">  </w:t>
      </w:r>
      <w:r w:rsidR="00C02A8D" w:rsidRPr="00E456FC">
        <w:t>All</w:t>
      </w:r>
      <w:r w:rsidR="00C02A8D" w:rsidRPr="00F04DA7">
        <w:t xml:space="preserve"> the following apply, where appropriate:</w:t>
      </w:r>
    </w:p>
    <w:p w14:paraId="4BF1AE24" w14:textId="6D95AE2F" w:rsidR="00837A34" w:rsidRPr="0004504A" w:rsidRDefault="00C02A8D" w:rsidP="00837A34">
      <w:pPr>
        <w:pStyle w:val="Indicators"/>
        <w:numPr>
          <w:ilvl w:val="0"/>
          <w:numId w:val="9"/>
        </w:numPr>
        <w:spacing w:after="0"/>
        <w:ind w:left="720"/>
      </w:pPr>
      <w:r w:rsidRPr="00696F5E">
        <w:t>To the greatest extent operationally feasible, nursery roads are stabilized with gravel, wood chips, geotextile fabric</w:t>
      </w:r>
      <w:r w:rsidR="00E414E2">
        <w:t>,</w:t>
      </w:r>
      <w:r w:rsidRPr="00696F5E">
        <w:t xml:space="preserve"> or vegetative ground cover capable of withstanding nursery machinery.</w:t>
      </w:r>
      <w:r w:rsidR="00837A34" w:rsidRPr="00837A34">
        <w:t xml:space="preserve"> </w:t>
      </w:r>
    </w:p>
    <w:p w14:paraId="627BCBEF" w14:textId="22484493" w:rsidR="00837A34" w:rsidRPr="0004504A" w:rsidRDefault="00C02A8D" w:rsidP="00837A34">
      <w:pPr>
        <w:pStyle w:val="Indicators"/>
        <w:numPr>
          <w:ilvl w:val="0"/>
          <w:numId w:val="9"/>
        </w:numPr>
        <w:spacing w:after="0"/>
        <w:ind w:left="720"/>
      </w:pPr>
      <w:r w:rsidRPr="00696F5E">
        <w:t xml:space="preserve">Nursery property </w:t>
      </w:r>
      <w:r>
        <w:t xml:space="preserve">is </w:t>
      </w:r>
      <w:r w:rsidRPr="00696F5E">
        <w:t xml:space="preserve">regularly inspected following storm events.  Evidence of erosion or surface runoff during inspections </w:t>
      </w:r>
      <w:r>
        <w:t>are</w:t>
      </w:r>
      <w:r w:rsidRPr="00696F5E">
        <w:t xml:space="preserve"> repaired </w:t>
      </w:r>
      <w:r>
        <w:t xml:space="preserve">within a reasonable timeframe, </w:t>
      </w:r>
      <w:r w:rsidRPr="00696F5E">
        <w:t xml:space="preserve">consistent with </w:t>
      </w:r>
      <w:r w:rsidR="00A62B1E">
        <w:t>BMPs</w:t>
      </w:r>
      <w:r w:rsidRPr="00696F5E">
        <w:t xml:space="preserve"> and the above standards.</w:t>
      </w:r>
      <w:r w:rsidR="00837A34" w:rsidRPr="00837A34">
        <w:t xml:space="preserve"> </w:t>
      </w:r>
    </w:p>
    <w:p w14:paraId="58A0C1DB" w14:textId="77777777" w:rsidR="00C02A8D" w:rsidRPr="00D5737D" w:rsidRDefault="00C02A8D" w:rsidP="00E456FC">
      <w:pPr>
        <w:pStyle w:val="Indicators"/>
        <w:numPr>
          <w:ilvl w:val="0"/>
          <w:numId w:val="0"/>
        </w:numPr>
        <w:spacing w:after="0"/>
        <w:ind w:left="1080"/>
      </w:pPr>
    </w:p>
    <w:p w14:paraId="3C5158C9" w14:textId="77777777" w:rsidR="001F0695" w:rsidRPr="00DC3CED" w:rsidRDefault="001F0695" w:rsidP="001F0695">
      <w:pPr>
        <w:spacing w:after="0"/>
        <w:rPr>
          <w:b/>
        </w:rPr>
      </w:pPr>
      <w:bookmarkStart w:id="102" w:name="_Toc17767391"/>
      <w:bookmarkStart w:id="103" w:name="_Toc18833834"/>
      <w:bookmarkStart w:id="104" w:name="_Toc18834152"/>
      <w:bookmarkStart w:id="105" w:name="_Toc18834410"/>
      <w:bookmarkStart w:id="106" w:name="_Toc18834544"/>
      <w:bookmarkStart w:id="107" w:name="_Toc18915259"/>
      <w:bookmarkStart w:id="108" w:name="_Toc33495837"/>
      <w:bookmarkStart w:id="109" w:name="_Toc68429001"/>
      <w:r w:rsidRPr="00DC3CED">
        <w:rPr>
          <w:b/>
        </w:rPr>
        <w:t>Score:</w:t>
      </w:r>
    </w:p>
    <w:p w14:paraId="17C7FA4D" w14:textId="77777777" w:rsidR="001F0695" w:rsidRPr="003B2ADE" w:rsidRDefault="001F0695" w:rsidP="001F0695">
      <w:pPr>
        <w:spacing w:after="0"/>
      </w:pPr>
    </w:p>
    <w:p w14:paraId="6DDA294C" w14:textId="77777777" w:rsidR="001F0695" w:rsidRPr="00DC3CED" w:rsidRDefault="001F0695" w:rsidP="001F0695">
      <w:pPr>
        <w:rPr>
          <w:b/>
        </w:rPr>
      </w:pPr>
      <w:r w:rsidRPr="00DC3CED">
        <w:rPr>
          <w:b/>
        </w:rPr>
        <w:t>Verification methods and notes:</w:t>
      </w:r>
    </w:p>
    <w:p w14:paraId="656F33D4" w14:textId="77777777" w:rsidR="001F0695" w:rsidRDefault="001F0695" w:rsidP="001F0695">
      <w:pPr>
        <w:spacing w:after="0"/>
      </w:pPr>
    </w:p>
    <w:p w14:paraId="76244984" w14:textId="77777777" w:rsidR="001F0695" w:rsidRDefault="001F0695" w:rsidP="001F0695">
      <w:pPr>
        <w:spacing w:after="0"/>
      </w:pPr>
    </w:p>
    <w:p w14:paraId="692556AB" w14:textId="77777777" w:rsidR="001F0695" w:rsidRDefault="001F0695" w:rsidP="001F0695">
      <w:pPr>
        <w:spacing w:after="0"/>
      </w:pPr>
    </w:p>
    <w:p w14:paraId="4336DCB2" w14:textId="77777777" w:rsidR="001F0695" w:rsidRDefault="001F0695" w:rsidP="001F0695">
      <w:pPr>
        <w:spacing w:after="0"/>
      </w:pPr>
    </w:p>
    <w:p w14:paraId="617A4561" w14:textId="5A48EA00" w:rsidR="00410715" w:rsidRPr="00696F5E" w:rsidRDefault="00410715" w:rsidP="00E456FC">
      <w:pPr>
        <w:pStyle w:val="Heading2"/>
        <w:ind w:left="0"/>
      </w:pPr>
      <w:bookmarkStart w:id="110" w:name="_Toc530477507"/>
      <w:r w:rsidRPr="00696F5E">
        <w:t xml:space="preserve">Tillage </w:t>
      </w:r>
      <w:proofErr w:type="spellStart"/>
      <w:r w:rsidR="007A5969">
        <w:rPr>
          <w:lang w:val="en-US"/>
        </w:rPr>
        <w:t>S</w:t>
      </w:r>
      <w:r w:rsidR="007A5969" w:rsidRPr="00696F5E">
        <w:t>election</w:t>
      </w:r>
      <w:proofErr w:type="spellEnd"/>
      <w:r w:rsidR="007A5969" w:rsidRPr="00696F5E">
        <w:t xml:space="preserve"> </w:t>
      </w:r>
      <w:r w:rsidR="007A5969">
        <w:rPr>
          <w:lang w:val="en-US"/>
        </w:rPr>
        <w:t>P</w:t>
      </w:r>
      <w:proofErr w:type="spellStart"/>
      <w:r w:rsidR="007A5969" w:rsidRPr="00696F5E">
        <w:t>ractices</w:t>
      </w:r>
      <w:proofErr w:type="spellEnd"/>
      <w:r w:rsidR="007A5969" w:rsidRPr="00696F5E">
        <w:t xml:space="preserve"> </w:t>
      </w:r>
      <w:r w:rsidRPr="00696F5E">
        <w:t xml:space="preserve">and </w:t>
      </w:r>
      <w:proofErr w:type="spellStart"/>
      <w:r w:rsidR="007A5969">
        <w:rPr>
          <w:lang w:val="en-US"/>
        </w:rPr>
        <w:t>S</w:t>
      </w:r>
      <w:r w:rsidR="007A5969" w:rsidRPr="00696F5E">
        <w:t>oil</w:t>
      </w:r>
      <w:proofErr w:type="spellEnd"/>
      <w:r w:rsidR="007A5969" w:rsidRPr="00696F5E">
        <w:t xml:space="preserve"> </w:t>
      </w:r>
      <w:r w:rsidR="007A5969">
        <w:rPr>
          <w:lang w:val="en-US"/>
        </w:rPr>
        <w:t>C</w:t>
      </w:r>
      <w:proofErr w:type="spellStart"/>
      <w:r w:rsidR="007A5969" w:rsidRPr="00696F5E">
        <w:t>ompaction</w:t>
      </w:r>
      <w:proofErr w:type="spellEnd"/>
      <w:r w:rsidR="007A5969" w:rsidRPr="00696F5E">
        <w:t xml:space="preserve"> </w:t>
      </w:r>
      <w:bookmarkEnd w:id="102"/>
      <w:bookmarkEnd w:id="103"/>
      <w:bookmarkEnd w:id="104"/>
      <w:bookmarkEnd w:id="105"/>
      <w:bookmarkEnd w:id="106"/>
      <w:bookmarkEnd w:id="107"/>
      <w:bookmarkEnd w:id="108"/>
      <w:bookmarkEnd w:id="109"/>
      <w:r w:rsidR="007A5969">
        <w:rPr>
          <w:lang w:val="en-US"/>
        </w:rPr>
        <w:t>P</w:t>
      </w:r>
      <w:proofErr w:type="spellStart"/>
      <w:r w:rsidR="007A5969" w:rsidRPr="00696F5E">
        <w:t>revention</w:t>
      </w:r>
      <w:bookmarkEnd w:id="110"/>
      <w:proofErr w:type="spellEnd"/>
    </w:p>
    <w:p w14:paraId="2AC48C95" w14:textId="3A45E61B" w:rsidR="00410715" w:rsidRPr="00D5737D" w:rsidRDefault="00773B52" w:rsidP="00E456FC">
      <w:pPr>
        <w:spacing w:after="0"/>
      </w:pPr>
      <w:r w:rsidRPr="00E456FC">
        <w:rPr>
          <w:b/>
        </w:rPr>
        <w:t>Level 1:</w:t>
      </w:r>
      <w:r w:rsidR="00410715" w:rsidRPr="00D5737D">
        <w:t xml:space="preserve">  The possible soil-degrading effects of tillage are rarely considered on the nursery. </w:t>
      </w:r>
      <w:r w:rsidR="00410715">
        <w:t xml:space="preserve"> </w:t>
      </w:r>
      <w:r w:rsidR="00410715" w:rsidRPr="00D5737D">
        <w:t>Tillage operations are conducted with minimal concern for soil productivity and compaction.</w:t>
      </w:r>
    </w:p>
    <w:p w14:paraId="515201A6" w14:textId="77777777" w:rsidR="00410715" w:rsidRPr="00696F5E" w:rsidRDefault="00410715" w:rsidP="00E456FC">
      <w:pPr>
        <w:spacing w:after="0"/>
      </w:pPr>
    </w:p>
    <w:p w14:paraId="52162F1F" w14:textId="69438BC6" w:rsidR="00410715" w:rsidRPr="00D5737D" w:rsidRDefault="00773B52" w:rsidP="00E456FC">
      <w:pPr>
        <w:spacing w:after="0"/>
      </w:pPr>
      <w:r w:rsidRPr="00E456FC">
        <w:rPr>
          <w:b/>
        </w:rPr>
        <w:t>Level 2:</w:t>
      </w:r>
      <w:r w:rsidR="00410715" w:rsidRPr="00D5737D">
        <w:t xml:space="preserve">  The nursery considers tillage as a tool to be used judiciously.  A tillage system that conserves soil (lessens soil erosion and compaction) and/or improves soil health is used on the nursery.  </w:t>
      </w:r>
      <w:r w:rsidR="00410715" w:rsidRPr="00E456FC">
        <w:t>Th</w:t>
      </w:r>
      <w:r w:rsidR="00BE7405" w:rsidRPr="00E456FC">
        <w:t>re</w:t>
      </w:r>
      <w:r w:rsidR="00410715" w:rsidRPr="00E456FC">
        <w:t xml:space="preserve">e </w:t>
      </w:r>
      <w:r w:rsidR="00BE7405" w:rsidRPr="00E456FC">
        <w:t>or more</w:t>
      </w:r>
      <w:r w:rsidR="00BE7405">
        <w:t xml:space="preserve"> of the </w:t>
      </w:r>
      <w:r w:rsidR="00410715" w:rsidRPr="00D5737D">
        <w:t xml:space="preserve">following </w:t>
      </w:r>
      <w:r w:rsidR="00BE7405">
        <w:t>apply</w:t>
      </w:r>
      <w:r w:rsidR="007A5969">
        <w:t>.</w:t>
      </w:r>
      <w:r w:rsidR="00410715" w:rsidRPr="00D5737D">
        <w:t xml:space="preserve"> </w:t>
      </w:r>
      <w:r w:rsidR="007A5969">
        <w:t xml:space="preserve"> C</w:t>
      </w:r>
      <w:r w:rsidR="00410715" w:rsidRPr="00D5737D">
        <w:t xml:space="preserve">heck </w:t>
      </w:r>
      <w:r w:rsidR="001A5472" w:rsidRPr="00E456FC">
        <w:t>all applicable</w:t>
      </w:r>
      <w:r w:rsidR="00410715" w:rsidRPr="00D5737D">
        <w:t xml:space="preserve">: </w:t>
      </w:r>
    </w:p>
    <w:p w14:paraId="381A8EBB" w14:textId="21BD862F" w:rsidR="00410715" w:rsidRPr="00696F5E" w:rsidRDefault="00410715" w:rsidP="00E456FC">
      <w:pPr>
        <w:pStyle w:val="Indicators"/>
        <w:spacing w:after="0"/>
        <w:ind w:left="720"/>
      </w:pPr>
      <w:r w:rsidRPr="00696F5E">
        <w:lastRenderedPageBreak/>
        <w:t>Non-inversion tillage methods are selected that result in crop residue left on the soil surface during critical erosion periods (e.g.</w:t>
      </w:r>
      <w:r w:rsidR="007A5969">
        <w:t>,</w:t>
      </w:r>
      <w:r w:rsidRPr="00696F5E">
        <w:t xml:space="preserve"> conservation tillage)</w:t>
      </w:r>
    </w:p>
    <w:p w14:paraId="6DE266EF" w14:textId="7ED18A5E" w:rsidR="00410715" w:rsidRDefault="00410715" w:rsidP="00E456FC">
      <w:pPr>
        <w:pStyle w:val="Indicators"/>
        <w:spacing w:after="0"/>
        <w:ind w:left="720"/>
      </w:pPr>
      <w:r w:rsidRPr="00696F5E">
        <w:t>Tillage is restricted to specific portions of fields (e.g.</w:t>
      </w:r>
      <w:r w:rsidR="007A5969">
        <w:t>,</w:t>
      </w:r>
      <w:r w:rsidRPr="00696F5E">
        <w:t xml:space="preserve"> strip tillage).</w:t>
      </w:r>
    </w:p>
    <w:p w14:paraId="2193D836" w14:textId="77777777" w:rsidR="00245403" w:rsidRPr="00696F5E" w:rsidRDefault="00245403" w:rsidP="00E456FC">
      <w:pPr>
        <w:pStyle w:val="Indicators"/>
        <w:spacing w:after="0"/>
        <w:ind w:left="720"/>
      </w:pPr>
      <w:r w:rsidRPr="0039597B">
        <w:t>Tracked equipment rather than equipment with wheels are used to avoid destruction of the soil profile</w:t>
      </w:r>
      <w:r>
        <w:t>.</w:t>
      </w:r>
    </w:p>
    <w:p w14:paraId="3FDA4CFC" w14:textId="77777777" w:rsidR="00410715" w:rsidRPr="00696F5E" w:rsidRDefault="00410715" w:rsidP="00E456FC">
      <w:pPr>
        <w:pStyle w:val="Indicators"/>
        <w:spacing w:after="0"/>
        <w:ind w:left="720"/>
      </w:pPr>
      <w:r w:rsidRPr="00696F5E">
        <w:t xml:space="preserve">Nursery activities </w:t>
      </w:r>
      <w:r w:rsidR="00FD429F">
        <w:t>that cause soil compaction</w:t>
      </w:r>
      <w:r w:rsidRPr="00696F5E">
        <w:t xml:space="preserve"> are not performed when soils are wet.</w:t>
      </w:r>
    </w:p>
    <w:p w14:paraId="34C83052" w14:textId="34C7044E" w:rsidR="00410715" w:rsidRPr="00696F5E" w:rsidRDefault="00410715" w:rsidP="00E456FC">
      <w:pPr>
        <w:pStyle w:val="Indicators"/>
        <w:spacing w:after="0"/>
        <w:ind w:left="720"/>
      </w:pPr>
      <w:r w:rsidRPr="00696F5E">
        <w:t>Nursery traffic is generally controlled (e.g.</w:t>
      </w:r>
      <w:r w:rsidR="007A5969">
        <w:t>,</w:t>
      </w:r>
      <w:r w:rsidRPr="00696F5E">
        <w:t xml:space="preserve"> use of field borders, tractor paths</w:t>
      </w:r>
      <w:r w:rsidR="007A5969">
        <w:t>,</w:t>
      </w:r>
      <w:r w:rsidRPr="00696F5E">
        <w:t xml:space="preserve"> and lanes within fields for machinery).</w:t>
      </w:r>
    </w:p>
    <w:p w14:paraId="7EF28C48" w14:textId="77777777" w:rsidR="00410715" w:rsidRPr="00696F5E" w:rsidRDefault="00410715" w:rsidP="00E456FC">
      <w:pPr>
        <w:pStyle w:val="Indicators"/>
        <w:spacing w:after="0"/>
        <w:ind w:left="720"/>
      </w:pPr>
      <w:r w:rsidRPr="00696F5E">
        <w:t>Nursery vehicles are operated with improved load distributions.</w:t>
      </w:r>
    </w:p>
    <w:p w14:paraId="39FCA5D6" w14:textId="77777777" w:rsidR="00410715" w:rsidRPr="00696F5E" w:rsidRDefault="00410715" w:rsidP="00E456FC">
      <w:pPr>
        <w:pStyle w:val="Indicators"/>
        <w:spacing w:after="0"/>
        <w:ind w:left="720"/>
      </w:pPr>
      <w:r w:rsidRPr="00696F5E">
        <w:t>Precision agricultural-guidance systems are used.</w:t>
      </w:r>
    </w:p>
    <w:p w14:paraId="2C72CA00" w14:textId="77777777" w:rsidR="00410715" w:rsidRPr="00696F5E" w:rsidRDefault="00410715" w:rsidP="00E456FC">
      <w:pPr>
        <w:pStyle w:val="Indicators"/>
        <w:spacing w:after="0"/>
        <w:ind w:left="720"/>
      </w:pPr>
      <w:r w:rsidRPr="00696F5E">
        <w:t xml:space="preserve">Cover crops are planted </w:t>
      </w:r>
      <w:r w:rsidR="00FD429F">
        <w:t xml:space="preserve">and properly managed </w:t>
      </w:r>
      <w:r w:rsidRPr="00696F5E">
        <w:t>to improve drainage and increase the tilth of the soil</w:t>
      </w:r>
      <w:r w:rsidR="00F62DEE">
        <w:t>.</w:t>
      </w:r>
    </w:p>
    <w:p w14:paraId="4ABC31E0" w14:textId="08120568" w:rsidR="00410715" w:rsidRPr="00696F5E" w:rsidRDefault="00410715" w:rsidP="00E456FC">
      <w:pPr>
        <w:pStyle w:val="Indicators"/>
        <w:spacing w:after="0"/>
        <w:ind w:left="720"/>
      </w:pPr>
      <w:r w:rsidRPr="00696F5E">
        <w:t>Long-term crops like alfalfa are incorporated into the rotation.</w:t>
      </w:r>
    </w:p>
    <w:p w14:paraId="30D229FB" w14:textId="35128111" w:rsidR="00410715" w:rsidRPr="00696F5E" w:rsidRDefault="00410715" w:rsidP="00E456FC">
      <w:pPr>
        <w:pStyle w:val="Indicators"/>
        <w:spacing w:after="0"/>
        <w:ind w:left="720"/>
      </w:pPr>
      <w:r w:rsidRPr="00696F5E">
        <w:t>Manures or compost are added to soils on a regular basis</w:t>
      </w:r>
      <w:r>
        <w:t xml:space="preserve"> (e.g.</w:t>
      </w:r>
      <w:r w:rsidR="007A5969">
        <w:t>,</w:t>
      </w:r>
      <w:r>
        <w:t xml:space="preserve"> between rotations)</w:t>
      </w:r>
      <w:r w:rsidRPr="00696F5E">
        <w:t xml:space="preserve"> to improve tilth.</w:t>
      </w:r>
    </w:p>
    <w:p w14:paraId="09A1403A" w14:textId="36661982" w:rsidR="00410715" w:rsidRPr="00696F5E" w:rsidRDefault="00410715" w:rsidP="00E456FC">
      <w:pPr>
        <w:pStyle w:val="Indicators"/>
        <w:spacing w:after="0"/>
        <w:ind w:left="720"/>
      </w:pPr>
      <w:r w:rsidRPr="00696F5E">
        <w:t>Conservation cover (permanent vegetative cover) is planted between rows in scion orchards and other perennial row crops (e.g.</w:t>
      </w:r>
      <w:r w:rsidR="007A5969">
        <w:t>,</w:t>
      </w:r>
      <w:r w:rsidRPr="00696F5E">
        <w:t xml:space="preserve"> display gardens).</w:t>
      </w:r>
    </w:p>
    <w:p w14:paraId="0A29B3D6" w14:textId="5DEA79AA" w:rsidR="00410715" w:rsidRDefault="006A0E3A" w:rsidP="007A5969">
      <w:pPr>
        <w:pStyle w:val="Indicators"/>
        <w:spacing w:after="0"/>
        <w:ind w:left="720"/>
      </w:pPr>
      <w:r>
        <w:t>Other (please specify):</w:t>
      </w:r>
      <w:r w:rsidR="00410715" w:rsidRPr="00696F5E">
        <w:t xml:space="preserve"> </w:t>
      </w:r>
    </w:p>
    <w:p w14:paraId="074A55CA" w14:textId="49C9D07E" w:rsidR="007A5969" w:rsidRDefault="007A5969" w:rsidP="007A5969">
      <w:pPr>
        <w:pStyle w:val="Indicators"/>
        <w:numPr>
          <w:ilvl w:val="0"/>
          <w:numId w:val="0"/>
        </w:numPr>
        <w:spacing w:after="0"/>
        <w:ind w:left="1080" w:hanging="360"/>
      </w:pPr>
    </w:p>
    <w:p w14:paraId="7CE4C625" w14:textId="77777777" w:rsidR="00410715" w:rsidRPr="00696F5E" w:rsidRDefault="00410715" w:rsidP="00410715"/>
    <w:p w14:paraId="6F927C7D" w14:textId="5F8B6058" w:rsidR="00410715" w:rsidRPr="00D5737D" w:rsidRDefault="00773B52" w:rsidP="00E456FC">
      <w:pPr>
        <w:spacing w:after="0"/>
      </w:pPr>
      <w:r w:rsidRPr="00E456FC">
        <w:rPr>
          <w:b/>
        </w:rPr>
        <w:t>Level 3:</w:t>
      </w:r>
      <w:r w:rsidR="00410715" w:rsidRPr="00D5737D">
        <w:t xml:space="preserve">  As per Level 2 and </w:t>
      </w:r>
      <w:r w:rsidR="00410715" w:rsidRPr="00E456FC">
        <w:t xml:space="preserve">a total of </w:t>
      </w:r>
      <w:r w:rsidR="005F33BF">
        <w:t>5</w:t>
      </w:r>
      <w:r w:rsidR="005F33BF" w:rsidRPr="00E456FC">
        <w:t xml:space="preserve"> </w:t>
      </w:r>
      <w:r w:rsidR="00410715" w:rsidRPr="00E456FC">
        <w:t>or more</w:t>
      </w:r>
      <w:r w:rsidR="00410715">
        <w:t xml:space="preserve"> from Level 2 apply.  E</w:t>
      </w:r>
      <w:r w:rsidR="00410715" w:rsidRPr="00D5737D">
        <w:t>vidence of success is seen</w:t>
      </w:r>
      <w:r w:rsidR="00410715">
        <w:t xml:space="preserve"> and/or documented through photography, monitoring records, etc</w:t>
      </w:r>
      <w:r w:rsidR="00410715" w:rsidRPr="00D5737D">
        <w:t xml:space="preserve">.  Check </w:t>
      </w:r>
      <w:r w:rsidR="001A5472" w:rsidRPr="00E456FC">
        <w:t>all applicable</w:t>
      </w:r>
      <w:r w:rsidR="00410715" w:rsidRPr="00D5737D">
        <w:t>:</w:t>
      </w:r>
    </w:p>
    <w:p w14:paraId="61BEBBC6" w14:textId="77777777" w:rsidR="00410715" w:rsidRDefault="00410715" w:rsidP="00E456FC">
      <w:pPr>
        <w:pStyle w:val="Indicators"/>
        <w:spacing w:after="0"/>
        <w:ind w:left="720"/>
      </w:pPr>
      <w:r w:rsidRPr="00696F5E">
        <w:t>Nursery records show gradual increases in soil organic matter.</w:t>
      </w:r>
    </w:p>
    <w:p w14:paraId="6D367837" w14:textId="77777777" w:rsidR="00FD429F" w:rsidRPr="00696F5E" w:rsidRDefault="00FD429F" w:rsidP="00E456FC">
      <w:pPr>
        <w:pStyle w:val="Indicators"/>
        <w:spacing w:after="0"/>
        <w:ind w:left="720"/>
      </w:pPr>
      <w:r>
        <w:t>Nursery uses equipment designed to reduce soil compaction.</w:t>
      </w:r>
    </w:p>
    <w:p w14:paraId="5DAEB54A" w14:textId="77777777" w:rsidR="00410715" w:rsidRPr="00696F5E" w:rsidRDefault="00410715" w:rsidP="00E456FC">
      <w:pPr>
        <w:pStyle w:val="Indicators"/>
        <w:spacing w:after="0"/>
        <w:ind w:left="720"/>
      </w:pPr>
      <w:r w:rsidRPr="00696F5E">
        <w:t>Monitoring records show a decrease in soil compaction.</w:t>
      </w:r>
    </w:p>
    <w:p w14:paraId="126DB386" w14:textId="77777777" w:rsidR="00410715" w:rsidRPr="00696F5E" w:rsidRDefault="00410715" w:rsidP="00E456FC">
      <w:pPr>
        <w:pStyle w:val="Indicators"/>
        <w:spacing w:after="0"/>
        <w:ind w:left="720"/>
      </w:pPr>
      <w:r w:rsidRPr="00696F5E">
        <w:t xml:space="preserve">Evidence of erosion is minimal or not present. </w:t>
      </w:r>
    </w:p>
    <w:p w14:paraId="158CD4C7" w14:textId="77777777" w:rsidR="00410715" w:rsidRPr="00696F5E" w:rsidRDefault="00410715" w:rsidP="00E456FC">
      <w:pPr>
        <w:pStyle w:val="Indicators"/>
        <w:spacing w:after="0"/>
        <w:ind w:left="720"/>
      </w:pPr>
      <w:r w:rsidRPr="00696F5E">
        <w:t xml:space="preserve">Soil quality indicators are all positive. </w:t>
      </w:r>
    </w:p>
    <w:p w14:paraId="56CB9981" w14:textId="77777777" w:rsidR="00410715" w:rsidRPr="00696F5E" w:rsidRDefault="00410715" w:rsidP="00E456FC">
      <w:pPr>
        <w:pStyle w:val="Indicators"/>
        <w:spacing w:after="0"/>
        <w:ind w:left="720"/>
      </w:pPr>
      <w:r w:rsidRPr="00696F5E">
        <w:t>Soil tilth appears good.</w:t>
      </w:r>
    </w:p>
    <w:p w14:paraId="5BCCC114" w14:textId="77777777" w:rsidR="00410715" w:rsidRPr="00696F5E" w:rsidRDefault="00410715" w:rsidP="00E456FC">
      <w:pPr>
        <w:pStyle w:val="Indicators"/>
        <w:spacing w:after="0"/>
        <w:ind w:left="720"/>
      </w:pPr>
      <w:r w:rsidRPr="00696F5E">
        <w:t xml:space="preserve">Nursery deep plows to reduce hardpan and </w:t>
      </w:r>
      <w:r w:rsidR="00FD429F">
        <w:t>works the ground when soil moisture allows for the least amount of compaction</w:t>
      </w:r>
      <w:r w:rsidRPr="00696F5E">
        <w:t>.</w:t>
      </w:r>
    </w:p>
    <w:p w14:paraId="59180696" w14:textId="77777777" w:rsidR="00410715" w:rsidRPr="00696F5E" w:rsidRDefault="006A0E3A" w:rsidP="00E456FC">
      <w:pPr>
        <w:pStyle w:val="Indicators"/>
        <w:spacing w:after="0"/>
        <w:ind w:left="720"/>
      </w:pPr>
      <w:r>
        <w:t>Other (please specify):</w:t>
      </w:r>
      <w:r w:rsidR="00410715" w:rsidRPr="00696F5E">
        <w:t xml:space="preserve"> </w:t>
      </w:r>
    </w:p>
    <w:p w14:paraId="09C19F08" w14:textId="0B5EFEB5" w:rsidR="00410715" w:rsidRDefault="00410715" w:rsidP="004202C0">
      <w:pPr>
        <w:spacing w:after="0"/>
      </w:pPr>
    </w:p>
    <w:p w14:paraId="565E2597" w14:textId="74D508C4" w:rsidR="005F33BF" w:rsidRDefault="005F33BF" w:rsidP="004202C0">
      <w:pPr>
        <w:spacing w:after="0"/>
      </w:pPr>
    </w:p>
    <w:p w14:paraId="63FEB704" w14:textId="27297153" w:rsidR="00410715" w:rsidRPr="00D5737D" w:rsidRDefault="00773B52" w:rsidP="00E456FC">
      <w:pPr>
        <w:spacing w:after="0"/>
      </w:pPr>
      <w:r w:rsidRPr="00E456FC">
        <w:rPr>
          <w:b/>
        </w:rPr>
        <w:t>Level 4:</w:t>
      </w:r>
      <w:r w:rsidR="00410715" w:rsidRPr="00D5737D">
        <w:t xml:space="preserve">  As per Level 3</w:t>
      </w:r>
      <w:r w:rsidR="00410715">
        <w:t>,</w:t>
      </w:r>
      <w:r w:rsidR="00410715" w:rsidRPr="00D5737D">
        <w:t xml:space="preserve"> and the </w:t>
      </w:r>
      <w:r w:rsidR="00BF54CB">
        <w:t xml:space="preserve">manager </w:t>
      </w:r>
      <w:r w:rsidR="00410715" w:rsidRPr="00D5737D">
        <w:t>selects production systems based on any of the following</w:t>
      </w:r>
      <w:r>
        <w:t>.   Check all that apply:</w:t>
      </w:r>
      <w:r w:rsidR="00410715" w:rsidRPr="00D5737D">
        <w:t xml:space="preserve"> </w:t>
      </w:r>
    </w:p>
    <w:p w14:paraId="3DC00EBD" w14:textId="7BED521E" w:rsidR="00410715" w:rsidRPr="00696F5E" w:rsidRDefault="00410715" w:rsidP="00E456FC">
      <w:pPr>
        <w:pStyle w:val="Indicators"/>
        <w:spacing w:after="0"/>
        <w:ind w:left="720"/>
      </w:pPr>
      <w:r w:rsidRPr="00696F5E">
        <w:t xml:space="preserve">Nursery is in the process of </w:t>
      </w:r>
      <w:r>
        <w:t xml:space="preserve">converting </w:t>
      </w:r>
      <w:r w:rsidRPr="00696F5E">
        <w:t>or has recently converted acreage to perennial crops</w:t>
      </w:r>
      <w:r>
        <w:t xml:space="preserve"> as a means for reducing tillage and soil disturbance.</w:t>
      </w:r>
    </w:p>
    <w:p w14:paraId="0C022CEC" w14:textId="77777777" w:rsidR="00410715" w:rsidRPr="00696F5E" w:rsidRDefault="00410715" w:rsidP="00E456FC">
      <w:pPr>
        <w:pStyle w:val="Indicators"/>
        <w:spacing w:after="0"/>
        <w:ind w:left="720"/>
      </w:pPr>
      <w:r w:rsidRPr="00696F5E">
        <w:t>The nursery is entirely in no-till, direct-seed, or other agricultural production system that uses crop rotations and other strategies to limit inputs.</w:t>
      </w:r>
    </w:p>
    <w:p w14:paraId="4A821F6B" w14:textId="77777777" w:rsidR="00410715" w:rsidRPr="00696F5E" w:rsidRDefault="00410715" w:rsidP="00E456FC">
      <w:pPr>
        <w:pStyle w:val="Indicators"/>
        <w:spacing w:after="0"/>
        <w:ind w:left="720"/>
      </w:pPr>
      <w:r w:rsidRPr="00696F5E">
        <w:t>Nursery evaluates and documents improved efficiency of crop production resulting from adoption of conservation practices.</w:t>
      </w:r>
    </w:p>
    <w:p w14:paraId="7CFC22DC" w14:textId="77777777" w:rsidR="00410715" w:rsidRPr="00696F5E" w:rsidRDefault="00FD429F" w:rsidP="00E456FC">
      <w:pPr>
        <w:pStyle w:val="Indicators"/>
        <w:spacing w:after="0"/>
        <w:ind w:left="720"/>
      </w:pPr>
      <w:r>
        <w:t>Where drainage problems exist, n</w:t>
      </w:r>
      <w:r w:rsidR="00410715" w:rsidRPr="00696F5E">
        <w:t>ursery uses drain tiles at least 30 feet on-center.</w:t>
      </w:r>
    </w:p>
    <w:p w14:paraId="6FD24DB3" w14:textId="77777777" w:rsidR="00410715" w:rsidRPr="00696F5E" w:rsidRDefault="00410715" w:rsidP="00E456FC">
      <w:pPr>
        <w:spacing w:after="0"/>
      </w:pPr>
    </w:p>
    <w:p w14:paraId="1712F54E" w14:textId="77777777" w:rsidR="001F0695" w:rsidRPr="00DC3CED" w:rsidRDefault="001F0695" w:rsidP="001F0695">
      <w:pPr>
        <w:spacing w:after="0"/>
        <w:rPr>
          <w:b/>
        </w:rPr>
      </w:pPr>
      <w:r w:rsidRPr="00DC3CED">
        <w:rPr>
          <w:b/>
        </w:rPr>
        <w:t>Score:</w:t>
      </w:r>
    </w:p>
    <w:p w14:paraId="4D598016" w14:textId="77777777" w:rsidR="001F0695" w:rsidRPr="003B2ADE" w:rsidRDefault="001F0695" w:rsidP="001F0695">
      <w:pPr>
        <w:spacing w:after="0"/>
      </w:pPr>
    </w:p>
    <w:p w14:paraId="23C0D464" w14:textId="22EA48FB" w:rsidR="001F0695" w:rsidRDefault="001F0695" w:rsidP="003F56D9">
      <w:r w:rsidRPr="00DC3CED">
        <w:rPr>
          <w:b/>
        </w:rPr>
        <w:t>Verification methods and notes:</w:t>
      </w:r>
    </w:p>
    <w:p w14:paraId="37A0BD8C" w14:textId="77777777" w:rsidR="001F0695" w:rsidRDefault="001F0695" w:rsidP="001F0695">
      <w:pPr>
        <w:spacing w:after="0"/>
      </w:pPr>
    </w:p>
    <w:p w14:paraId="2C9466B2" w14:textId="77777777" w:rsidR="001F0695" w:rsidRDefault="001F0695" w:rsidP="001F0695">
      <w:pPr>
        <w:spacing w:after="0"/>
      </w:pPr>
    </w:p>
    <w:p w14:paraId="49CD778A" w14:textId="77777777" w:rsidR="00D431A1" w:rsidRDefault="00D431A1" w:rsidP="00E456FC">
      <w:pPr>
        <w:pStyle w:val="EvaluationCriteria"/>
        <w:spacing w:after="0"/>
        <w:sectPr w:rsidR="00D431A1" w:rsidSect="00E456FC">
          <w:endnotePr>
            <w:numFmt w:val="decimal"/>
          </w:endnotePr>
          <w:pgSz w:w="12240" w:h="15840"/>
          <w:pgMar w:top="1152" w:right="1152" w:bottom="1152" w:left="1152" w:header="720" w:footer="720" w:gutter="0"/>
          <w:cols w:space="720"/>
          <w:docGrid w:linePitch="360"/>
        </w:sectPr>
      </w:pPr>
    </w:p>
    <w:p w14:paraId="0DDD6DAE" w14:textId="77777777" w:rsidR="00E76CC2" w:rsidRPr="00A51078" w:rsidRDefault="00E76CC2" w:rsidP="00E76CC2">
      <w:pPr>
        <w:pStyle w:val="Title"/>
      </w:pPr>
      <w:bookmarkStart w:id="111" w:name="_Toc530477508"/>
      <w:r w:rsidRPr="00A51078">
        <w:lastRenderedPageBreak/>
        <w:t>Scorecard</w:t>
      </w:r>
      <w:bookmarkEnd w:id="111"/>
    </w:p>
    <w:p w14:paraId="02C552E1" w14:textId="77777777" w:rsidR="00E76CC2" w:rsidRDefault="00E76CC2" w:rsidP="00E76CC2">
      <w:pPr>
        <w:pStyle w:val="EvaluationCriteria"/>
      </w:pPr>
    </w:p>
    <w:p w14:paraId="6A6FBB54" w14:textId="55086581" w:rsidR="00A70A6D" w:rsidRPr="00696F5E" w:rsidRDefault="002201C7" w:rsidP="00E456FC">
      <w:pPr>
        <w:pStyle w:val="EvaluationCriteria"/>
        <w:spacing w:after="0"/>
        <w:ind w:left="144"/>
        <w:outlineLvl w:val="9"/>
      </w:pPr>
      <w:r>
        <w:t>Scorecard for soil and water conservation</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5"/>
        <w:gridCol w:w="2307"/>
      </w:tblGrid>
      <w:tr w:rsidR="00D3721B" w:rsidRPr="00696F5E" w14:paraId="49819DC8" w14:textId="77777777" w:rsidTr="009B7F10">
        <w:tc>
          <w:tcPr>
            <w:tcW w:w="8280" w:type="dxa"/>
            <w:vAlign w:val="center"/>
          </w:tcPr>
          <w:p w14:paraId="5B726952" w14:textId="3859695F" w:rsidR="00D3721B" w:rsidRPr="00696F5E" w:rsidRDefault="00BE0353" w:rsidP="009B7F10">
            <w:pPr>
              <w:jc w:val="center"/>
              <w:rPr>
                <w:b/>
              </w:rPr>
            </w:pPr>
            <w:r>
              <w:rPr>
                <w:b/>
              </w:rPr>
              <w:t>CRITERIA</w:t>
            </w:r>
          </w:p>
        </w:tc>
        <w:tc>
          <w:tcPr>
            <w:tcW w:w="2400" w:type="dxa"/>
            <w:vAlign w:val="center"/>
          </w:tcPr>
          <w:p w14:paraId="4F3F4688" w14:textId="77777777" w:rsidR="00D3721B" w:rsidRPr="00696F5E" w:rsidRDefault="00D3721B" w:rsidP="009B7F10">
            <w:pPr>
              <w:jc w:val="center"/>
              <w:rPr>
                <w:b/>
              </w:rPr>
            </w:pPr>
            <w:r w:rsidRPr="00696F5E">
              <w:rPr>
                <w:b/>
              </w:rPr>
              <w:t>SCORE/LEVEL</w:t>
            </w:r>
          </w:p>
        </w:tc>
      </w:tr>
      <w:tr w:rsidR="00D3721B" w:rsidRPr="00696F5E" w14:paraId="0C3FD2D0" w14:textId="77777777" w:rsidTr="00DE5638">
        <w:tc>
          <w:tcPr>
            <w:tcW w:w="8280" w:type="dxa"/>
            <w:vAlign w:val="center"/>
          </w:tcPr>
          <w:p w14:paraId="0C8EDB59" w14:textId="77777777" w:rsidR="00D3721B" w:rsidRPr="003C6F23" w:rsidRDefault="00D3721B" w:rsidP="00FA0536">
            <w:pPr>
              <w:ind w:left="288"/>
            </w:pPr>
            <w:r w:rsidRPr="003C6F23">
              <w:t>Continuing education for soil and water conservation</w:t>
            </w:r>
          </w:p>
        </w:tc>
        <w:tc>
          <w:tcPr>
            <w:tcW w:w="2400" w:type="dxa"/>
            <w:vAlign w:val="center"/>
          </w:tcPr>
          <w:p w14:paraId="5F81A911" w14:textId="77777777" w:rsidR="00D3721B" w:rsidRPr="00696F5E" w:rsidRDefault="00D3721B" w:rsidP="009B7F10">
            <w:pPr>
              <w:jc w:val="center"/>
            </w:pPr>
          </w:p>
        </w:tc>
      </w:tr>
      <w:tr w:rsidR="00D3721B" w:rsidRPr="00696F5E" w14:paraId="4553E7C4" w14:textId="77777777" w:rsidTr="00DE5638">
        <w:tblPrEx>
          <w:tblLook w:val="0000" w:firstRow="0" w:lastRow="0" w:firstColumn="0" w:lastColumn="0" w:noHBand="0" w:noVBand="0"/>
        </w:tblPrEx>
        <w:tc>
          <w:tcPr>
            <w:tcW w:w="8280" w:type="dxa"/>
            <w:vAlign w:val="center"/>
          </w:tcPr>
          <w:p w14:paraId="07871CAE" w14:textId="77777777" w:rsidR="00D3721B" w:rsidRPr="003C6F23" w:rsidRDefault="00D3721B" w:rsidP="00FA0536">
            <w:pPr>
              <w:ind w:left="288"/>
            </w:pPr>
            <w:r w:rsidRPr="003C6F23">
              <w:t xml:space="preserve">Stream channel protection and restoration </w:t>
            </w:r>
          </w:p>
        </w:tc>
        <w:tc>
          <w:tcPr>
            <w:tcW w:w="2400" w:type="dxa"/>
            <w:vAlign w:val="center"/>
          </w:tcPr>
          <w:p w14:paraId="6563EBA4" w14:textId="77777777" w:rsidR="00D3721B" w:rsidRPr="00696F5E" w:rsidRDefault="00D3721B" w:rsidP="009B7F10">
            <w:pPr>
              <w:jc w:val="center"/>
            </w:pPr>
          </w:p>
        </w:tc>
      </w:tr>
      <w:tr w:rsidR="00D3721B" w:rsidRPr="00696F5E" w14:paraId="5C832BB3" w14:textId="77777777" w:rsidTr="00DE5638">
        <w:tblPrEx>
          <w:tblLook w:val="0000" w:firstRow="0" w:lastRow="0" w:firstColumn="0" w:lastColumn="0" w:noHBand="0" w:noVBand="0"/>
        </w:tblPrEx>
        <w:tc>
          <w:tcPr>
            <w:tcW w:w="8280" w:type="dxa"/>
            <w:vAlign w:val="center"/>
          </w:tcPr>
          <w:p w14:paraId="3EEF2757" w14:textId="77777777" w:rsidR="00D3721B" w:rsidRPr="003C6F23" w:rsidRDefault="00D3721B" w:rsidP="00FA0536">
            <w:pPr>
              <w:ind w:left="288"/>
            </w:pPr>
            <w:r w:rsidRPr="003C6F23">
              <w:t>Buffer strips around waterways</w:t>
            </w:r>
          </w:p>
        </w:tc>
        <w:tc>
          <w:tcPr>
            <w:tcW w:w="2400" w:type="dxa"/>
            <w:vAlign w:val="center"/>
          </w:tcPr>
          <w:p w14:paraId="77C505F9" w14:textId="77777777" w:rsidR="00D3721B" w:rsidRPr="00696F5E" w:rsidRDefault="00D3721B" w:rsidP="009B7F10">
            <w:pPr>
              <w:jc w:val="center"/>
            </w:pPr>
          </w:p>
        </w:tc>
      </w:tr>
      <w:tr w:rsidR="00D3721B" w:rsidRPr="00696F5E" w14:paraId="698C50F6" w14:textId="77777777" w:rsidTr="00DE5638">
        <w:tblPrEx>
          <w:tblLook w:val="0000" w:firstRow="0" w:lastRow="0" w:firstColumn="0" w:lastColumn="0" w:noHBand="0" w:noVBand="0"/>
        </w:tblPrEx>
        <w:tc>
          <w:tcPr>
            <w:tcW w:w="8280" w:type="dxa"/>
            <w:vAlign w:val="center"/>
          </w:tcPr>
          <w:p w14:paraId="2F3050D0" w14:textId="77777777" w:rsidR="00D3721B" w:rsidRPr="003C6F23" w:rsidRDefault="00D3721B" w:rsidP="00FA0536">
            <w:pPr>
              <w:ind w:left="288"/>
            </w:pPr>
            <w:r w:rsidRPr="003C6F23">
              <w:t>Irrigation systems</w:t>
            </w:r>
          </w:p>
        </w:tc>
        <w:tc>
          <w:tcPr>
            <w:tcW w:w="2400" w:type="dxa"/>
            <w:vAlign w:val="center"/>
          </w:tcPr>
          <w:p w14:paraId="6B990CC8" w14:textId="77777777" w:rsidR="00D3721B" w:rsidRPr="00696F5E" w:rsidRDefault="00D3721B" w:rsidP="009B7F10">
            <w:pPr>
              <w:jc w:val="center"/>
            </w:pPr>
          </w:p>
        </w:tc>
      </w:tr>
      <w:tr w:rsidR="00D3721B" w:rsidRPr="00696F5E" w14:paraId="0C50E33F" w14:textId="77777777" w:rsidTr="00DE5638">
        <w:tblPrEx>
          <w:tblLook w:val="0000" w:firstRow="0" w:lastRow="0" w:firstColumn="0" w:lastColumn="0" w:noHBand="0" w:noVBand="0"/>
        </w:tblPrEx>
        <w:tc>
          <w:tcPr>
            <w:tcW w:w="8280" w:type="dxa"/>
            <w:vAlign w:val="center"/>
          </w:tcPr>
          <w:p w14:paraId="470AD465" w14:textId="77777777" w:rsidR="00D3721B" w:rsidRPr="003C6F23" w:rsidRDefault="00D3721B" w:rsidP="00FA0536">
            <w:pPr>
              <w:ind w:left="288"/>
            </w:pPr>
            <w:r w:rsidRPr="003C6F23">
              <w:t>Irrigation water conservation</w:t>
            </w:r>
          </w:p>
        </w:tc>
        <w:tc>
          <w:tcPr>
            <w:tcW w:w="2400" w:type="dxa"/>
            <w:vAlign w:val="center"/>
          </w:tcPr>
          <w:p w14:paraId="0582F72B" w14:textId="77777777" w:rsidR="00D3721B" w:rsidRPr="00696F5E" w:rsidRDefault="00D3721B" w:rsidP="009B7F10">
            <w:pPr>
              <w:jc w:val="center"/>
            </w:pPr>
          </w:p>
        </w:tc>
      </w:tr>
      <w:tr w:rsidR="00D3721B" w:rsidRPr="00696F5E" w14:paraId="2DF54C9B" w14:textId="77777777" w:rsidTr="00DE5638">
        <w:tblPrEx>
          <w:tblLook w:val="0000" w:firstRow="0" w:lastRow="0" w:firstColumn="0" w:lastColumn="0" w:noHBand="0" w:noVBand="0"/>
        </w:tblPrEx>
        <w:tc>
          <w:tcPr>
            <w:tcW w:w="8280" w:type="dxa"/>
            <w:vAlign w:val="center"/>
          </w:tcPr>
          <w:p w14:paraId="162AAB53" w14:textId="77777777" w:rsidR="00D3721B" w:rsidRPr="003C6F23" w:rsidRDefault="00D3721B" w:rsidP="00FA0536">
            <w:pPr>
              <w:ind w:left="288"/>
            </w:pPr>
            <w:r w:rsidRPr="003C6F23">
              <w:t>Nutrient management</w:t>
            </w:r>
          </w:p>
        </w:tc>
        <w:tc>
          <w:tcPr>
            <w:tcW w:w="2400" w:type="dxa"/>
            <w:vAlign w:val="center"/>
          </w:tcPr>
          <w:p w14:paraId="7DFB54E8" w14:textId="77777777" w:rsidR="00D3721B" w:rsidRPr="00696F5E" w:rsidRDefault="00D3721B" w:rsidP="009B7F10">
            <w:pPr>
              <w:jc w:val="center"/>
            </w:pPr>
          </w:p>
        </w:tc>
      </w:tr>
      <w:tr w:rsidR="00D3721B" w:rsidRPr="00696F5E" w14:paraId="7CBE94F4" w14:textId="77777777" w:rsidTr="00DE5638">
        <w:tblPrEx>
          <w:tblLook w:val="0000" w:firstRow="0" w:lastRow="0" w:firstColumn="0" w:lastColumn="0" w:noHBand="0" w:noVBand="0"/>
        </w:tblPrEx>
        <w:tc>
          <w:tcPr>
            <w:tcW w:w="8280" w:type="dxa"/>
            <w:vAlign w:val="center"/>
          </w:tcPr>
          <w:p w14:paraId="3688A7C2" w14:textId="77777777" w:rsidR="00D3721B" w:rsidRPr="003C6F23" w:rsidRDefault="00D3721B" w:rsidP="00FA0536">
            <w:pPr>
              <w:ind w:left="288"/>
            </w:pPr>
            <w:r w:rsidRPr="003C6F23">
              <w:t>Soil organic matter management</w:t>
            </w:r>
          </w:p>
        </w:tc>
        <w:tc>
          <w:tcPr>
            <w:tcW w:w="2400" w:type="dxa"/>
            <w:vAlign w:val="center"/>
          </w:tcPr>
          <w:p w14:paraId="339881F6" w14:textId="77777777" w:rsidR="00D3721B" w:rsidRPr="00696F5E" w:rsidRDefault="00D3721B" w:rsidP="009B7F10">
            <w:pPr>
              <w:jc w:val="center"/>
            </w:pPr>
          </w:p>
        </w:tc>
      </w:tr>
      <w:tr w:rsidR="00FA0536" w:rsidRPr="00696F5E" w14:paraId="6E59AAA9" w14:textId="77777777" w:rsidTr="009B7F10">
        <w:tc>
          <w:tcPr>
            <w:tcW w:w="8280" w:type="dxa"/>
            <w:vAlign w:val="center"/>
          </w:tcPr>
          <w:p w14:paraId="366545A2" w14:textId="77777777" w:rsidR="00FA0536" w:rsidRPr="003C6F23" w:rsidRDefault="00FA0536" w:rsidP="00685D78">
            <w:pPr>
              <w:ind w:left="288"/>
            </w:pPr>
            <w:r w:rsidRPr="003C6F23">
              <w:t>Soil erosion prevention</w:t>
            </w:r>
          </w:p>
        </w:tc>
        <w:tc>
          <w:tcPr>
            <w:tcW w:w="2400" w:type="dxa"/>
            <w:vAlign w:val="center"/>
          </w:tcPr>
          <w:p w14:paraId="662D2E64" w14:textId="77777777" w:rsidR="00FA0536" w:rsidRPr="00696F5E" w:rsidRDefault="00FA0536" w:rsidP="009B7F10">
            <w:pPr>
              <w:jc w:val="center"/>
              <w:rPr>
                <w:b/>
              </w:rPr>
            </w:pPr>
          </w:p>
        </w:tc>
      </w:tr>
      <w:tr w:rsidR="00FA0536" w:rsidRPr="00696F5E" w14:paraId="3D35F2D7" w14:textId="77777777" w:rsidTr="009B7F10">
        <w:tc>
          <w:tcPr>
            <w:tcW w:w="8280" w:type="dxa"/>
            <w:vAlign w:val="center"/>
          </w:tcPr>
          <w:p w14:paraId="00F50AA9" w14:textId="77777777" w:rsidR="00FA0536" w:rsidRPr="003C6F23" w:rsidRDefault="00FA0536" w:rsidP="00685D78">
            <w:pPr>
              <w:ind w:left="288"/>
            </w:pPr>
            <w:r w:rsidRPr="003C6F23">
              <w:t xml:space="preserve">Tillage selection practices and soil compaction prevention </w:t>
            </w:r>
          </w:p>
        </w:tc>
        <w:tc>
          <w:tcPr>
            <w:tcW w:w="2400" w:type="dxa"/>
            <w:vAlign w:val="center"/>
          </w:tcPr>
          <w:p w14:paraId="53A6B336" w14:textId="77777777" w:rsidR="00FA0536" w:rsidRPr="00696F5E" w:rsidRDefault="00FA0536" w:rsidP="009B7F10">
            <w:pPr>
              <w:jc w:val="center"/>
              <w:rPr>
                <w:b/>
              </w:rPr>
            </w:pPr>
          </w:p>
        </w:tc>
      </w:tr>
      <w:tr w:rsidR="00D3721B" w:rsidRPr="00696F5E" w14:paraId="677F47F2" w14:textId="77777777" w:rsidTr="009B7F10">
        <w:tc>
          <w:tcPr>
            <w:tcW w:w="8280" w:type="dxa"/>
            <w:vAlign w:val="center"/>
          </w:tcPr>
          <w:p w14:paraId="59B1E757" w14:textId="77777777" w:rsidR="00D3721B" w:rsidRPr="00696F5E" w:rsidRDefault="00D3721B" w:rsidP="009B7F10">
            <w:pPr>
              <w:rPr>
                <w:b/>
              </w:rPr>
            </w:pPr>
          </w:p>
        </w:tc>
        <w:tc>
          <w:tcPr>
            <w:tcW w:w="2400" w:type="dxa"/>
            <w:vAlign w:val="center"/>
          </w:tcPr>
          <w:p w14:paraId="1904C827" w14:textId="77777777" w:rsidR="00D3721B" w:rsidRPr="00696F5E" w:rsidRDefault="00D3721B" w:rsidP="009B7F10">
            <w:pPr>
              <w:jc w:val="center"/>
              <w:rPr>
                <w:b/>
              </w:rPr>
            </w:pPr>
          </w:p>
        </w:tc>
      </w:tr>
      <w:tr w:rsidR="00D3721B" w:rsidRPr="00696F5E" w14:paraId="06CA0CC7" w14:textId="77777777" w:rsidTr="009B7F10">
        <w:tc>
          <w:tcPr>
            <w:tcW w:w="8280" w:type="dxa"/>
            <w:vAlign w:val="center"/>
          </w:tcPr>
          <w:p w14:paraId="18F80F92" w14:textId="77777777" w:rsidR="00D3721B" w:rsidRPr="00E456FC" w:rsidRDefault="00D3721B" w:rsidP="009B7F10">
            <w:pPr>
              <w:jc w:val="right"/>
              <w:rPr>
                <w:b/>
              </w:rPr>
            </w:pPr>
            <w:r w:rsidRPr="00E456FC">
              <w:rPr>
                <w:b/>
              </w:rPr>
              <w:t>(1) TOTAL POINTS EARNED =</w:t>
            </w:r>
          </w:p>
        </w:tc>
        <w:tc>
          <w:tcPr>
            <w:tcW w:w="2400" w:type="dxa"/>
            <w:vAlign w:val="center"/>
          </w:tcPr>
          <w:p w14:paraId="7F7A02CA" w14:textId="77777777" w:rsidR="00D3721B" w:rsidRPr="00696F5E" w:rsidRDefault="00D3721B" w:rsidP="009B7F10">
            <w:pPr>
              <w:jc w:val="center"/>
              <w:rPr>
                <w:b/>
              </w:rPr>
            </w:pPr>
          </w:p>
        </w:tc>
      </w:tr>
      <w:tr w:rsidR="00D3721B" w:rsidRPr="00696F5E" w14:paraId="2B2BF71C" w14:textId="77777777" w:rsidTr="009B7F10">
        <w:tc>
          <w:tcPr>
            <w:tcW w:w="8280" w:type="dxa"/>
            <w:vAlign w:val="center"/>
          </w:tcPr>
          <w:p w14:paraId="1058D87B" w14:textId="77777777" w:rsidR="00D3721B" w:rsidRPr="00E456FC" w:rsidRDefault="00D3721B" w:rsidP="009B7F10">
            <w:pPr>
              <w:jc w:val="right"/>
              <w:rPr>
                <w:b/>
              </w:rPr>
            </w:pPr>
          </w:p>
        </w:tc>
        <w:tc>
          <w:tcPr>
            <w:tcW w:w="2400" w:type="dxa"/>
            <w:vAlign w:val="center"/>
          </w:tcPr>
          <w:p w14:paraId="3B75A446" w14:textId="77777777" w:rsidR="00D3721B" w:rsidRPr="00696F5E" w:rsidRDefault="00D3721B" w:rsidP="009B7F10">
            <w:pPr>
              <w:jc w:val="center"/>
              <w:rPr>
                <w:b/>
              </w:rPr>
            </w:pPr>
          </w:p>
        </w:tc>
      </w:tr>
      <w:tr w:rsidR="00D3721B" w:rsidRPr="00696F5E" w14:paraId="2CCF3BFD" w14:textId="77777777" w:rsidTr="009B7F10">
        <w:tc>
          <w:tcPr>
            <w:tcW w:w="8280" w:type="dxa"/>
            <w:vAlign w:val="center"/>
          </w:tcPr>
          <w:p w14:paraId="50B3B34E" w14:textId="77777777" w:rsidR="00D3721B" w:rsidRPr="00E456FC" w:rsidRDefault="00D3721B" w:rsidP="009B7F10">
            <w:pPr>
              <w:jc w:val="right"/>
              <w:rPr>
                <w:b/>
              </w:rPr>
            </w:pPr>
            <w:r w:rsidRPr="00E456FC">
              <w:rPr>
                <w:b/>
              </w:rPr>
              <w:t>Total Points Available</w:t>
            </w:r>
          </w:p>
        </w:tc>
        <w:tc>
          <w:tcPr>
            <w:tcW w:w="2400" w:type="dxa"/>
            <w:vAlign w:val="center"/>
          </w:tcPr>
          <w:p w14:paraId="18F291C7" w14:textId="77777777" w:rsidR="00D3721B" w:rsidRPr="00696F5E" w:rsidRDefault="00DE5638" w:rsidP="009B7F10">
            <w:pPr>
              <w:jc w:val="center"/>
              <w:rPr>
                <w:b/>
              </w:rPr>
            </w:pPr>
            <w:r>
              <w:rPr>
                <w:b/>
              </w:rPr>
              <w:t>36</w:t>
            </w:r>
          </w:p>
        </w:tc>
      </w:tr>
      <w:tr w:rsidR="00D3721B" w:rsidRPr="00696F5E" w14:paraId="3FECAA63" w14:textId="77777777" w:rsidTr="009B7F10">
        <w:tc>
          <w:tcPr>
            <w:tcW w:w="8280" w:type="dxa"/>
            <w:vAlign w:val="center"/>
          </w:tcPr>
          <w:p w14:paraId="253D1155" w14:textId="77777777" w:rsidR="00D3721B" w:rsidRPr="00E456FC" w:rsidRDefault="00D3721B" w:rsidP="009B7F10">
            <w:pPr>
              <w:jc w:val="right"/>
              <w:rPr>
                <w:b/>
              </w:rPr>
            </w:pPr>
            <w:r w:rsidRPr="00E456FC">
              <w:rPr>
                <w:b/>
              </w:rPr>
              <w:t>- Minus Total Points Not Applicable</w:t>
            </w:r>
          </w:p>
        </w:tc>
        <w:tc>
          <w:tcPr>
            <w:tcW w:w="2400" w:type="dxa"/>
            <w:vAlign w:val="center"/>
          </w:tcPr>
          <w:p w14:paraId="32CEBB1A" w14:textId="77777777" w:rsidR="00D3721B" w:rsidRPr="00696F5E" w:rsidRDefault="00D3721B" w:rsidP="009B7F10">
            <w:pPr>
              <w:jc w:val="center"/>
              <w:rPr>
                <w:b/>
              </w:rPr>
            </w:pPr>
          </w:p>
        </w:tc>
      </w:tr>
      <w:tr w:rsidR="00D3721B" w:rsidRPr="00696F5E" w14:paraId="64A0608E" w14:textId="77777777" w:rsidTr="009B7F10">
        <w:tc>
          <w:tcPr>
            <w:tcW w:w="8280" w:type="dxa"/>
            <w:vAlign w:val="center"/>
          </w:tcPr>
          <w:p w14:paraId="75517EEA" w14:textId="77777777" w:rsidR="00D3721B" w:rsidRPr="00E456FC" w:rsidRDefault="00D3721B" w:rsidP="009B7F10">
            <w:pPr>
              <w:jc w:val="right"/>
              <w:rPr>
                <w:b/>
              </w:rPr>
            </w:pPr>
            <w:r w:rsidRPr="00E456FC">
              <w:rPr>
                <w:b/>
              </w:rPr>
              <w:t>(2) TOTAL APPLICABLE POINTS</w:t>
            </w:r>
          </w:p>
        </w:tc>
        <w:tc>
          <w:tcPr>
            <w:tcW w:w="2400" w:type="dxa"/>
            <w:vAlign w:val="center"/>
          </w:tcPr>
          <w:p w14:paraId="527EC6E0" w14:textId="77777777" w:rsidR="00D3721B" w:rsidRPr="00696F5E" w:rsidRDefault="00D3721B" w:rsidP="009B7F10">
            <w:pPr>
              <w:jc w:val="center"/>
              <w:rPr>
                <w:b/>
              </w:rPr>
            </w:pPr>
          </w:p>
        </w:tc>
      </w:tr>
      <w:tr w:rsidR="00D3721B" w:rsidRPr="00696F5E" w14:paraId="728DA59E" w14:textId="77777777" w:rsidTr="009B7F10">
        <w:tc>
          <w:tcPr>
            <w:tcW w:w="8280" w:type="dxa"/>
            <w:vAlign w:val="center"/>
          </w:tcPr>
          <w:p w14:paraId="77A517FA" w14:textId="77777777" w:rsidR="00D3721B" w:rsidRPr="00E456FC" w:rsidRDefault="00D3721B" w:rsidP="009B7F10">
            <w:pPr>
              <w:jc w:val="right"/>
              <w:rPr>
                <w:b/>
              </w:rPr>
            </w:pPr>
          </w:p>
        </w:tc>
        <w:tc>
          <w:tcPr>
            <w:tcW w:w="2400" w:type="dxa"/>
            <w:vAlign w:val="center"/>
          </w:tcPr>
          <w:p w14:paraId="1395BD58" w14:textId="77777777" w:rsidR="00D3721B" w:rsidRPr="00696F5E" w:rsidRDefault="00D3721B" w:rsidP="009B7F10">
            <w:pPr>
              <w:jc w:val="center"/>
              <w:rPr>
                <w:b/>
              </w:rPr>
            </w:pPr>
          </w:p>
        </w:tc>
      </w:tr>
      <w:tr w:rsidR="00D3721B" w:rsidRPr="00696F5E" w14:paraId="16CF0DB3" w14:textId="77777777" w:rsidTr="009B7F10">
        <w:tc>
          <w:tcPr>
            <w:tcW w:w="8280" w:type="dxa"/>
            <w:vAlign w:val="center"/>
          </w:tcPr>
          <w:p w14:paraId="3F1797A2" w14:textId="77777777" w:rsidR="00D3721B" w:rsidRPr="00E456FC" w:rsidRDefault="00D3721B" w:rsidP="009B7F10">
            <w:pPr>
              <w:jc w:val="right"/>
              <w:rPr>
                <w:b/>
              </w:rPr>
            </w:pPr>
            <w:r w:rsidRPr="00E456FC">
              <w:rPr>
                <w:b/>
              </w:rPr>
              <w:t>(3) AVERAGE PERCENTAGE SCORE = [(1) / (2)] * 100</w:t>
            </w:r>
          </w:p>
        </w:tc>
        <w:tc>
          <w:tcPr>
            <w:tcW w:w="2400" w:type="dxa"/>
            <w:vAlign w:val="center"/>
          </w:tcPr>
          <w:p w14:paraId="0720F7CC" w14:textId="77777777" w:rsidR="00D3721B" w:rsidRPr="00696F5E" w:rsidRDefault="00D3721B" w:rsidP="009B7F10">
            <w:pPr>
              <w:jc w:val="center"/>
              <w:rPr>
                <w:b/>
              </w:rPr>
            </w:pPr>
            <w:r w:rsidRPr="00696F5E">
              <w:rPr>
                <w:b/>
              </w:rPr>
              <w:t>%</w:t>
            </w:r>
          </w:p>
        </w:tc>
      </w:tr>
    </w:tbl>
    <w:p w14:paraId="204D5589" w14:textId="77777777" w:rsidR="00D3721B" w:rsidRDefault="00D3721B" w:rsidP="00D3721B"/>
    <w:p w14:paraId="51D72383" w14:textId="77777777" w:rsidR="00D3721B" w:rsidRDefault="00D3721B" w:rsidP="00D3721B"/>
    <w:p w14:paraId="457A4204" w14:textId="77777777" w:rsidR="00D3721B" w:rsidRDefault="00D3721B" w:rsidP="00D3721B"/>
    <w:p w14:paraId="7E435CBB" w14:textId="77777777" w:rsidR="00D3721B" w:rsidRDefault="00D3721B" w:rsidP="00D3721B"/>
    <w:p w14:paraId="4E34575B" w14:textId="77777777" w:rsidR="00BE6D4C" w:rsidRDefault="00BE6D4C">
      <w:pPr>
        <w:rPr>
          <w:b/>
          <w:bCs/>
          <w:sz w:val="28"/>
          <w:szCs w:val="28"/>
          <w:lang w:val="x-none" w:eastAsia="x-none"/>
        </w:rPr>
      </w:pPr>
      <w:r>
        <w:br w:type="page"/>
      </w:r>
    </w:p>
    <w:p w14:paraId="7949647F" w14:textId="72339978" w:rsidR="00A64B03" w:rsidRPr="00696F5E" w:rsidRDefault="00A64B03" w:rsidP="00E456FC">
      <w:pPr>
        <w:pStyle w:val="Heading1"/>
        <w:spacing w:after="0"/>
      </w:pPr>
      <w:bookmarkStart w:id="112" w:name="_Toc530477509"/>
      <w:r w:rsidRPr="00696F5E">
        <w:lastRenderedPageBreak/>
        <w:t xml:space="preserve">Operational </w:t>
      </w:r>
      <w:r w:rsidR="00F91101">
        <w:rPr>
          <w:lang w:val="en-US"/>
        </w:rPr>
        <w:t>E</w:t>
      </w:r>
      <w:proofErr w:type="spellStart"/>
      <w:r w:rsidR="00F91101" w:rsidRPr="00696F5E">
        <w:t>fficiencies</w:t>
      </w:r>
      <w:bookmarkEnd w:id="112"/>
      <w:proofErr w:type="spellEnd"/>
    </w:p>
    <w:p w14:paraId="0FA15201" w14:textId="77777777" w:rsidR="00A64B03" w:rsidRPr="00696F5E" w:rsidRDefault="00A64B03" w:rsidP="00E456FC">
      <w:pPr>
        <w:spacing w:after="0"/>
      </w:pPr>
    </w:p>
    <w:p w14:paraId="3AD39933" w14:textId="75F1CD25" w:rsidR="00A64B03" w:rsidRPr="00696F5E" w:rsidRDefault="00A64B03" w:rsidP="00E456FC">
      <w:pPr>
        <w:pStyle w:val="Heading2"/>
        <w:ind w:left="0"/>
      </w:pPr>
      <w:bookmarkStart w:id="113" w:name="_Toc530477510"/>
      <w:r w:rsidRPr="00696F5E">
        <w:t xml:space="preserve">Continuing </w:t>
      </w:r>
      <w:r w:rsidR="00C04B7A">
        <w:rPr>
          <w:lang w:val="en-US"/>
        </w:rPr>
        <w:t>E</w:t>
      </w:r>
      <w:proofErr w:type="spellStart"/>
      <w:r w:rsidR="00C04B7A" w:rsidRPr="00696F5E">
        <w:t>ducation</w:t>
      </w:r>
      <w:proofErr w:type="spellEnd"/>
      <w:r w:rsidR="00C04B7A" w:rsidRPr="00696F5E">
        <w:t xml:space="preserve"> </w:t>
      </w:r>
      <w:r w:rsidRPr="00696F5E">
        <w:t xml:space="preserve">for </w:t>
      </w:r>
      <w:r w:rsidR="00C04B7A">
        <w:rPr>
          <w:lang w:val="en-US"/>
        </w:rPr>
        <w:t>O</w:t>
      </w:r>
      <w:proofErr w:type="spellStart"/>
      <w:r w:rsidR="00C04B7A" w:rsidRPr="00696F5E">
        <w:t>perational</w:t>
      </w:r>
      <w:proofErr w:type="spellEnd"/>
      <w:r w:rsidR="00C04B7A" w:rsidRPr="00696F5E">
        <w:t xml:space="preserve"> </w:t>
      </w:r>
      <w:r w:rsidR="00C04B7A">
        <w:rPr>
          <w:lang w:val="en-US"/>
        </w:rPr>
        <w:t>E</w:t>
      </w:r>
      <w:proofErr w:type="spellStart"/>
      <w:r w:rsidR="00C04B7A" w:rsidRPr="00696F5E">
        <w:t>fficiencies</w:t>
      </w:r>
      <w:bookmarkEnd w:id="113"/>
      <w:proofErr w:type="spellEnd"/>
    </w:p>
    <w:p w14:paraId="62A91324" w14:textId="5857F68E" w:rsidR="00A64B03" w:rsidRPr="006F57F8" w:rsidRDefault="00773B52" w:rsidP="00E456FC">
      <w:pPr>
        <w:spacing w:after="0"/>
      </w:pPr>
      <w:r w:rsidRPr="00E456FC">
        <w:rPr>
          <w:b/>
        </w:rPr>
        <w:t>Level 1:</w:t>
      </w:r>
      <w:r w:rsidR="00A1701A" w:rsidRPr="006F57F8">
        <w:t xml:space="preserve">  </w:t>
      </w:r>
      <w:r w:rsidR="00BF54CB">
        <w:t xml:space="preserve">Manager </w:t>
      </w:r>
      <w:r w:rsidR="00A64B03" w:rsidRPr="006F57F8">
        <w:t>demonstrates little or no knowledge about recycling/reuse options, energy efficiency, low-impact packaging, or other means for achieving efficiencies and reducing negative social and environmental impacts of the nursery operation.  Current nursery operation reflects this knowledge gap, with no special planning or actions considered to capture efficiencies and reduce negative social and environmental impacts of the nursery operation.</w:t>
      </w:r>
    </w:p>
    <w:p w14:paraId="0B502F36" w14:textId="77777777" w:rsidR="00A64B03" w:rsidRPr="00696F5E" w:rsidRDefault="00A64B03" w:rsidP="00E456FC">
      <w:pPr>
        <w:spacing w:after="0"/>
      </w:pPr>
    </w:p>
    <w:p w14:paraId="1E2FEA02" w14:textId="65C0BE97" w:rsidR="00A64B03" w:rsidRPr="006F57F8" w:rsidRDefault="00773B52" w:rsidP="00E456FC">
      <w:pPr>
        <w:spacing w:after="0"/>
      </w:pPr>
      <w:r w:rsidRPr="00E456FC">
        <w:rPr>
          <w:b/>
        </w:rPr>
        <w:t>Level 2:</w:t>
      </w:r>
      <w:r w:rsidR="00A1701A" w:rsidRPr="006F57F8">
        <w:t xml:space="preserve">  </w:t>
      </w:r>
      <w:r w:rsidR="00BF54CB">
        <w:t xml:space="preserve">Manager </w:t>
      </w:r>
      <w:r w:rsidR="00A64B03" w:rsidRPr="006F57F8">
        <w:t xml:space="preserve">relies on general interest </w:t>
      </w:r>
      <w:r w:rsidR="00E862D8">
        <w:t>agricultural</w:t>
      </w:r>
      <w:r w:rsidR="00A64B03" w:rsidRPr="006F57F8">
        <w:t xml:space="preserve"> publications (newspapers and general newsletters, etc.) to learn about operational efficiencies.  </w:t>
      </w:r>
      <w:r w:rsidR="006955DD">
        <w:t>During</w:t>
      </w:r>
      <w:r w:rsidR="00A64B03" w:rsidRPr="006F57F8">
        <w:t xml:space="preserve"> the discussion, </w:t>
      </w:r>
      <w:r w:rsidR="00BF54CB">
        <w:t xml:space="preserve">manager </w:t>
      </w:r>
      <w:r w:rsidR="00A64B03" w:rsidRPr="006F57F8">
        <w:t xml:space="preserve">demonstrates a basic understanding of the issue area. </w:t>
      </w:r>
    </w:p>
    <w:p w14:paraId="2F311BD4" w14:textId="77777777" w:rsidR="00A64B03" w:rsidRPr="00696F5E" w:rsidRDefault="00A64B03" w:rsidP="00E456FC">
      <w:pPr>
        <w:spacing w:after="0"/>
      </w:pPr>
    </w:p>
    <w:p w14:paraId="0A056A56" w14:textId="2E5CA33D" w:rsidR="00A64B03" w:rsidRPr="006F57F8" w:rsidRDefault="00773B52" w:rsidP="00E456FC">
      <w:pPr>
        <w:spacing w:after="0"/>
      </w:pPr>
      <w:r w:rsidRPr="00E456FC">
        <w:rPr>
          <w:b/>
        </w:rPr>
        <w:t>Level 3:</w:t>
      </w:r>
      <w:r w:rsidR="00A1701A" w:rsidRPr="006F57F8">
        <w:t xml:space="preserve">  </w:t>
      </w:r>
      <w:r w:rsidR="00BF54CB">
        <w:t xml:space="preserve">Manager </w:t>
      </w:r>
      <w:r w:rsidR="00A64B03" w:rsidRPr="006F57F8">
        <w:t xml:space="preserve">uses technical, subject matter-specific information sources to aid in increasing operational efficiencies.  </w:t>
      </w:r>
      <w:r w:rsidR="00BF54CB">
        <w:t xml:space="preserve">Manager </w:t>
      </w:r>
      <w:r w:rsidR="00A64B03" w:rsidRPr="006F57F8">
        <w:t>can discuss these issues and communicates technical knowledge of the following specific operational efficiencies issues.</w:t>
      </w:r>
    </w:p>
    <w:p w14:paraId="0CCD2250" w14:textId="77777777" w:rsidR="00A64B03" w:rsidRPr="00696F5E" w:rsidRDefault="00A64B03" w:rsidP="00E456FC">
      <w:pPr>
        <w:spacing w:after="0"/>
      </w:pPr>
    </w:p>
    <w:p w14:paraId="34AA0BF7" w14:textId="1B13B23B" w:rsidR="00A64B03" w:rsidRPr="006F57F8" w:rsidRDefault="00773B52" w:rsidP="00E456FC">
      <w:pPr>
        <w:spacing w:after="0"/>
      </w:pPr>
      <w:r w:rsidRPr="00E456FC">
        <w:rPr>
          <w:b/>
        </w:rPr>
        <w:t>Level 4:</w:t>
      </w:r>
      <w:r w:rsidR="00A1701A" w:rsidRPr="006F57F8">
        <w:t xml:space="preserve">  </w:t>
      </w:r>
      <w:r w:rsidR="00A64B03" w:rsidRPr="006F57F8">
        <w:t xml:space="preserve">As per Level 3, and </w:t>
      </w:r>
      <w:r w:rsidR="00BF54CB">
        <w:t xml:space="preserve">manager </w:t>
      </w:r>
      <w:r w:rsidR="00A64B03" w:rsidRPr="006F57F8">
        <w:t xml:space="preserve">participates (or has participated in the last 5 years) in either on-site testing of operational efficiencies strategies to evaluate their </w:t>
      </w:r>
      <w:proofErr w:type="gramStart"/>
      <w:r w:rsidR="00A64B03" w:rsidRPr="006F57F8">
        <w:t>usefulness, or</w:t>
      </w:r>
      <w:proofErr w:type="gramEnd"/>
      <w:r w:rsidR="00A64B03" w:rsidRPr="006F57F8">
        <w:t xml:space="preserve"> participates in a local or regional water quality council or organization.  </w:t>
      </w:r>
      <w:r w:rsidR="00BF54CB">
        <w:t xml:space="preserve">Manager </w:t>
      </w:r>
      <w:r w:rsidR="00A64B03" w:rsidRPr="006F57F8">
        <w:t>also documents performance of on-site operational efficiencies practices.</w:t>
      </w:r>
    </w:p>
    <w:p w14:paraId="7A99BF58" w14:textId="77777777" w:rsidR="00A70A6D" w:rsidRPr="00696F5E" w:rsidRDefault="00A70A6D" w:rsidP="00E456FC">
      <w:pPr>
        <w:spacing w:after="0"/>
      </w:pPr>
    </w:p>
    <w:p w14:paraId="3958F374" w14:textId="77777777" w:rsidR="001F0695" w:rsidRPr="00DC3CED" w:rsidRDefault="001F0695" w:rsidP="001F0695">
      <w:pPr>
        <w:spacing w:after="0"/>
        <w:rPr>
          <w:b/>
        </w:rPr>
      </w:pPr>
      <w:r w:rsidRPr="00DC3CED">
        <w:rPr>
          <w:b/>
        </w:rPr>
        <w:t>Score:</w:t>
      </w:r>
    </w:p>
    <w:p w14:paraId="2480733F" w14:textId="77777777" w:rsidR="001F0695" w:rsidRPr="003B2ADE" w:rsidRDefault="001F0695" w:rsidP="001F0695">
      <w:pPr>
        <w:spacing w:after="0"/>
      </w:pPr>
    </w:p>
    <w:p w14:paraId="6ED20403" w14:textId="77777777" w:rsidR="001F0695" w:rsidRPr="00DC3CED" w:rsidRDefault="001F0695" w:rsidP="001F0695">
      <w:pPr>
        <w:rPr>
          <w:b/>
        </w:rPr>
      </w:pPr>
      <w:r w:rsidRPr="00DC3CED">
        <w:rPr>
          <w:b/>
        </w:rPr>
        <w:t>Verification methods and notes:</w:t>
      </w:r>
    </w:p>
    <w:p w14:paraId="09F0D5EA" w14:textId="77777777" w:rsidR="001F0695" w:rsidRDefault="001F0695" w:rsidP="001F0695">
      <w:pPr>
        <w:spacing w:after="0"/>
      </w:pPr>
    </w:p>
    <w:p w14:paraId="774B17FE" w14:textId="77777777" w:rsidR="001F0695" w:rsidRDefault="001F0695" w:rsidP="001F0695">
      <w:pPr>
        <w:spacing w:after="0"/>
      </w:pPr>
    </w:p>
    <w:p w14:paraId="628BD9FF" w14:textId="45FB73C6" w:rsidR="00A64B03" w:rsidRPr="00696F5E" w:rsidRDefault="003F56D9" w:rsidP="00E456FC">
      <w:pPr>
        <w:pStyle w:val="Heading2"/>
        <w:ind w:left="0"/>
      </w:pPr>
      <w:bookmarkStart w:id="114" w:name="_Toc530477511"/>
      <w:r>
        <w:rPr>
          <w:lang w:val="en-US"/>
        </w:rPr>
        <w:t>R</w:t>
      </w:r>
      <w:proofErr w:type="spellStart"/>
      <w:r w:rsidR="00A64B03" w:rsidRPr="00696F5E">
        <w:t>euse</w:t>
      </w:r>
      <w:proofErr w:type="spellEnd"/>
      <w:r w:rsidR="00A64B03" w:rsidRPr="00696F5E">
        <w:t xml:space="preserve"> and </w:t>
      </w:r>
      <w:r w:rsidR="00F91101">
        <w:rPr>
          <w:lang w:val="en-US"/>
        </w:rPr>
        <w:t>R</w:t>
      </w:r>
      <w:proofErr w:type="spellStart"/>
      <w:r w:rsidR="00F91101" w:rsidRPr="00696F5E">
        <w:t>ecycle</w:t>
      </w:r>
      <w:bookmarkEnd w:id="114"/>
      <w:proofErr w:type="spellEnd"/>
    </w:p>
    <w:p w14:paraId="2A36F6B6" w14:textId="344440D6" w:rsidR="00A64B03" w:rsidRPr="006F57F8" w:rsidRDefault="00773B52" w:rsidP="00E456FC">
      <w:pPr>
        <w:spacing w:after="0"/>
      </w:pPr>
      <w:r w:rsidRPr="00E456FC">
        <w:rPr>
          <w:b/>
        </w:rPr>
        <w:t>Level 1:</w:t>
      </w:r>
      <w:r w:rsidR="00A1701A" w:rsidRPr="006F57F8">
        <w:t xml:space="preserve">  </w:t>
      </w:r>
      <w:r w:rsidR="00A64B03" w:rsidRPr="006F57F8">
        <w:t xml:space="preserve">Nursery neither recycles nor reuses any waste or byproducts from the operation. </w:t>
      </w:r>
      <w:r w:rsidR="007D62E2">
        <w:t xml:space="preserve"> </w:t>
      </w:r>
      <w:r w:rsidR="00BF54CB">
        <w:t xml:space="preserve">Manager </w:t>
      </w:r>
      <w:r w:rsidR="00A64B03" w:rsidRPr="006F57F8">
        <w:t>is not informed about the issue.</w:t>
      </w:r>
    </w:p>
    <w:p w14:paraId="19A36D40" w14:textId="77777777" w:rsidR="00A64B03" w:rsidRPr="00696F5E" w:rsidRDefault="00A64B03" w:rsidP="00E456FC">
      <w:pPr>
        <w:spacing w:after="0"/>
      </w:pPr>
    </w:p>
    <w:p w14:paraId="2DA2EE84" w14:textId="6B1E327C" w:rsidR="00A64B03" w:rsidRPr="006F57F8" w:rsidRDefault="00A1701A" w:rsidP="00E456FC">
      <w:pPr>
        <w:spacing w:after="0"/>
      </w:pPr>
      <w:r w:rsidRPr="00E456FC">
        <w:rPr>
          <w:b/>
        </w:rPr>
        <w:t>Level 2</w:t>
      </w:r>
      <w:r w:rsidR="00F976A6" w:rsidRPr="00E456FC">
        <w:rPr>
          <w:b/>
        </w:rPr>
        <w:t>:</w:t>
      </w:r>
      <w:r w:rsidR="00F976A6" w:rsidRPr="006F57F8">
        <w:t xml:space="preserve">  </w:t>
      </w:r>
      <w:r w:rsidR="00BF54CB">
        <w:t xml:space="preserve">Manager </w:t>
      </w:r>
      <w:r w:rsidR="00A64B03" w:rsidRPr="006F57F8">
        <w:t xml:space="preserve">communicates some knowledge of recycling or reuse of waste or byproducts from the nursery operation.  Nursery has a limited plan or systematic method of recycling or reusing </w:t>
      </w:r>
      <w:r w:rsidR="007D62E2">
        <w:t xml:space="preserve">waste or byproducts from part of the nursery operation.  </w:t>
      </w:r>
      <w:r w:rsidR="007D62E2" w:rsidRPr="00E456FC">
        <w:t>T</w:t>
      </w:r>
      <w:r w:rsidR="00A64B03" w:rsidRPr="00E456FC">
        <w:t xml:space="preserve">wo </w:t>
      </w:r>
      <w:r w:rsidR="007D62E2" w:rsidRPr="00E456FC">
        <w:t>or more</w:t>
      </w:r>
      <w:r w:rsidR="007D62E2">
        <w:t xml:space="preserve"> </w:t>
      </w:r>
      <w:r w:rsidR="00A64B03" w:rsidRPr="006F57F8">
        <w:t>of the following apply</w:t>
      </w:r>
      <w:r w:rsidR="00F976A6">
        <w:t>.</w:t>
      </w:r>
      <w:r w:rsidR="00394F25" w:rsidRPr="006F57F8">
        <w:t xml:space="preserve"> </w:t>
      </w:r>
      <w:r w:rsidR="00F976A6">
        <w:t xml:space="preserve"> C</w:t>
      </w:r>
      <w:r w:rsidR="00394F25" w:rsidRPr="006F57F8">
        <w:t xml:space="preserve">heck </w:t>
      </w:r>
      <w:r w:rsidR="001A5472" w:rsidRPr="00E456FC">
        <w:t>all applicable</w:t>
      </w:r>
      <w:r w:rsidR="00394F25" w:rsidRPr="006F57F8">
        <w:t>:</w:t>
      </w:r>
    </w:p>
    <w:p w14:paraId="5EA5159E" w14:textId="77777777" w:rsidR="003C6F23" w:rsidRDefault="00BF54CB" w:rsidP="00E456FC">
      <w:pPr>
        <w:pStyle w:val="Indicators"/>
        <w:spacing w:after="0"/>
        <w:ind w:left="720"/>
        <w:rPr>
          <w:szCs w:val="22"/>
        </w:rPr>
      </w:pPr>
      <w:r>
        <w:rPr>
          <w:szCs w:val="22"/>
        </w:rPr>
        <w:t xml:space="preserve">Manager </w:t>
      </w:r>
      <w:r w:rsidR="003C6F23" w:rsidRPr="00696F5E">
        <w:rPr>
          <w:szCs w:val="22"/>
        </w:rPr>
        <w:t>communicates some knowledge of recycling or reuse of waste or byproduc</w:t>
      </w:r>
      <w:r w:rsidR="00912FBA">
        <w:rPr>
          <w:szCs w:val="22"/>
        </w:rPr>
        <w:t>ts from the nursery operation.</w:t>
      </w:r>
    </w:p>
    <w:p w14:paraId="7E3B3C2A" w14:textId="5EECAEDF" w:rsidR="00912FBA" w:rsidRPr="00696F5E" w:rsidRDefault="00912FBA" w:rsidP="00E456FC">
      <w:pPr>
        <w:pStyle w:val="Indicators"/>
        <w:spacing w:after="0"/>
        <w:ind w:left="720"/>
        <w:rPr>
          <w:szCs w:val="22"/>
        </w:rPr>
      </w:pPr>
      <w:r>
        <w:rPr>
          <w:szCs w:val="22"/>
        </w:rPr>
        <w:t>Nursery has facilities available on site for recycling plastic, metal, glass</w:t>
      </w:r>
      <w:r w:rsidR="00F976A6">
        <w:rPr>
          <w:szCs w:val="22"/>
        </w:rPr>
        <w:t>,</w:t>
      </w:r>
      <w:r>
        <w:rPr>
          <w:szCs w:val="22"/>
        </w:rPr>
        <w:t xml:space="preserve"> and paper.</w:t>
      </w:r>
    </w:p>
    <w:p w14:paraId="41801B6E" w14:textId="77777777" w:rsidR="00A64B03" w:rsidRPr="00696F5E" w:rsidRDefault="00A64B03" w:rsidP="00E456FC">
      <w:pPr>
        <w:pStyle w:val="Indicators"/>
        <w:spacing w:after="0"/>
        <w:ind w:left="720"/>
      </w:pPr>
      <w:r w:rsidRPr="00696F5E">
        <w:t>Nursery recycles all paper products including office paper, refuse from lunch rooms, field trash, old catalogs, stationary, etc.</w:t>
      </w:r>
    </w:p>
    <w:p w14:paraId="6AA934AF" w14:textId="77777777" w:rsidR="00A64B03" w:rsidRPr="00696F5E" w:rsidRDefault="00A64B03" w:rsidP="00E456FC">
      <w:pPr>
        <w:pStyle w:val="Indicators"/>
        <w:spacing w:after="0"/>
        <w:ind w:left="720"/>
      </w:pPr>
      <w:r w:rsidRPr="00696F5E">
        <w:t>Nurser</w:t>
      </w:r>
      <w:r w:rsidR="003C6F23">
        <w:t>y reuses recycled shredded newsprint paper</w:t>
      </w:r>
      <w:r w:rsidRPr="00696F5E">
        <w:t>.</w:t>
      </w:r>
    </w:p>
    <w:p w14:paraId="785702B9" w14:textId="77777777" w:rsidR="00A64B03" w:rsidRPr="00696F5E" w:rsidRDefault="00A64B03" w:rsidP="00E456FC">
      <w:pPr>
        <w:pStyle w:val="Indicators"/>
        <w:spacing w:after="0"/>
        <w:ind w:left="720"/>
      </w:pPr>
      <w:r w:rsidRPr="00696F5E">
        <w:t>Nursery recycles metals.</w:t>
      </w:r>
    </w:p>
    <w:p w14:paraId="3D107BA7" w14:textId="77777777" w:rsidR="00A64B03" w:rsidRPr="00696F5E" w:rsidRDefault="006A0E3A" w:rsidP="00E456FC">
      <w:pPr>
        <w:pStyle w:val="Indicators"/>
        <w:spacing w:after="0"/>
        <w:ind w:left="720"/>
        <w:rPr>
          <w:szCs w:val="22"/>
          <w:u w:val="single"/>
        </w:rPr>
      </w:pPr>
      <w:r>
        <w:rPr>
          <w:szCs w:val="22"/>
        </w:rPr>
        <w:t>Other (please specify):</w:t>
      </w:r>
      <w:r w:rsidR="00A64B03" w:rsidRPr="00696F5E">
        <w:rPr>
          <w:szCs w:val="22"/>
          <w:u w:val="single"/>
        </w:rPr>
        <w:t xml:space="preserve"> </w:t>
      </w:r>
    </w:p>
    <w:p w14:paraId="3C6486AA" w14:textId="38FD86B1" w:rsidR="00A64B03" w:rsidRDefault="00A64B03" w:rsidP="00E456FC">
      <w:pPr>
        <w:spacing w:after="0"/>
      </w:pPr>
    </w:p>
    <w:p w14:paraId="7124FA6E" w14:textId="733B1CD8" w:rsidR="00F976A6" w:rsidRDefault="00F976A6" w:rsidP="00E456FC">
      <w:pPr>
        <w:spacing w:after="0"/>
      </w:pPr>
    </w:p>
    <w:p w14:paraId="3DCE7E15" w14:textId="77777777" w:rsidR="00F976A6" w:rsidRDefault="00F976A6" w:rsidP="00E456FC">
      <w:pPr>
        <w:spacing w:after="0"/>
      </w:pPr>
    </w:p>
    <w:p w14:paraId="7DE271F7" w14:textId="77777777" w:rsidR="00F976A6" w:rsidRPr="00696F5E" w:rsidRDefault="00F976A6" w:rsidP="00E456FC">
      <w:pPr>
        <w:spacing w:after="0"/>
      </w:pPr>
    </w:p>
    <w:p w14:paraId="778F0F28" w14:textId="104DA10B" w:rsidR="00A64B03" w:rsidRPr="006F57F8" w:rsidRDefault="00773B52" w:rsidP="00E456FC">
      <w:pPr>
        <w:spacing w:after="0"/>
      </w:pPr>
      <w:r w:rsidRPr="00E456FC">
        <w:rPr>
          <w:b/>
        </w:rPr>
        <w:lastRenderedPageBreak/>
        <w:t>Level 3:</w:t>
      </w:r>
      <w:r w:rsidR="00A1701A" w:rsidRPr="006F57F8">
        <w:t xml:space="preserve">  </w:t>
      </w:r>
      <w:r w:rsidR="00BF54CB">
        <w:t xml:space="preserve">Manager </w:t>
      </w:r>
      <w:r w:rsidR="00A64B03" w:rsidRPr="006F57F8">
        <w:t xml:space="preserve">communicates detailed knowledge of some area of recycling or reuse of waste or byproducts from the nursery operation.  Nursery </w:t>
      </w:r>
      <w:r w:rsidR="00FE4422">
        <w:t>has a detailed plan</w:t>
      </w:r>
      <w:r w:rsidR="00A64B03" w:rsidRPr="006F57F8">
        <w:t xml:space="preserve"> or systematic method of recycling or reusing waste or byproducts from part of th</w:t>
      </w:r>
      <w:r w:rsidR="007D62E2">
        <w:t>e nursery operation</w:t>
      </w:r>
      <w:r w:rsidR="00FD429F">
        <w:t>.  Where composting is</w:t>
      </w:r>
      <w:r w:rsidR="003C4A5A">
        <w:t xml:space="preserve"> practiced, manager can describe</w:t>
      </w:r>
      <w:r w:rsidR="00FE4422">
        <w:t xml:space="preserve"> the composting methodology</w:t>
      </w:r>
      <w:r w:rsidR="000C4760">
        <w:t>,</w:t>
      </w:r>
      <w:r w:rsidR="003C4A5A">
        <w:t xml:space="preserve"> or has written plan for ensuring </w:t>
      </w:r>
      <w:r w:rsidR="00565193">
        <w:t>successful results</w:t>
      </w:r>
      <w:r w:rsidR="007D62E2">
        <w:t xml:space="preserve">.  </w:t>
      </w:r>
      <w:r w:rsidR="007D62E2" w:rsidRPr="00E456FC">
        <w:t>S</w:t>
      </w:r>
      <w:r w:rsidR="00A64B03" w:rsidRPr="00E456FC">
        <w:t xml:space="preserve">ix </w:t>
      </w:r>
      <w:r w:rsidR="007D62E2" w:rsidRPr="00E456FC">
        <w:t>or more</w:t>
      </w:r>
      <w:r w:rsidR="007D62E2">
        <w:t xml:space="preserve"> </w:t>
      </w:r>
      <w:r w:rsidR="00A64B03" w:rsidRPr="006F57F8">
        <w:t>of the following apply</w:t>
      </w:r>
      <w:r w:rsidR="00F976A6">
        <w:t>.</w:t>
      </w:r>
      <w:r w:rsidR="00394F25" w:rsidRPr="006F57F8">
        <w:t xml:space="preserve"> </w:t>
      </w:r>
      <w:r w:rsidR="00F976A6">
        <w:t xml:space="preserve"> C</w:t>
      </w:r>
      <w:r w:rsidR="00394F25" w:rsidRPr="006F57F8">
        <w:t xml:space="preserve">heck </w:t>
      </w:r>
      <w:r w:rsidR="001A5472" w:rsidRPr="00E456FC">
        <w:t>all applicable</w:t>
      </w:r>
      <w:r w:rsidR="00394F25" w:rsidRPr="006F57F8">
        <w:t>:</w:t>
      </w:r>
    </w:p>
    <w:p w14:paraId="464564D9" w14:textId="77777777" w:rsidR="00A64B03" w:rsidRPr="00696F5E" w:rsidRDefault="00A64B03" w:rsidP="00E456FC">
      <w:pPr>
        <w:pStyle w:val="Indicators"/>
        <w:spacing w:after="0"/>
        <w:ind w:left="720"/>
      </w:pPr>
      <w:r w:rsidRPr="00696F5E">
        <w:t>Nursery composts, recycles and reuses some plant and/or yard debris.</w:t>
      </w:r>
    </w:p>
    <w:p w14:paraId="6F3AA149" w14:textId="77777777" w:rsidR="00A64B03" w:rsidRPr="00696F5E" w:rsidRDefault="00A64B03" w:rsidP="00E456FC">
      <w:pPr>
        <w:pStyle w:val="Indicators"/>
        <w:spacing w:after="0"/>
        <w:ind w:left="720"/>
      </w:pPr>
      <w:r w:rsidRPr="00696F5E">
        <w:t>Nursery recycles and</w:t>
      </w:r>
      <w:r w:rsidR="00FD52D6">
        <w:t>/or</w:t>
      </w:r>
      <w:r w:rsidRPr="00696F5E">
        <w:t xml:space="preserve"> reuses some equipment oils.</w:t>
      </w:r>
    </w:p>
    <w:p w14:paraId="374A6029" w14:textId="77777777" w:rsidR="00A64B03" w:rsidRPr="00696F5E" w:rsidRDefault="00A64B03" w:rsidP="00E456FC">
      <w:pPr>
        <w:pStyle w:val="Indicators"/>
        <w:spacing w:after="0"/>
        <w:ind w:left="720"/>
      </w:pPr>
      <w:r w:rsidRPr="00696F5E">
        <w:t>Nursery recycles and reuses some grain or hay straw after harvest.</w:t>
      </w:r>
    </w:p>
    <w:p w14:paraId="3B57DB70" w14:textId="77777777" w:rsidR="00A64B03" w:rsidRPr="00696F5E" w:rsidRDefault="00A64B03" w:rsidP="00E456FC">
      <w:pPr>
        <w:pStyle w:val="Indicators"/>
        <w:spacing w:after="0"/>
        <w:ind w:left="720"/>
      </w:pPr>
      <w:r w:rsidRPr="00696F5E">
        <w:t xml:space="preserve">Nursery recycles and reuses some other local </w:t>
      </w:r>
      <w:r w:rsidR="00223D0E">
        <w:t>nursery</w:t>
      </w:r>
      <w:r w:rsidRPr="00696F5E">
        <w:t xml:space="preserve"> waste or byproducts.</w:t>
      </w:r>
    </w:p>
    <w:p w14:paraId="348A29A9" w14:textId="77777777" w:rsidR="00A64B03" w:rsidRPr="00696F5E" w:rsidRDefault="00A64B03" w:rsidP="00E456FC">
      <w:pPr>
        <w:pStyle w:val="Indicators"/>
        <w:spacing w:after="0"/>
        <w:ind w:left="720"/>
      </w:pPr>
      <w:r w:rsidRPr="00696F5E">
        <w:t xml:space="preserve">Nursery uses sustainable soil amendments that </w:t>
      </w:r>
      <w:r w:rsidRPr="00E456FC">
        <w:t>do not include peat moss</w:t>
      </w:r>
      <w:r w:rsidRPr="00696F5E">
        <w:t>.</w:t>
      </w:r>
    </w:p>
    <w:p w14:paraId="336D074C" w14:textId="0879DE29" w:rsidR="00A64B03" w:rsidRPr="00696F5E" w:rsidRDefault="00A64B03" w:rsidP="00E456FC">
      <w:pPr>
        <w:pStyle w:val="Indicators"/>
        <w:spacing w:after="0"/>
        <w:ind w:left="720"/>
      </w:pPr>
      <w:r w:rsidRPr="00696F5E">
        <w:t xml:space="preserve">Nursery </w:t>
      </w:r>
      <w:r w:rsidR="002F58F7">
        <w:t>uses</w:t>
      </w:r>
      <w:r w:rsidRPr="00696F5E">
        <w:t xml:space="preserve"> renewable energy sources to meet 10</w:t>
      </w:r>
      <w:r w:rsidR="009813D5">
        <w:t xml:space="preserve"> percent</w:t>
      </w:r>
      <w:r w:rsidRPr="00696F5E">
        <w:t xml:space="preserve"> of electricity </w:t>
      </w:r>
      <w:proofErr w:type="gramStart"/>
      <w:r w:rsidRPr="00696F5E">
        <w:t>demands</w:t>
      </w:r>
      <w:r w:rsidR="007D62E2">
        <w:t xml:space="preserve">, </w:t>
      </w:r>
      <w:r w:rsidRPr="00696F5E">
        <w:t>or</w:t>
      </w:r>
      <w:proofErr w:type="gramEnd"/>
      <w:r w:rsidRPr="00696F5E">
        <w:t xml:space="preserve"> engages in at least a </w:t>
      </w:r>
      <w:r w:rsidR="00210F8C">
        <w:t>2</w:t>
      </w:r>
      <w:r w:rsidRPr="00696F5E">
        <w:t>-year contract for the purchase of 35</w:t>
      </w:r>
      <w:r w:rsidR="009813D5">
        <w:t xml:space="preserve"> percent</w:t>
      </w:r>
      <w:r w:rsidRPr="00696F5E">
        <w:t xml:space="preserve"> of electricity from renewable energy sources.</w:t>
      </w:r>
    </w:p>
    <w:p w14:paraId="78BDAC59" w14:textId="77777777" w:rsidR="00A64B03" w:rsidRPr="00696F5E" w:rsidRDefault="00A64B03" w:rsidP="00E456FC">
      <w:pPr>
        <w:pStyle w:val="Indicators"/>
        <w:spacing w:after="0"/>
        <w:ind w:left="720"/>
      </w:pPr>
      <w:r w:rsidRPr="00696F5E">
        <w:t>Nursery recycles wood pallets.</w:t>
      </w:r>
    </w:p>
    <w:p w14:paraId="1F89C5F3" w14:textId="7C2A2C20" w:rsidR="00A64B03" w:rsidRPr="00696F5E" w:rsidRDefault="00A64B03" w:rsidP="00E456FC">
      <w:pPr>
        <w:pStyle w:val="Indicators"/>
        <w:spacing w:after="0"/>
        <w:ind w:left="720"/>
      </w:pPr>
      <w:r w:rsidRPr="00696F5E">
        <w:t>N</w:t>
      </w:r>
      <w:r w:rsidR="007D62E2">
        <w:t>ursery recycles some plastics (</w:t>
      </w:r>
      <w:r w:rsidRPr="00696F5E">
        <w:t>e.g.</w:t>
      </w:r>
      <w:r w:rsidR="00210F8C">
        <w:t>,</w:t>
      </w:r>
      <w:r w:rsidRPr="00696F5E">
        <w:t xml:space="preserve"> triple rinsed pesticide containers, poly from greenhouses, used pots, shade cloth, chip-bud</w:t>
      </w:r>
      <w:r w:rsidR="000C4760">
        <w:t>,</w:t>
      </w:r>
      <w:r w:rsidRPr="00696F5E">
        <w:t xml:space="preserve"> and tying tape, grow tubes, tree labels, packaging, banding, etc.).</w:t>
      </w:r>
    </w:p>
    <w:p w14:paraId="037BB93F" w14:textId="77777777" w:rsidR="00A64B03" w:rsidRPr="00696F5E" w:rsidRDefault="00A64B03" w:rsidP="00E456FC">
      <w:pPr>
        <w:pStyle w:val="Indicators"/>
        <w:spacing w:after="0"/>
        <w:ind w:left="720"/>
      </w:pPr>
      <w:r w:rsidRPr="00696F5E">
        <w:t>Nursery recycles some cardboard products.</w:t>
      </w:r>
    </w:p>
    <w:p w14:paraId="3C7E61AE" w14:textId="77777777" w:rsidR="00A64B03" w:rsidRDefault="00A64B03" w:rsidP="00E456FC">
      <w:pPr>
        <w:pStyle w:val="Indicators"/>
        <w:spacing w:after="0"/>
        <w:ind w:left="720"/>
      </w:pPr>
      <w:r w:rsidRPr="00696F5E">
        <w:t>Nursery recycles some tree-tying twine.</w:t>
      </w:r>
    </w:p>
    <w:p w14:paraId="5776281A" w14:textId="77777777" w:rsidR="00FD429F" w:rsidRPr="00696F5E" w:rsidRDefault="00FD429F" w:rsidP="00E456FC">
      <w:pPr>
        <w:pStyle w:val="Indicators"/>
        <w:spacing w:after="0"/>
        <w:ind w:left="720"/>
      </w:pPr>
      <w:r>
        <w:t>Nursery uses some non-synthetic tying materials.</w:t>
      </w:r>
    </w:p>
    <w:p w14:paraId="6AED49C1" w14:textId="77777777" w:rsidR="00A64B03" w:rsidRPr="00696F5E" w:rsidRDefault="00A64B03" w:rsidP="00E456FC">
      <w:pPr>
        <w:pStyle w:val="Indicators"/>
        <w:spacing w:after="0"/>
        <w:ind w:left="720"/>
      </w:pPr>
      <w:r w:rsidRPr="00696F5E">
        <w:t>Nursery reuses cedar shavings from cedar shingle industry.</w:t>
      </w:r>
    </w:p>
    <w:p w14:paraId="2C3368ED" w14:textId="77777777" w:rsidR="00A64B03" w:rsidRPr="00696F5E" w:rsidRDefault="00A64B03" w:rsidP="00E456FC">
      <w:pPr>
        <w:pStyle w:val="Indicators"/>
        <w:spacing w:after="0"/>
        <w:ind w:left="720"/>
      </w:pPr>
      <w:r w:rsidRPr="00696F5E">
        <w:t>Nursery reuses sawdust from lumber industry.</w:t>
      </w:r>
    </w:p>
    <w:p w14:paraId="4B4D10A8" w14:textId="77777777" w:rsidR="00A64B03" w:rsidRPr="00696F5E" w:rsidRDefault="00A64B03" w:rsidP="00E456FC">
      <w:pPr>
        <w:pStyle w:val="Indicators"/>
        <w:spacing w:after="0"/>
        <w:ind w:left="720"/>
      </w:pPr>
      <w:r w:rsidRPr="00696F5E">
        <w:t xml:space="preserve">Nursery </w:t>
      </w:r>
      <w:r w:rsidR="00FD52D6">
        <w:t>composts</w:t>
      </w:r>
      <w:r w:rsidRPr="00696F5E">
        <w:t xml:space="preserve"> or sells some vegetative trimmings.</w:t>
      </w:r>
    </w:p>
    <w:p w14:paraId="6684DE96" w14:textId="1ECE7F7E" w:rsidR="00A64B03" w:rsidRDefault="006A0E3A" w:rsidP="00F976A6">
      <w:pPr>
        <w:pStyle w:val="Indicators"/>
        <w:spacing w:after="0"/>
        <w:ind w:left="720"/>
        <w:rPr>
          <w:u w:val="single"/>
        </w:rPr>
      </w:pPr>
      <w:r>
        <w:t>Other (please specify):</w:t>
      </w:r>
      <w:r w:rsidR="00A64B03" w:rsidRPr="00696F5E">
        <w:rPr>
          <w:u w:val="single"/>
        </w:rPr>
        <w:t xml:space="preserve"> </w:t>
      </w:r>
    </w:p>
    <w:p w14:paraId="72FDC7E8" w14:textId="0CEB05E5" w:rsidR="00F976A6" w:rsidRDefault="00F976A6" w:rsidP="00F976A6">
      <w:pPr>
        <w:pStyle w:val="Indicators"/>
        <w:numPr>
          <w:ilvl w:val="0"/>
          <w:numId w:val="0"/>
        </w:numPr>
        <w:spacing w:after="0"/>
        <w:ind w:left="1080" w:hanging="360"/>
        <w:rPr>
          <w:u w:val="single"/>
        </w:rPr>
      </w:pPr>
    </w:p>
    <w:p w14:paraId="125C0D5E" w14:textId="77777777" w:rsidR="00A64B03" w:rsidRPr="00696F5E" w:rsidRDefault="00A64B03" w:rsidP="00E456FC">
      <w:pPr>
        <w:spacing w:after="0"/>
      </w:pPr>
    </w:p>
    <w:p w14:paraId="70797FB3" w14:textId="0B0DEFA5" w:rsidR="00A64B03" w:rsidRPr="006F57F8" w:rsidRDefault="00773B52" w:rsidP="00E456FC">
      <w:pPr>
        <w:spacing w:after="0"/>
      </w:pPr>
      <w:r w:rsidRPr="00E456FC">
        <w:rPr>
          <w:b/>
        </w:rPr>
        <w:t>Level 4:</w:t>
      </w:r>
      <w:r w:rsidR="00A1701A" w:rsidRPr="006F57F8">
        <w:t xml:space="preserve">  </w:t>
      </w:r>
      <w:r w:rsidR="00BF54CB">
        <w:t xml:space="preserve">Manager </w:t>
      </w:r>
      <w:r w:rsidR="00A64B03" w:rsidRPr="006F57F8">
        <w:t xml:space="preserve">communicates detailed knowledge of recycling or reuse of most of the waste or byproducts from all parts of the nursery operation.  </w:t>
      </w:r>
      <w:r w:rsidR="00BF54CB">
        <w:t xml:space="preserve">Manager </w:t>
      </w:r>
      <w:r w:rsidR="00A64B03" w:rsidRPr="006F57F8">
        <w:t>has a detailed plan or systematic method of recycling or reusing most of the waste or byproducts from all parts of the nursery operation</w:t>
      </w:r>
      <w:r w:rsidR="00565193">
        <w:t>.  Where composting</w:t>
      </w:r>
      <w:r w:rsidR="00F6559F">
        <w:t>,</w:t>
      </w:r>
      <w:r w:rsidR="00565193">
        <w:t xml:space="preserve"> if practiced, manager has written plan for ensuring successful results</w:t>
      </w:r>
      <w:r w:rsidR="00A64B03" w:rsidRPr="006F57F8">
        <w:t xml:space="preserve">.  </w:t>
      </w:r>
      <w:r w:rsidR="007D62E2" w:rsidRPr="00E456FC">
        <w:t>Eight or more</w:t>
      </w:r>
      <w:r w:rsidR="007D62E2">
        <w:t xml:space="preserve"> </w:t>
      </w:r>
      <w:r w:rsidR="00A64B03" w:rsidRPr="006F57F8">
        <w:t>of the following apply</w:t>
      </w:r>
      <w:r w:rsidR="001628F7">
        <w:t>.</w:t>
      </w:r>
      <w:r w:rsidR="00394F25" w:rsidRPr="006F57F8">
        <w:t xml:space="preserve"> </w:t>
      </w:r>
      <w:r w:rsidR="001628F7">
        <w:t xml:space="preserve"> C</w:t>
      </w:r>
      <w:r w:rsidR="00394F25" w:rsidRPr="006F57F8">
        <w:t xml:space="preserve">heck </w:t>
      </w:r>
      <w:r w:rsidR="001A5472" w:rsidRPr="00E456FC">
        <w:t>all applicable</w:t>
      </w:r>
      <w:r w:rsidR="00A64B03" w:rsidRPr="006F57F8">
        <w:t xml:space="preserve">: </w:t>
      </w:r>
    </w:p>
    <w:p w14:paraId="0024EAD8" w14:textId="77777777" w:rsidR="00A64B03" w:rsidRPr="00696F5E" w:rsidRDefault="00A64B03" w:rsidP="00E456FC">
      <w:pPr>
        <w:pStyle w:val="Indicators"/>
        <w:spacing w:after="0"/>
        <w:ind w:left="720"/>
      </w:pPr>
      <w:r w:rsidRPr="00696F5E">
        <w:t>Nursery does not recycle or reuse any quarantined plant or yard debris.</w:t>
      </w:r>
    </w:p>
    <w:p w14:paraId="23521AD7" w14:textId="47D705C9" w:rsidR="00A64B03" w:rsidRPr="00696F5E" w:rsidRDefault="00A64B03" w:rsidP="00E456FC">
      <w:pPr>
        <w:pStyle w:val="Indicators"/>
        <w:spacing w:after="0"/>
        <w:ind w:left="720"/>
      </w:pPr>
      <w:r w:rsidRPr="00696F5E">
        <w:t xml:space="preserve">Nursery </w:t>
      </w:r>
      <w:proofErr w:type="gramStart"/>
      <w:r w:rsidRPr="00696F5E">
        <w:t>recycles and reuses equipment oils to the full</w:t>
      </w:r>
      <w:r w:rsidR="00EC3606">
        <w:t>est</w:t>
      </w:r>
      <w:r w:rsidRPr="00696F5E">
        <w:t xml:space="preserve"> extent</w:t>
      </w:r>
      <w:proofErr w:type="gramEnd"/>
      <w:r w:rsidRPr="00696F5E">
        <w:t xml:space="preserve"> possible.</w:t>
      </w:r>
    </w:p>
    <w:p w14:paraId="1FDC70B1" w14:textId="636144FD" w:rsidR="00A64B03" w:rsidRPr="00696F5E" w:rsidRDefault="00A64B03" w:rsidP="00E456FC">
      <w:pPr>
        <w:pStyle w:val="Indicators"/>
        <w:spacing w:after="0"/>
        <w:ind w:left="720"/>
      </w:pPr>
      <w:r w:rsidRPr="00696F5E">
        <w:t xml:space="preserve">Nursery composts, recycles and </w:t>
      </w:r>
      <w:proofErr w:type="gramStart"/>
      <w:r w:rsidRPr="00696F5E">
        <w:t xml:space="preserve">reuses plant and/or yard debris </w:t>
      </w:r>
      <w:r w:rsidR="00EC3606">
        <w:t xml:space="preserve">to the </w:t>
      </w:r>
      <w:r w:rsidRPr="00696F5E">
        <w:t>full</w:t>
      </w:r>
      <w:r w:rsidR="00FD429F">
        <w:t>est</w:t>
      </w:r>
      <w:r w:rsidRPr="00696F5E">
        <w:t xml:space="preserve"> extent</w:t>
      </w:r>
      <w:proofErr w:type="gramEnd"/>
      <w:r w:rsidRPr="00696F5E">
        <w:t xml:space="preserve"> possible.</w:t>
      </w:r>
    </w:p>
    <w:p w14:paraId="66DBFC35" w14:textId="4F59816C" w:rsidR="00A64B03" w:rsidRPr="00696F5E" w:rsidRDefault="00A64B03" w:rsidP="00E456FC">
      <w:pPr>
        <w:pStyle w:val="Indicators"/>
        <w:spacing w:after="0"/>
        <w:ind w:left="720"/>
      </w:pPr>
      <w:r w:rsidRPr="00696F5E">
        <w:t xml:space="preserve">Nursery </w:t>
      </w:r>
      <w:proofErr w:type="gramStart"/>
      <w:r w:rsidRPr="00696F5E">
        <w:t xml:space="preserve">recycles and reuses grain or hay straw after harvest </w:t>
      </w:r>
      <w:r w:rsidR="00EC3606">
        <w:t xml:space="preserve">to the </w:t>
      </w:r>
      <w:r w:rsidRPr="00696F5E">
        <w:t>full</w:t>
      </w:r>
      <w:r w:rsidR="00FD429F">
        <w:t>est</w:t>
      </w:r>
      <w:r w:rsidRPr="00696F5E">
        <w:t xml:space="preserve"> extent</w:t>
      </w:r>
      <w:proofErr w:type="gramEnd"/>
      <w:r w:rsidRPr="00696F5E">
        <w:t xml:space="preserve"> possible.</w:t>
      </w:r>
    </w:p>
    <w:p w14:paraId="20676927" w14:textId="77777777" w:rsidR="00A64B03" w:rsidRPr="00696F5E" w:rsidRDefault="00A64B03" w:rsidP="00E456FC">
      <w:pPr>
        <w:pStyle w:val="Indicators"/>
        <w:spacing w:after="0"/>
        <w:ind w:left="720"/>
      </w:pPr>
      <w:r w:rsidRPr="00696F5E">
        <w:t xml:space="preserve">Nursery recycles and reuses other local </w:t>
      </w:r>
      <w:r w:rsidR="00223D0E">
        <w:t>nursery</w:t>
      </w:r>
      <w:r w:rsidRPr="00696F5E">
        <w:t xml:space="preserve"> waste or byproducts.</w:t>
      </w:r>
    </w:p>
    <w:p w14:paraId="3A39C639" w14:textId="77777777" w:rsidR="00A64B03" w:rsidRPr="00696F5E" w:rsidRDefault="00A64B03" w:rsidP="00E456FC">
      <w:pPr>
        <w:pStyle w:val="Indicators"/>
        <w:spacing w:after="0"/>
        <w:ind w:left="720"/>
      </w:pPr>
      <w:r w:rsidRPr="00696F5E">
        <w:t>Nursery uses sustainable soil amendments that do not include peat moss.</w:t>
      </w:r>
    </w:p>
    <w:p w14:paraId="5576565E" w14:textId="45E6DD88" w:rsidR="00A64B03" w:rsidRPr="00696F5E" w:rsidRDefault="00A64B03" w:rsidP="00E456FC">
      <w:pPr>
        <w:pStyle w:val="Indicators"/>
        <w:spacing w:after="0"/>
        <w:ind w:left="720"/>
      </w:pPr>
      <w:r w:rsidRPr="00696F5E">
        <w:t>Nursery is committed to using renewable energy sources to meet 10</w:t>
      </w:r>
      <w:r w:rsidR="009813D5">
        <w:t xml:space="preserve"> percent</w:t>
      </w:r>
      <w:r w:rsidRPr="00696F5E">
        <w:t xml:space="preserve"> of electricity demands or engages in at least a </w:t>
      </w:r>
      <w:r w:rsidR="00F6559F">
        <w:t>2</w:t>
      </w:r>
      <w:r w:rsidRPr="00696F5E">
        <w:t>-year contract for the purchase of 35</w:t>
      </w:r>
      <w:r w:rsidR="009813D5">
        <w:t xml:space="preserve"> percent</w:t>
      </w:r>
      <w:r w:rsidRPr="00696F5E">
        <w:t xml:space="preserve"> of electricity from renewable energy sources.</w:t>
      </w:r>
    </w:p>
    <w:p w14:paraId="37DC2FF0" w14:textId="77777777" w:rsidR="00A64B03" w:rsidRPr="00696F5E" w:rsidRDefault="00A64B03" w:rsidP="00E456FC">
      <w:pPr>
        <w:pStyle w:val="Indicators"/>
        <w:spacing w:after="0"/>
        <w:ind w:left="720"/>
      </w:pPr>
      <w:r w:rsidRPr="00696F5E">
        <w:t xml:space="preserve">Nursery recycles </w:t>
      </w:r>
      <w:r w:rsidR="00FD429F">
        <w:t xml:space="preserve">and/or reuses </w:t>
      </w:r>
      <w:r w:rsidRPr="00696F5E">
        <w:t>wood pallets.</w:t>
      </w:r>
    </w:p>
    <w:p w14:paraId="1527D139" w14:textId="1F05D194" w:rsidR="00A64B03" w:rsidRPr="00696F5E" w:rsidRDefault="00A64B03" w:rsidP="00E456FC">
      <w:pPr>
        <w:pStyle w:val="Indicators"/>
        <w:spacing w:after="0"/>
        <w:ind w:left="720"/>
      </w:pPr>
      <w:r w:rsidRPr="00696F5E">
        <w:t>Nursery recycles all plastics including triple rinsed pesticide containers, poly from greenhouses, used pots, shade cloth, chip-bud</w:t>
      </w:r>
      <w:r w:rsidR="00EC3606">
        <w:t>,</w:t>
      </w:r>
      <w:r w:rsidRPr="00696F5E">
        <w:t xml:space="preserve"> and tying tape, grow tubes, tree labels, packaging, banding, etc</w:t>
      </w:r>
      <w:r w:rsidR="0026663A">
        <w:t>., to</w:t>
      </w:r>
      <w:r w:rsidRPr="00696F5E">
        <w:t xml:space="preserve"> full</w:t>
      </w:r>
      <w:r w:rsidR="00FD429F">
        <w:t>est</w:t>
      </w:r>
      <w:r w:rsidRPr="00696F5E">
        <w:t xml:space="preserve"> extent possible.</w:t>
      </w:r>
    </w:p>
    <w:p w14:paraId="339232AD" w14:textId="77777777" w:rsidR="00A64B03" w:rsidRPr="00696F5E" w:rsidRDefault="00A64B03" w:rsidP="00E456FC">
      <w:pPr>
        <w:pStyle w:val="Indicators"/>
        <w:spacing w:after="0"/>
        <w:ind w:left="720"/>
      </w:pPr>
      <w:r w:rsidRPr="00696F5E">
        <w:t>Nursery recycles all cardboard products.</w:t>
      </w:r>
    </w:p>
    <w:p w14:paraId="0AAEEED1" w14:textId="77777777" w:rsidR="00A64B03" w:rsidRDefault="00A64B03" w:rsidP="00E456FC">
      <w:pPr>
        <w:pStyle w:val="Indicators"/>
        <w:spacing w:after="0"/>
        <w:ind w:left="720"/>
      </w:pPr>
      <w:r w:rsidRPr="00696F5E">
        <w:t>Nursery recycles all tree-tying twine.</w:t>
      </w:r>
    </w:p>
    <w:p w14:paraId="740C84D7" w14:textId="77777777" w:rsidR="00FD429F" w:rsidRPr="00696F5E" w:rsidRDefault="00FD429F" w:rsidP="00E456FC">
      <w:pPr>
        <w:pStyle w:val="Indicators"/>
        <w:spacing w:after="0"/>
        <w:ind w:left="720"/>
      </w:pPr>
      <w:r>
        <w:t>Nursery uses only non-synthetic tying materials.</w:t>
      </w:r>
    </w:p>
    <w:p w14:paraId="1F511FCC" w14:textId="77777777" w:rsidR="00A64B03" w:rsidRPr="00696F5E" w:rsidRDefault="00A64B03" w:rsidP="00E456FC">
      <w:pPr>
        <w:pStyle w:val="Indicators"/>
        <w:spacing w:after="0"/>
        <w:ind w:left="720"/>
      </w:pPr>
      <w:r w:rsidRPr="00696F5E">
        <w:t>Nursery reuses cedar shavings from cedar shingle industry.</w:t>
      </w:r>
    </w:p>
    <w:p w14:paraId="063D99F9" w14:textId="77777777" w:rsidR="00A64B03" w:rsidRPr="00696F5E" w:rsidRDefault="00A64B03" w:rsidP="00E456FC">
      <w:pPr>
        <w:pStyle w:val="Indicators"/>
        <w:spacing w:after="0"/>
        <w:ind w:left="720"/>
      </w:pPr>
      <w:r w:rsidRPr="00696F5E">
        <w:lastRenderedPageBreak/>
        <w:t>Nursery reuses sawdust from lumber industry.</w:t>
      </w:r>
    </w:p>
    <w:p w14:paraId="0448962A" w14:textId="44CD7C9A" w:rsidR="00A64B03" w:rsidRPr="00696F5E" w:rsidRDefault="00A64B03" w:rsidP="00E456FC">
      <w:pPr>
        <w:pStyle w:val="Indicators"/>
        <w:spacing w:after="0"/>
        <w:ind w:left="720"/>
      </w:pPr>
      <w:r w:rsidRPr="00696F5E">
        <w:t>Nursery reuses or sells 100</w:t>
      </w:r>
      <w:r w:rsidR="009813D5">
        <w:t xml:space="preserve"> percent</w:t>
      </w:r>
      <w:r w:rsidRPr="00696F5E">
        <w:t xml:space="preserve"> of vegetative trimmings.</w:t>
      </w:r>
    </w:p>
    <w:p w14:paraId="6FB57F47" w14:textId="61071426" w:rsidR="00A64B03" w:rsidRPr="00696F5E" w:rsidRDefault="00A64B03" w:rsidP="00E456FC">
      <w:pPr>
        <w:pStyle w:val="Indicators"/>
        <w:spacing w:after="0"/>
        <w:ind w:left="720"/>
      </w:pPr>
      <w:r w:rsidRPr="00696F5E">
        <w:t>Nursery conducts a waste audit to identify the weight or volume of ongoing consumables and the reuse, recycling, or composting of at least 50</w:t>
      </w:r>
      <w:r w:rsidR="009813D5">
        <w:t xml:space="preserve"> percent</w:t>
      </w:r>
      <w:r w:rsidRPr="00696F5E">
        <w:t xml:space="preserve"> of the ongoing consumables waste stream.</w:t>
      </w:r>
    </w:p>
    <w:p w14:paraId="20E0C593" w14:textId="593F33E1" w:rsidR="00A64B03" w:rsidRDefault="006A0E3A" w:rsidP="00E456FC">
      <w:pPr>
        <w:pStyle w:val="Indicators"/>
        <w:spacing w:after="0"/>
        <w:ind w:left="720"/>
        <w:rPr>
          <w:u w:val="single"/>
        </w:rPr>
      </w:pPr>
      <w:r>
        <w:t>Other (please specify):</w:t>
      </w:r>
      <w:r w:rsidR="00A64B03" w:rsidRPr="00696F5E">
        <w:rPr>
          <w:u w:val="single"/>
        </w:rPr>
        <w:t xml:space="preserve"> </w:t>
      </w:r>
    </w:p>
    <w:p w14:paraId="68B62829" w14:textId="2F2F9C8A" w:rsidR="00F6559F" w:rsidRDefault="00F6559F" w:rsidP="00F6559F">
      <w:pPr>
        <w:pStyle w:val="Indicators"/>
        <w:numPr>
          <w:ilvl w:val="0"/>
          <w:numId w:val="0"/>
        </w:numPr>
        <w:spacing w:after="0"/>
        <w:ind w:left="1080" w:hanging="360"/>
        <w:rPr>
          <w:u w:val="single"/>
        </w:rPr>
      </w:pPr>
    </w:p>
    <w:p w14:paraId="50952656" w14:textId="04EC80AC" w:rsidR="00F6559F" w:rsidRDefault="00F6559F" w:rsidP="00F6559F">
      <w:pPr>
        <w:pStyle w:val="Indicators"/>
        <w:numPr>
          <w:ilvl w:val="0"/>
          <w:numId w:val="0"/>
        </w:numPr>
        <w:spacing w:after="0"/>
        <w:ind w:left="1080" w:hanging="360"/>
        <w:rPr>
          <w:u w:val="single"/>
        </w:rPr>
      </w:pPr>
    </w:p>
    <w:p w14:paraId="4EBF546D" w14:textId="77777777" w:rsidR="001F0695" w:rsidRPr="00DC3CED" w:rsidRDefault="001F0695" w:rsidP="001F0695">
      <w:pPr>
        <w:spacing w:after="0"/>
        <w:rPr>
          <w:b/>
        </w:rPr>
      </w:pPr>
      <w:r w:rsidRPr="00DC3CED">
        <w:rPr>
          <w:b/>
        </w:rPr>
        <w:t>Score:</w:t>
      </w:r>
    </w:p>
    <w:p w14:paraId="1D16B610" w14:textId="77777777" w:rsidR="001F0695" w:rsidRPr="003B2ADE" w:rsidRDefault="001F0695" w:rsidP="001F0695">
      <w:pPr>
        <w:spacing w:after="0"/>
      </w:pPr>
    </w:p>
    <w:p w14:paraId="0B533CD6" w14:textId="77777777" w:rsidR="001F0695" w:rsidRPr="00DC3CED" w:rsidRDefault="001F0695" w:rsidP="001F0695">
      <w:pPr>
        <w:rPr>
          <w:b/>
        </w:rPr>
      </w:pPr>
      <w:r w:rsidRPr="00DC3CED">
        <w:rPr>
          <w:b/>
        </w:rPr>
        <w:t>Verification methods and notes:</w:t>
      </w:r>
    </w:p>
    <w:p w14:paraId="135199FD" w14:textId="77777777" w:rsidR="001F0695" w:rsidRDefault="001F0695" w:rsidP="001F0695">
      <w:pPr>
        <w:spacing w:after="0"/>
      </w:pPr>
    </w:p>
    <w:p w14:paraId="3C8D33E3" w14:textId="77777777" w:rsidR="001F0695" w:rsidRDefault="001F0695" w:rsidP="001F0695">
      <w:pPr>
        <w:spacing w:after="0"/>
      </w:pPr>
    </w:p>
    <w:p w14:paraId="1E168132" w14:textId="3DCE92A5" w:rsidR="00A64B03" w:rsidRPr="00696F5E" w:rsidRDefault="00A64B03" w:rsidP="00E456FC">
      <w:pPr>
        <w:pStyle w:val="Heading2"/>
        <w:ind w:left="0"/>
      </w:pPr>
      <w:bookmarkStart w:id="115" w:name="_Toc530477512"/>
      <w:r w:rsidRPr="00696F5E">
        <w:t xml:space="preserve">Energy </w:t>
      </w:r>
      <w:r w:rsidR="0040625C">
        <w:rPr>
          <w:lang w:val="en-US"/>
        </w:rPr>
        <w:t>E</w:t>
      </w:r>
      <w:proofErr w:type="spellStart"/>
      <w:r w:rsidR="0040625C" w:rsidRPr="00696F5E">
        <w:t>fficiency</w:t>
      </w:r>
      <w:bookmarkEnd w:id="115"/>
      <w:proofErr w:type="spellEnd"/>
    </w:p>
    <w:p w14:paraId="60673035" w14:textId="38DC916B" w:rsidR="00A64B03" w:rsidRPr="006F57F8" w:rsidRDefault="00773B52" w:rsidP="00E456FC">
      <w:pPr>
        <w:spacing w:after="0"/>
      </w:pPr>
      <w:r w:rsidRPr="00E456FC">
        <w:rPr>
          <w:b/>
        </w:rPr>
        <w:t>Level 1:</w:t>
      </w:r>
      <w:r w:rsidR="00A1701A" w:rsidRPr="006F57F8">
        <w:t xml:space="preserve">  </w:t>
      </w:r>
      <w:r w:rsidR="00BF54CB">
        <w:t xml:space="preserve">Manager </w:t>
      </w:r>
      <w:r w:rsidR="00A64B03" w:rsidRPr="006F57F8">
        <w:t xml:space="preserve">neither employs nor considers energy efficiency in the nursery operation.  </w:t>
      </w:r>
      <w:r w:rsidR="00BF54CB">
        <w:t xml:space="preserve">Manager </w:t>
      </w:r>
      <w:r w:rsidR="00A64B03" w:rsidRPr="006F57F8">
        <w:t xml:space="preserve">is not informed about the issue.  Check </w:t>
      </w:r>
      <w:r w:rsidR="00A64B03" w:rsidRPr="00E456FC">
        <w:t>all that apply</w:t>
      </w:r>
      <w:r w:rsidR="00A64B03" w:rsidRPr="00EF603A">
        <w:t>:</w:t>
      </w:r>
    </w:p>
    <w:p w14:paraId="71B1414F" w14:textId="00C388AC" w:rsidR="00A64B03" w:rsidRPr="00696F5E" w:rsidRDefault="00BF54CB" w:rsidP="00E456FC">
      <w:pPr>
        <w:pStyle w:val="Indicators"/>
        <w:spacing w:after="0"/>
        <w:ind w:left="720"/>
      </w:pPr>
      <w:r>
        <w:t xml:space="preserve">Manager </w:t>
      </w:r>
      <w:r w:rsidR="00A64B03" w:rsidRPr="00696F5E">
        <w:t>has no plan or systematic method of auditing energy use in the nursery operation.</w:t>
      </w:r>
    </w:p>
    <w:p w14:paraId="38236EA8" w14:textId="77777777" w:rsidR="00A64B03" w:rsidRPr="00696F5E" w:rsidRDefault="00BF54CB" w:rsidP="00E456FC">
      <w:pPr>
        <w:pStyle w:val="Indicators"/>
        <w:spacing w:after="0"/>
        <w:ind w:left="720"/>
      </w:pPr>
      <w:r>
        <w:t xml:space="preserve">Manager </w:t>
      </w:r>
      <w:r w:rsidR="00A64B03" w:rsidRPr="00696F5E">
        <w:t xml:space="preserve">communicates no knowledge of energy efficiency in the nursery operation. </w:t>
      </w:r>
    </w:p>
    <w:p w14:paraId="4258FFB8" w14:textId="3706972B" w:rsidR="00A64B03" w:rsidRDefault="006A0E3A" w:rsidP="00E456FC">
      <w:pPr>
        <w:pStyle w:val="Indicators"/>
        <w:spacing w:after="0"/>
        <w:ind w:left="720"/>
      </w:pPr>
      <w:r>
        <w:t>Other (please specify):</w:t>
      </w:r>
    </w:p>
    <w:p w14:paraId="6B5703C4" w14:textId="77777777" w:rsidR="00A64B03" w:rsidRPr="00696F5E" w:rsidRDefault="00A64B03" w:rsidP="00E456FC">
      <w:pPr>
        <w:spacing w:after="0"/>
      </w:pPr>
    </w:p>
    <w:p w14:paraId="043872D0" w14:textId="1968DF0E" w:rsidR="00A64B03" w:rsidRPr="00EF603A" w:rsidRDefault="00773B52" w:rsidP="00E456FC">
      <w:pPr>
        <w:spacing w:after="0"/>
      </w:pPr>
      <w:r w:rsidRPr="00E456FC">
        <w:rPr>
          <w:b/>
        </w:rPr>
        <w:t>Level 2:</w:t>
      </w:r>
      <w:r w:rsidR="00A1701A" w:rsidRPr="00EF603A">
        <w:t xml:space="preserve">  </w:t>
      </w:r>
      <w:r w:rsidR="00BF54CB" w:rsidRPr="00EF603A">
        <w:t xml:space="preserve">Manager </w:t>
      </w:r>
      <w:r w:rsidR="00A64B03" w:rsidRPr="00EF603A">
        <w:t xml:space="preserve">communicates some knowledge of energy efficiency in the nursery operation.  </w:t>
      </w:r>
      <w:r w:rsidR="00BF54CB" w:rsidRPr="00EF603A">
        <w:t xml:space="preserve">Manager </w:t>
      </w:r>
      <w:r w:rsidR="00A64B03" w:rsidRPr="00EF603A">
        <w:t>has a limited plan or systematic method of energy efficiency auditing in the nursery operation.</w:t>
      </w:r>
    </w:p>
    <w:p w14:paraId="04994BBD" w14:textId="77777777" w:rsidR="00A64B03" w:rsidRPr="00EF603A" w:rsidRDefault="00A64B03" w:rsidP="00E456FC">
      <w:pPr>
        <w:spacing w:after="0"/>
      </w:pPr>
    </w:p>
    <w:p w14:paraId="07FB51A7" w14:textId="3D915193" w:rsidR="00A64B03" w:rsidRPr="00EF603A" w:rsidRDefault="00773B52" w:rsidP="00E456FC">
      <w:pPr>
        <w:spacing w:after="0"/>
      </w:pPr>
      <w:r w:rsidRPr="00E456FC">
        <w:rPr>
          <w:b/>
        </w:rPr>
        <w:t>Level 3:</w:t>
      </w:r>
      <w:r w:rsidR="00A1701A" w:rsidRPr="00EF603A">
        <w:t xml:space="preserve">  </w:t>
      </w:r>
      <w:r w:rsidR="00BF54CB" w:rsidRPr="00EF603A">
        <w:t xml:space="preserve">Manager </w:t>
      </w:r>
      <w:r w:rsidR="00A64B03" w:rsidRPr="00EF603A">
        <w:t xml:space="preserve">communicates detailed knowledge of some area of energy efficiency in the nursery operation.  </w:t>
      </w:r>
      <w:r w:rsidR="00BF54CB" w:rsidRPr="00EF603A">
        <w:t xml:space="preserve">Manager </w:t>
      </w:r>
      <w:r w:rsidR="00A64B03" w:rsidRPr="00EF603A">
        <w:t xml:space="preserve">has a detailed plan or systematic method of energy efficiency auditing in part of the nursery operation.  </w:t>
      </w:r>
      <w:r w:rsidR="00EF603A">
        <w:t>Four</w:t>
      </w:r>
      <w:r w:rsidR="004E29A8" w:rsidRPr="00E456FC">
        <w:t xml:space="preserve"> </w:t>
      </w:r>
      <w:r w:rsidR="007D62E2" w:rsidRPr="00E456FC">
        <w:t>or more</w:t>
      </w:r>
      <w:r w:rsidR="00A64B03" w:rsidRPr="00EF603A">
        <w:t xml:space="preserve"> of the following apply</w:t>
      </w:r>
      <w:r w:rsidR="004E29A8">
        <w:t>.</w:t>
      </w:r>
      <w:r w:rsidR="00C21750" w:rsidRPr="00EF603A">
        <w:t xml:space="preserve"> </w:t>
      </w:r>
      <w:r w:rsidR="004E29A8">
        <w:t xml:space="preserve"> C</w:t>
      </w:r>
      <w:r w:rsidR="00C21750" w:rsidRPr="00EF603A">
        <w:t xml:space="preserve">heck </w:t>
      </w:r>
      <w:r w:rsidR="001A5472" w:rsidRPr="00E456FC">
        <w:t>all applicable</w:t>
      </w:r>
      <w:r w:rsidR="00A64B03" w:rsidRPr="00EF603A">
        <w:t>:</w:t>
      </w:r>
    </w:p>
    <w:p w14:paraId="4F782BCA" w14:textId="4D23B5E6" w:rsidR="00A64B03" w:rsidRPr="00696F5E" w:rsidRDefault="00A64B03" w:rsidP="00E456FC">
      <w:pPr>
        <w:pStyle w:val="Indicators"/>
        <w:spacing w:after="0"/>
        <w:ind w:left="720"/>
      </w:pPr>
      <w:r w:rsidRPr="00696F5E">
        <w:t xml:space="preserve">Nursery demonstrates that the energy use during the </w:t>
      </w:r>
      <w:r w:rsidR="00F37CE1">
        <w:t>3</w:t>
      </w:r>
      <w:r w:rsidR="00F37CE1" w:rsidRPr="00696F5E">
        <w:t xml:space="preserve"> </w:t>
      </w:r>
      <w:r w:rsidR="00686DF6">
        <w:t>most recent years is at least 10</w:t>
      </w:r>
      <w:r w:rsidR="009813D5">
        <w:t xml:space="preserve"> percent</w:t>
      </w:r>
      <w:r w:rsidRPr="00696F5E">
        <w:t xml:space="preserve"> less than the average energy use over the previous </w:t>
      </w:r>
      <w:r w:rsidR="00B92CAD">
        <w:t>10</w:t>
      </w:r>
      <w:r w:rsidR="00B92CAD" w:rsidRPr="00696F5E">
        <w:t xml:space="preserve"> </w:t>
      </w:r>
      <w:r w:rsidRPr="00696F5E">
        <w:t>years.</w:t>
      </w:r>
    </w:p>
    <w:p w14:paraId="5034C018" w14:textId="77777777" w:rsidR="00A64B03" w:rsidRPr="00696F5E" w:rsidRDefault="00A64B03" w:rsidP="00E456FC">
      <w:pPr>
        <w:pStyle w:val="Indicators"/>
        <w:spacing w:after="0"/>
        <w:ind w:left="720"/>
      </w:pPr>
      <w:r w:rsidRPr="00696F5E">
        <w:t>Nursery uses high efficiency measures when operating its equipment.</w:t>
      </w:r>
    </w:p>
    <w:p w14:paraId="12BA3F26" w14:textId="1E802D11" w:rsidR="00A64B03" w:rsidRPr="00696F5E" w:rsidRDefault="00A64B03" w:rsidP="00E456FC">
      <w:pPr>
        <w:pStyle w:val="Indicators"/>
        <w:spacing w:after="0"/>
        <w:ind w:left="720"/>
      </w:pPr>
      <w:r w:rsidRPr="00696F5E">
        <w:t>Nursery uses occupancy sensors, fluorescent, metal halide</w:t>
      </w:r>
      <w:r w:rsidR="00912FBA">
        <w:t>, LED</w:t>
      </w:r>
      <w:r w:rsidR="00290B96">
        <w:t>,</w:t>
      </w:r>
      <w:r w:rsidRPr="00696F5E">
        <w:t xml:space="preserve"> or other energy efficient lighting</w:t>
      </w:r>
      <w:r w:rsidR="00912FBA">
        <w:t>,</w:t>
      </w:r>
      <w:r w:rsidRPr="00696F5E">
        <w:t xml:space="preserve"> and audits their use.</w:t>
      </w:r>
    </w:p>
    <w:p w14:paraId="0E1553E6" w14:textId="77777777" w:rsidR="00A64B03" w:rsidRPr="00696F5E" w:rsidRDefault="00A64B03" w:rsidP="00E456FC">
      <w:pPr>
        <w:pStyle w:val="Indicators"/>
        <w:spacing w:after="0"/>
        <w:ind w:left="720"/>
      </w:pPr>
      <w:r w:rsidRPr="00696F5E">
        <w:t>Nursery uses variable frequency drive pumps and controls, and variable speed pumps for irrigation</w:t>
      </w:r>
      <w:r w:rsidR="00686DF6">
        <w:t>,</w:t>
      </w:r>
      <w:r w:rsidR="00686DF6" w:rsidRPr="00686DF6">
        <w:t xml:space="preserve"> </w:t>
      </w:r>
      <w:r w:rsidR="00686DF6">
        <w:t>and manages those systems to reduce energy use and take advantage of systematic efficiencies</w:t>
      </w:r>
      <w:r w:rsidRPr="00696F5E">
        <w:t>.</w:t>
      </w:r>
    </w:p>
    <w:p w14:paraId="63404FC8" w14:textId="7C2D0524" w:rsidR="00A64B03" w:rsidRPr="00696F5E" w:rsidRDefault="00A64B03" w:rsidP="00E456FC">
      <w:pPr>
        <w:pStyle w:val="Indicators"/>
        <w:spacing w:after="0"/>
        <w:ind w:left="720"/>
      </w:pPr>
      <w:r w:rsidRPr="00696F5E">
        <w:t>Nursery uses drip irrigation and/or high efficiency sprinklers and nozzles for irrigation</w:t>
      </w:r>
      <w:r w:rsidR="00EF603A">
        <w:t>;</w:t>
      </w:r>
      <w:r w:rsidR="00EF603A" w:rsidRPr="00686DF6">
        <w:t xml:space="preserve"> </w:t>
      </w:r>
      <w:r w:rsidR="00686DF6">
        <w:t>and manages those systems to reduce energy use and take advantage of systematic efficiencies</w:t>
      </w:r>
      <w:r w:rsidRPr="00696F5E">
        <w:t>.</w:t>
      </w:r>
    </w:p>
    <w:p w14:paraId="35419275" w14:textId="77777777" w:rsidR="00A64B03" w:rsidRPr="00696F5E" w:rsidRDefault="00A64B03" w:rsidP="00E456FC">
      <w:pPr>
        <w:pStyle w:val="Indicators"/>
        <w:spacing w:after="0"/>
        <w:ind w:left="720"/>
      </w:pPr>
      <w:r w:rsidRPr="00696F5E">
        <w:t>Nursery captures and reuses rainwater runoff from roofs and parking lots.</w:t>
      </w:r>
    </w:p>
    <w:p w14:paraId="2F9C7470" w14:textId="5D79F16F" w:rsidR="00A64B03" w:rsidRPr="00696F5E" w:rsidRDefault="00A64B03" w:rsidP="00E456FC">
      <w:pPr>
        <w:pStyle w:val="Indicators"/>
        <w:spacing w:after="0"/>
        <w:ind w:left="720"/>
      </w:pPr>
      <w:r w:rsidRPr="00696F5E">
        <w:t>Nursery uses high efficiency heating, air conditioning</w:t>
      </w:r>
      <w:r w:rsidR="00EF603A">
        <w:t>,</w:t>
      </w:r>
      <w:r w:rsidRPr="00696F5E">
        <w:t xml:space="preserve"> and ventilation systems in its offices, greenhouses</w:t>
      </w:r>
      <w:r w:rsidR="00E404B9">
        <w:t>,</w:t>
      </w:r>
      <w:r w:rsidRPr="00696F5E">
        <w:t xml:space="preserve"> and warehouses</w:t>
      </w:r>
      <w:r w:rsidR="00686DF6">
        <w:t>,</w:t>
      </w:r>
      <w:r w:rsidR="00686DF6" w:rsidRPr="00686DF6">
        <w:t xml:space="preserve"> </w:t>
      </w:r>
      <w:r w:rsidR="00686DF6">
        <w:t>and manages those systems to reduce energy use and take advantage of systematic efficiencies</w:t>
      </w:r>
      <w:r w:rsidRPr="00696F5E">
        <w:t>.</w:t>
      </w:r>
    </w:p>
    <w:p w14:paraId="202BAFAD" w14:textId="042B6AC2" w:rsidR="00A64B03" w:rsidRPr="00696F5E" w:rsidRDefault="00A64B03" w:rsidP="00E456FC">
      <w:pPr>
        <w:pStyle w:val="Indicators"/>
        <w:spacing w:after="0"/>
        <w:ind w:left="720"/>
      </w:pPr>
      <w:r w:rsidRPr="00696F5E">
        <w:t>Nursery uses high efficiency insulation in its offices, greenhouses</w:t>
      </w:r>
      <w:r w:rsidR="00EF603A">
        <w:t>,</w:t>
      </w:r>
      <w:r w:rsidRPr="00696F5E">
        <w:t xml:space="preserve"> and warehouses including thermal curtains where appropriate. </w:t>
      </w:r>
    </w:p>
    <w:p w14:paraId="46FF4229" w14:textId="77777777" w:rsidR="007D62E2" w:rsidRPr="00696F5E" w:rsidRDefault="007D62E2" w:rsidP="00E456FC">
      <w:pPr>
        <w:pStyle w:val="Indicators"/>
        <w:spacing w:after="0"/>
        <w:ind w:left="720"/>
      </w:pPr>
      <w:r w:rsidRPr="00696F5E">
        <w:t xml:space="preserve">Nursery partners with an energy efficiency alliance or similar organization to prioritize </w:t>
      </w:r>
      <w:r w:rsidR="0096491C">
        <w:t xml:space="preserve">nursery </w:t>
      </w:r>
      <w:r w:rsidRPr="00696F5E">
        <w:t>efforts for resource management.</w:t>
      </w:r>
    </w:p>
    <w:p w14:paraId="4999EF38" w14:textId="662B37ED" w:rsidR="00A64B03" w:rsidRPr="00696F5E" w:rsidRDefault="00A64B03" w:rsidP="00E456FC">
      <w:pPr>
        <w:pStyle w:val="Indicators"/>
        <w:spacing w:after="0"/>
        <w:ind w:left="720"/>
      </w:pPr>
      <w:r w:rsidRPr="00696F5E">
        <w:lastRenderedPageBreak/>
        <w:t xml:space="preserve">The Nursery </w:t>
      </w:r>
      <w:r w:rsidR="00686DF6">
        <w:t>implements</w:t>
      </w:r>
      <w:r w:rsidRPr="00696F5E">
        <w:t xml:space="preserve"> best management practices for compliance with the Climate Friendly Nurseries Project (CFNP).</w:t>
      </w:r>
      <w:r w:rsidR="00361A52">
        <w:t xml:space="preserve">  </w:t>
      </w:r>
      <w:r w:rsidR="00361A52" w:rsidRPr="00382F76">
        <w:t xml:space="preserve">For more information see: </w:t>
      </w:r>
      <w:hyperlink r:id="rId13" w:history="1">
        <w:r w:rsidR="00361A52" w:rsidRPr="00382F76">
          <w:rPr>
            <w:rStyle w:val="Hyperlink"/>
            <w:rFonts w:cs="Times New Roman"/>
            <w:sz w:val="24"/>
            <w:szCs w:val="24"/>
            <w:shd w:val="clear" w:color="auto" w:fill="auto"/>
          </w:rPr>
          <w:t>http://www.climatefriendlynurseries.org/resources/best_management_practices_for_climate_friendly_nurseries.pdf</w:t>
        </w:r>
      </w:hyperlink>
      <w:r w:rsidR="00361A52">
        <w:rPr>
          <w:rStyle w:val="Hyperlink"/>
          <w:rFonts w:cs="Times New Roman"/>
          <w:sz w:val="24"/>
          <w:szCs w:val="24"/>
          <w:shd w:val="clear" w:color="auto" w:fill="auto"/>
        </w:rPr>
        <w:t>.</w:t>
      </w:r>
    </w:p>
    <w:p w14:paraId="317B0665" w14:textId="3AFE6AFF" w:rsidR="00A64B03" w:rsidRDefault="006A0E3A" w:rsidP="00E456FC">
      <w:pPr>
        <w:pStyle w:val="Indicators"/>
        <w:spacing w:after="0"/>
        <w:ind w:left="720"/>
        <w:rPr>
          <w:u w:val="single"/>
        </w:rPr>
      </w:pPr>
      <w:r>
        <w:t>Other (please specify):</w:t>
      </w:r>
      <w:r w:rsidR="00A64B03" w:rsidRPr="00696F5E">
        <w:rPr>
          <w:u w:val="single"/>
        </w:rPr>
        <w:t xml:space="preserve"> </w:t>
      </w:r>
    </w:p>
    <w:p w14:paraId="4D5B9C84" w14:textId="4E9052A9" w:rsidR="00E41D3F" w:rsidRDefault="00E41D3F" w:rsidP="00E41D3F">
      <w:pPr>
        <w:pStyle w:val="Indicators"/>
        <w:numPr>
          <w:ilvl w:val="0"/>
          <w:numId w:val="0"/>
        </w:numPr>
        <w:spacing w:after="0"/>
        <w:ind w:left="1080" w:hanging="360"/>
        <w:rPr>
          <w:u w:val="single"/>
        </w:rPr>
      </w:pPr>
    </w:p>
    <w:p w14:paraId="57B11C5E" w14:textId="77777777" w:rsidR="00A64B03" w:rsidRPr="00696F5E" w:rsidRDefault="00A64B03" w:rsidP="00A64B03"/>
    <w:p w14:paraId="409A2D85" w14:textId="1B94AD20" w:rsidR="00A64B03" w:rsidRPr="006F57F8" w:rsidRDefault="00773B52" w:rsidP="00E456FC">
      <w:pPr>
        <w:spacing w:after="0"/>
      </w:pPr>
      <w:r w:rsidRPr="00E456FC">
        <w:rPr>
          <w:b/>
        </w:rPr>
        <w:t>Level 4:</w:t>
      </w:r>
      <w:r w:rsidR="00A1701A" w:rsidRPr="006F57F8">
        <w:t xml:space="preserve">  </w:t>
      </w:r>
      <w:r w:rsidR="00BF54CB">
        <w:t xml:space="preserve">Manager </w:t>
      </w:r>
      <w:r w:rsidR="00A64B03" w:rsidRPr="006F57F8">
        <w:t xml:space="preserve">communicates detailed knowledge of energy efficiency auditing in all parts of the nursery operation.  </w:t>
      </w:r>
      <w:r w:rsidR="00BF54CB">
        <w:t xml:space="preserve">Manager </w:t>
      </w:r>
      <w:r w:rsidR="00A64B03" w:rsidRPr="006F57F8">
        <w:t xml:space="preserve">has a detailed plan, or systematic method of energy efficiency auditing in all parts of the nursery operation with a specific timeline for implementation.  </w:t>
      </w:r>
      <w:r w:rsidR="007D62E2" w:rsidRPr="00E456FC">
        <w:t>Five or more</w:t>
      </w:r>
      <w:r w:rsidR="007D62E2">
        <w:t xml:space="preserve"> </w:t>
      </w:r>
      <w:r w:rsidR="00A64B03" w:rsidRPr="006F57F8">
        <w:t>of the following apply</w:t>
      </w:r>
      <w:r w:rsidR="00227164">
        <w:t xml:space="preserve">. </w:t>
      </w:r>
      <w:r w:rsidR="00C21750" w:rsidRPr="006F57F8">
        <w:t xml:space="preserve"> </w:t>
      </w:r>
      <w:r w:rsidR="00227164">
        <w:t>C</w:t>
      </w:r>
      <w:r w:rsidR="00C21750" w:rsidRPr="006F57F8">
        <w:t xml:space="preserve">heck </w:t>
      </w:r>
      <w:r w:rsidR="001A5472" w:rsidRPr="00E456FC">
        <w:t>all applicable</w:t>
      </w:r>
      <w:r w:rsidR="00A64B03" w:rsidRPr="006F57F8">
        <w:t>:</w:t>
      </w:r>
    </w:p>
    <w:p w14:paraId="75D12C51" w14:textId="25B0B497" w:rsidR="00A64B03" w:rsidRPr="00696F5E" w:rsidRDefault="00A64B03" w:rsidP="00E456FC">
      <w:pPr>
        <w:pStyle w:val="Indicators"/>
        <w:spacing w:after="0"/>
        <w:ind w:left="720"/>
      </w:pPr>
      <w:r w:rsidRPr="00696F5E">
        <w:t xml:space="preserve">Nursery demonstrates that the energy use during the </w:t>
      </w:r>
      <w:r w:rsidR="00227164">
        <w:t>3</w:t>
      </w:r>
      <w:r w:rsidR="00227164" w:rsidRPr="00696F5E">
        <w:t xml:space="preserve"> </w:t>
      </w:r>
      <w:r w:rsidR="00686DF6">
        <w:t>most recent years is at least 25</w:t>
      </w:r>
      <w:r w:rsidR="009813D5">
        <w:t xml:space="preserve"> percent</w:t>
      </w:r>
      <w:r w:rsidRPr="00696F5E">
        <w:t xml:space="preserve"> less than the average energy use over the previous </w:t>
      </w:r>
      <w:r w:rsidR="00227164">
        <w:t>10</w:t>
      </w:r>
      <w:r w:rsidR="00227164" w:rsidRPr="00696F5E">
        <w:t xml:space="preserve"> </w:t>
      </w:r>
      <w:r w:rsidRPr="00696F5E">
        <w:t>years.</w:t>
      </w:r>
    </w:p>
    <w:p w14:paraId="749E19EE" w14:textId="252163B4" w:rsidR="00A64B03" w:rsidRPr="00696F5E" w:rsidRDefault="00A64B03" w:rsidP="00E456FC">
      <w:pPr>
        <w:pStyle w:val="Indicators"/>
        <w:spacing w:after="0"/>
        <w:ind w:left="720"/>
      </w:pPr>
      <w:r w:rsidRPr="00696F5E">
        <w:t>Nursery uses occupancy sensors, fluorescent, metal halide</w:t>
      </w:r>
      <w:r w:rsidR="006438FA">
        <w:t>, LED</w:t>
      </w:r>
      <w:r w:rsidR="00227164">
        <w:t>,</w:t>
      </w:r>
      <w:r w:rsidRPr="00696F5E">
        <w:t xml:space="preserve"> or other energy efficient lighting</w:t>
      </w:r>
      <w:r w:rsidR="00483CF1">
        <w:t>,</w:t>
      </w:r>
      <w:r w:rsidRPr="00696F5E">
        <w:t xml:space="preserve"> and audits their use.</w:t>
      </w:r>
    </w:p>
    <w:p w14:paraId="7055BF10" w14:textId="070CBCD5" w:rsidR="00A64B03" w:rsidRPr="00696F5E" w:rsidRDefault="00A64B03" w:rsidP="00E456FC">
      <w:pPr>
        <w:pStyle w:val="Indicators"/>
        <w:spacing w:after="0"/>
        <w:ind w:left="720"/>
      </w:pPr>
      <w:r w:rsidRPr="00696F5E">
        <w:t>Nursery uses variable frequency drive pumps and controls and variable speed pumps for irrigation</w:t>
      </w:r>
      <w:r w:rsidR="00686DF6" w:rsidRPr="00686DF6">
        <w:t xml:space="preserve"> </w:t>
      </w:r>
      <w:r w:rsidR="00686DF6">
        <w:t>and manages those systems to reduce energy use and take advantage of systematic efficiencies</w:t>
      </w:r>
      <w:r w:rsidRPr="00696F5E">
        <w:t>.</w:t>
      </w:r>
    </w:p>
    <w:p w14:paraId="248FAF8B" w14:textId="0EB4DECB" w:rsidR="00A64B03" w:rsidRPr="00696F5E" w:rsidRDefault="00A64B03" w:rsidP="00E456FC">
      <w:pPr>
        <w:pStyle w:val="Indicators"/>
        <w:spacing w:after="0"/>
        <w:ind w:left="720"/>
      </w:pPr>
      <w:r w:rsidRPr="00696F5E">
        <w:t>Nursery uses drip irrigation and/or high efficiency sprinklers and nozzles for irrigation</w:t>
      </w:r>
      <w:r w:rsidR="00686DF6" w:rsidRPr="00686DF6">
        <w:t xml:space="preserve"> </w:t>
      </w:r>
      <w:r w:rsidR="00686DF6">
        <w:t>and manages those systems to reduce energy use and take advantage of systematic efficiencies</w:t>
      </w:r>
      <w:r w:rsidRPr="00696F5E">
        <w:t>.</w:t>
      </w:r>
    </w:p>
    <w:p w14:paraId="374E1C2C" w14:textId="77777777" w:rsidR="00A64B03" w:rsidRDefault="00A64B03" w:rsidP="00E456FC">
      <w:pPr>
        <w:pStyle w:val="Indicators"/>
        <w:spacing w:after="0"/>
        <w:ind w:left="720"/>
      </w:pPr>
      <w:r w:rsidRPr="00696F5E">
        <w:t>Nursery captures and reuses rainwater runoff from roofs and parking lots.</w:t>
      </w:r>
    </w:p>
    <w:p w14:paraId="4A9B920F" w14:textId="77777777" w:rsidR="00912FBA" w:rsidRPr="00696F5E" w:rsidRDefault="00912FBA" w:rsidP="00E456FC">
      <w:pPr>
        <w:pStyle w:val="Indicators"/>
        <w:spacing w:after="0"/>
        <w:ind w:left="720"/>
      </w:pPr>
      <w:r>
        <w:t xml:space="preserve">Nursery captures and reuses irrigation </w:t>
      </w:r>
      <w:r w:rsidRPr="00696F5E">
        <w:t xml:space="preserve">water runoff </w:t>
      </w:r>
      <w:r>
        <w:t>from production areas.</w:t>
      </w:r>
    </w:p>
    <w:p w14:paraId="4D3F2DA1" w14:textId="6F41807F" w:rsidR="00A64B03" w:rsidRPr="00696F5E" w:rsidRDefault="00A64B03" w:rsidP="00E456FC">
      <w:pPr>
        <w:pStyle w:val="Indicators"/>
        <w:spacing w:after="0"/>
        <w:ind w:left="720"/>
      </w:pPr>
      <w:r w:rsidRPr="00696F5E">
        <w:t>Nursery uses high efficiency heating, air conditioning</w:t>
      </w:r>
      <w:r w:rsidR="00227164">
        <w:t>,</w:t>
      </w:r>
      <w:r w:rsidRPr="00696F5E">
        <w:t xml:space="preserve"> and ventilation systems in its offices, greenhouses</w:t>
      </w:r>
      <w:r w:rsidR="00227164">
        <w:t>,</w:t>
      </w:r>
      <w:r w:rsidRPr="00696F5E">
        <w:t xml:space="preserve"> and warehouses</w:t>
      </w:r>
      <w:r w:rsidR="00686DF6">
        <w:t>, and manages those systems to reduce energy use and take advantage of systematic efficiencies</w:t>
      </w:r>
      <w:r w:rsidRPr="00696F5E">
        <w:t>.</w:t>
      </w:r>
    </w:p>
    <w:p w14:paraId="0BC64DB6" w14:textId="3EEB8425" w:rsidR="00A64B03" w:rsidRPr="00696F5E" w:rsidRDefault="00A64B03" w:rsidP="00E456FC">
      <w:pPr>
        <w:pStyle w:val="Indicators"/>
        <w:spacing w:after="0"/>
        <w:ind w:left="720"/>
      </w:pPr>
      <w:r w:rsidRPr="00696F5E">
        <w:t>Nursery uses high efficiency insulation in its offices, greenhouses</w:t>
      </w:r>
      <w:r w:rsidR="00227164">
        <w:t>,</w:t>
      </w:r>
      <w:r w:rsidRPr="00696F5E">
        <w:t xml:space="preserve"> and warehouses including thermal curtains where appropriate. </w:t>
      </w:r>
    </w:p>
    <w:p w14:paraId="519FF8E3" w14:textId="77777777" w:rsidR="007D62E2" w:rsidRPr="00696F5E" w:rsidRDefault="007D62E2" w:rsidP="00E456FC">
      <w:pPr>
        <w:pStyle w:val="Indicators"/>
        <w:spacing w:after="0"/>
        <w:ind w:left="720"/>
      </w:pPr>
      <w:r w:rsidRPr="00696F5E">
        <w:t xml:space="preserve">Nursery partners with an energy efficiency alliance or similar organization to prioritize </w:t>
      </w:r>
      <w:r w:rsidR="0096491C">
        <w:t xml:space="preserve">nursery </w:t>
      </w:r>
      <w:r w:rsidRPr="00696F5E">
        <w:t>efforts for resource management.</w:t>
      </w:r>
    </w:p>
    <w:p w14:paraId="011BF808" w14:textId="77777777" w:rsidR="00A64B03" w:rsidRPr="00696F5E" w:rsidRDefault="00A64B03" w:rsidP="00E456FC">
      <w:pPr>
        <w:pStyle w:val="Indicators"/>
        <w:spacing w:after="0"/>
        <w:ind w:left="720"/>
      </w:pPr>
      <w:r w:rsidRPr="00696F5E">
        <w:t xml:space="preserve">The Nursery </w:t>
      </w:r>
      <w:r w:rsidR="00686DF6">
        <w:t>implements</w:t>
      </w:r>
      <w:r w:rsidRPr="00696F5E">
        <w:t xml:space="preserve"> best management practices for compliance with the Climate Friendly Nurseries Project (CFNP).</w:t>
      </w:r>
    </w:p>
    <w:p w14:paraId="2906FD09" w14:textId="6C394A98" w:rsidR="00A64B03" w:rsidRDefault="006A0E3A" w:rsidP="00E456FC">
      <w:pPr>
        <w:pStyle w:val="Indicators"/>
        <w:spacing w:after="0"/>
        <w:ind w:left="720"/>
        <w:rPr>
          <w:u w:val="single"/>
        </w:rPr>
      </w:pPr>
      <w:r>
        <w:t>Other (please specify):</w:t>
      </w:r>
      <w:r w:rsidR="00A64B03" w:rsidRPr="00696F5E">
        <w:rPr>
          <w:u w:val="single"/>
        </w:rPr>
        <w:t xml:space="preserve"> </w:t>
      </w:r>
    </w:p>
    <w:p w14:paraId="6CEF8A2C" w14:textId="3C94BBFC" w:rsidR="00227164" w:rsidRDefault="00227164" w:rsidP="00227164">
      <w:pPr>
        <w:pStyle w:val="Indicators"/>
        <w:numPr>
          <w:ilvl w:val="0"/>
          <w:numId w:val="0"/>
        </w:numPr>
        <w:spacing w:after="0"/>
        <w:ind w:left="1080" w:hanging="360"/>
        <w:rPr>
          <w:u w:val="single"/>
        </w:rPr>
      </w:pPr>
    </w:p>
    <w:p w14:paraId="33615B93" w14:textId="77777777" w:rsidR="001F0695" w:rsidRPr="00DC3CED" w:rsidRDefault="001F0695" w:rsidP="001F0695">
      <w:pPr>
        <w:spacing w:after="0"/>
        <w:rPr>
          <w:b/>
        </w:rPr>
      </w:pPr>
      <w:r w:rsidRPr="00DC3CED">
        <w:rPr>
          <w:b/>
        </w:rPr>
        <w:t>Score:</w:t>
      </w:r>
    </w:p>
    <w:p w14:paraId="3902F32A" w14:textId="77777777" w:rsidR="001F0695" w:rsidRPr="003B2ADE" w:rsidRDefault="001F0695" w:rsidP="001F0695">
      <w:pPr>
        <w:spacing w:after="0"/>
      </w:pPr>
    </w:p>
    <w:p w14:paraId="41376727" w14:textId="77777777" w:rsidR="001F0695" w:rsidRPr="00DC3CED" w:rsidRDefault="001F0695" w:rsidP="001F0695">
      <w:pPr>
        <w:rPr>
          <w:b/>
        </w:rPr>
      </w:pPr>
      <w:r w:rsidRPr="00DC3CED">
        <w:rPr>
          <w:b/>
        </w:rPr>
        <w:t>Verification methods and notes:</w:t>
      </w:r>
    </w:p>
    <w:p w14:paraId="057D154B" w14:textId="77777777" w:rsidR="001F0695" w:rsidRDefault="001F0695" w:rsidP="001F0695">
      <w:pPr>
        <w:spacing w:after="0"/>
      </w:pPr>
    </w:p>
    <w:p w14:paraId="2AA694B8" w14:textId="77777777" w:rsidR="001F0695" w:rsidRDefault="001F0695" w:rsidP="001F0695">
      <w:pPr>
        <w:spacing w:after="0"/>
      </w:pPr>
    </w:p>
    <w:p w14:paraId="53A432B4" w14:textId="77777777" w:rsidR="001F0695" w:rsidRDefault="001F0695" w:rsidP="001F0695">
      <w:pPr>
        <w:spacing w:after="0"/>
      </w:pPr>
    </w:p>
    <w:p w14:paraId="5D3A17C1" w14:textId="77777777" w:rsidR="001F0695" w:rsidRDefault="001F0695" w:rsidP="001F0695">
      <w:pPr>
        <w:spacing w:after="0"/>
      </w:pPr>
    </w:p>
    <w:p w14:paraId="18AE2454" w14:textId="77777777" w:rsidR="001F0695" w:rsidRDefault="001F0695" w:rsidP="001F0695">
      <w:pPr>
        <w:spacing w:after="0"/>
      </w:pPr>
    </w:p>
    <w:p w14:paraId="6BB45C7E" w14:textId="77777777" w:rsidR="001F0695" w:rsidRDefault="001F0695" w:rsidP="001F0695">
      <w:pPr>
        <w:spacing w:after="0"/>
      </w:pPr>
    </w:p>
    <w:p w14:paraId="014D2D89" w14:textId="77777777" w:rsidR="001F0695" w:rsidRDefault="001F0695" w:rsidP="001F0695">
      <w:pPr>
        <w:spacing w:after="0"/>
      </w:pPr>
    </w:p>
    <w:p w14:paraId="08D899A5" w14:textId="77777777" w:rsidR="001F0695" w:rsidRDefault="001F0695" w:rsidP="001F0695">
      <w:pPr>
        <w:spacing w:after="0"/>
      </w:pPr>
    </w:p>
    <w:p w14:paraId="788AFD3F" w14:textId="77777777" w:rsidR="001F0695" w:rsidRDefault="001F0695" w:rsidP="001F0695">
      <w:pPr>
        <w:spacing w:after="0"/>
      </w:pPr>
    </w:p>
    <w:p w14:paraId="072248F9" w14:textId="77777777" w:rsidR="001F0695" w:rsidRDefault="001F0695" w:rsidP="001F0695">
      <w:pPr>
        <w:spacing w:after="0"/>
      </w:pPr>
    </w:p>
    <w:p w14:paraId="389EB091" w14:textId="77777777" w:rsidR="00227164" w:rsidRDefault="00227164">
      <w:pPr>
        <w:rPr>
          <w:b/>
          <w:bCs/>
          <w:lang w:val="x-none" w:eastAsia="x-none"/>
        </w:rPr>
      </w:pPr>
      <w:r>
        <w:br w:type="page"/>
      </w:r>
    </w:p>
    <w:p w14:paraId="6217416F" w14:textId="123EB616" w:rsidR="00A64B03" w:rsidRPr="00696F5E" w:rsidRDefault="00A64B03" w:rsidP="00E456FC">
      <w:pPr>
        <w:pStyle w:val="Heading2"/>
        <w:ind w:left="0"/>
      </w:pPr>
      <w:bookmarkStart w:id="116" w:name="_Toc530477513"/>
      <w:r w:rsidRPr="00696F5E">
        <w:lastRenderedPageBreak/>
        <w:t>Low-</w:t>
      </w:r>
      <w:r w:rsidR="00227164">
        <w:rPr>
          <w:lang w:val="en-US"/>
        </w:rPr>
        <w:t>I</w:t>
      </w:r>
      <w:proofErr w:type="spellStart"/>
      <w:r w:rsidR="00227164" w:rsidRPr="00696F5E">
        <w:t>mpact</w:t>
      </w:r>
      <w:proofErr w:type="spellEnd"/>
      <w:r w:rsidR="00227164" w:rsidRPr="00696F5E">
        <w:t xml:space="preserve"> </w:t>
      </w:r>
      <w:r w:rsidR="00227164">
        <w:rPr>
          <w:lang w:val="en-US"/>
        </w:rPr>
        <w:t>P</w:t>
      </w:r>
      <w:proofErr w:type="spellStart"/>
      <w:r w:rsidR="00227164" w:rsidRPr="00696F5E">
        <w:t>ackaging</w:t>
      </w:r>
      <w:bookmarkEnd w:id="116"/>
      <w:proofErr w:type="spellEnd"/>
    </w:p>
    <w:p w14:paraId="31362D18" w14:textId="0ADC21D1" w:rsidR="00A64B03" w:rsidRPr="006F57F8" w:rsidRDefault="00773B52" w:rsidP="00E456FC">
      <w:pPr>
        <w:spacing w:after="0"/>
      </w:pPr>
      <w:r w:rsidRPr="00E456FC">
        <w:rPr>
          <w:b/>
        </w:rPr>
        <w:t>Level 1:</w:t>
      </w:r>
      <w:r w:rsidR="00A1701A" w:rsidRPr="006F57F8">
        <w:t xml:space="preserve">  </w:t>
      </w:r>
      <w:r w:rsidR="00BF54CB">
        <w:t xml:space="preserve">Manager </w:t>
      </w:r>
      <w:r w:rsidR="00A64B03" w:rsidRPr="006F57F8">
        <w:t xml:space="preserve">neither employs nor considers low-impact packaging in the nursery operation. </w:t>
      </w:r>
      <w:r w:rsidR="00005693">
        <w:t xml:space="preserve"> </w:t>
      </w:r>
      <w:r w:rsidR="00BF54CB">
        <w:t xml:space="preserve">Manager </w:t>
      </w:r>
      <w:r w:rsidR="00A64B03" w:rsidRPr="006F57F8">
        <w:t xml:space="preserve">is not informed about the issue.  Check </w:t>
      </w:r>
      <w:r w:rsidR="00A64B03" w:rsidRPr="00E456FC">
        <w:t>all that apply</w:t>
      </w:r>
      <w:r w:rsidR="00A64B03" w:rsidRPr="006F57F8">
        <w:t>:</w:t>
      </w:r>
    </w:p>
    <w:p w14:paraId="066CCF88" w14:textId="77777777" w:rsidR="00A64B03" w:rsidRPr="00696F5E" w:rsidRDefault="00BF54CB" w:rsidP="00E456FC">
      <w:pPr>
        <w:pStyle w:val="Indicators"/>
        <w:spacing w:after="0"/>
        <w:ind w:left="720"/>
      </w:pPr>
      <w:r>
        <w:t xml:space="preserve">Manager </w:t>
      </w:r>
      <w:r w:rsidR="00A64B03" w:rsidRPr="00696F5E">
        <w:t xml:space="preserve">has no plan, or systematic method of employing the use of low-impact packaging in the nursery operation.   </w:t>
      </w:r>
    </w:p>
    <w:p w14:paraId="176257C5" w14:textId="77777777" w:rsidR="00A64B03" w:rsidRPr="00696F5E" w:rsidRDefault="00BF54CB" w:rsidP="00E456FC">
      <w:pPr>
        <w:pStyle w:val="Indicators"/>
        <w:spacing w:after="0"/>
        <w:ind w:left="720"/>
      </w:pPr>
      <w:r>
        <w:t xml:space="preserve">Manager </w:t>
      </w:r>
      <w:r w:rsidR="00A64B03" w:rsidRPr="00696F5E">
        <w:t>communicates no knowledge of the use of low-impact packaging in the nursery operation.</w:t>
      </w:r>
    </w:p>
    <w:p w14:paraId="32CDDF5C" w14:textId="6F7BD264" w:rsidR="00A64B03" w:rsidRDefault="006A0E3A" w:rsidP="00212B35">
      <w:pPr>
        <w:pStyle w:val="Indicators"/>
        <w:spacing w:after="0"/>
        <w:ind w:left="720"/>
      </w:pPr>
      <w:r>
        <w:t>Other (please specify):</w:t>
      </w:r>
      <w:r w:rsidR="00A64B03" w:rsidRPr="00696F5E">
        <w:t xml:space="preserve"> </w:t>
      </w:r>
    </w:p>
    <w:p w14:paraId="7C433B5D" w14:textId="3A495480" w:rsidR="00212B35" w:rsidRDefault="00212B35" w:rsidP="00212B35">
      <w:pPr>
        <w:pStyle w:val="Indicators"/>
        <w:numPr>
          <w:ilvl w:val="0"/>
          <w:numId w:val="0"/>
        </w:numPr>
        <w:spacing w:after="0"/>
        <w:ind w:left="1080" w:hanging="360"/>
      </w:pPr>
    </w:p>
    <w:p w14:paraId="1EFE8824" w14:textId="77777777" w:rsidR="00A64B03" w:rsidRPr="00696F5E" w:rsidRDefault="00A64B03" w:rsidP="00A64B03"/>
    <w:p w14:paraId="25B99E01" w14:textId="2EE545C1" w:rsidR="00A64B03" w:rsidRPr="006F57F8" w:rsidRDefault="00773B52" w:rsidP="00E456FC">
      <w:pPr>
        <w:spacing w:after="0"/>
      </w:pPr>
      <w:r w:rsidRPr="00E456FC">
        <w:rPr>
          <w:b/>
        </w:rPr>
        <w:t>Level 2:</w:t>
      </w:r>
      <w:r w:rsidR="00A1701A" w:rsidRPr="006F57F8">
        <w:t xml:space="preserve">  </w:t>
      </w:r>
      <w:r w:rsidR="00BF54CB">
        <w:t xml:space="preserve">Manager </w:t>
      </w:r>
      <w:r w:rsidR="00A64B03" w:rsidRPr="006F57F8">
        <w:t xml:space="preserve">communicates some knowledge of the use of low-impact packaging in the nursery operation.  </w:t>
      </w:r>
      <w:r w:rsidR="00A64B03" w:rsidRPr="00E456FC">
        <w:t>All</w:t>
      </w:r>
      <w:r w:rsidR="00A64B03" w:rsidRPr="006F57F8">
        <w:t xml:space="preserve"> the following apply:</w:t>
      </w:r>
    </w:p>
    <w:p w14:paraId="5CEF466E" w14:textId="77777777" w:rsidR="00A64B03" w:rsidRPr="00696F5E" w:rsidRDefault="00BF54CB" w:rsidP="00E456FC">
      <w:pPr>
        <w:pStyle w:val="Indicators"/>
        <w:spacing w:after="0"/>
        <w:ind w:left="720"/>
      </w:pPr>
      <w:r>
        <w:t xml:space="preserve">Manager </w:t>
      </w:r>
      <w:r w:rsidR="00A64B03" w:rsidRPr="00696F5E">
        <w:t>has a limited plan, or systematic method of using low-impact packaging in the nursery operation.</w:t>
      </w:r>
    </w:p>
    <w:p w14:paraId="626DE165" w14:textId="77777777" w:rsidR="00A64B03" w:rsidRPr="00696F5E" w:rsidRDefault="00BF54CB" w:rsidP="00E456FC">
      <w:pPr>
        <w:pStyle w:val="Indicators"/>
        <w:spacing w:after="0"/>
        <w:ind w:left="720"/>
        <w:rPr>
          <w:szCs w:val="22"/>
        </w:rPr>
      </w:pPr>
      <w:r>
        <w:rPr>
          <w:szCs w:val="22"/>
        </w:rPr>
        <w:t xml:space="preserve">Manager </w:t>
      </w:r>
      <w:r w:rsidR="00A64B03" w:rsidRPr="00696F5E">
        <w:rPr>
          <w:szCs w:val="22"/>
        </w:rPr>
        <w:t xml:space="preserve">communicates some knowledge of how to employ or use low-impact packaging in the nursery operation. </w:t>
      </w:r>
    </w:p>
    <w:p w14:paraId="2C6CCE10" w14:textId="77777777" w:rsidR="00A64B03" w:rsidRPr="00696F5E" w:rsidRDefault="006A0E3A" w:rsidP="00E456FC">
      <w:pPr>
        <w:pStyle w:val="Indicators"/>
        <w:spacing w:after="0"/>
        <w:ind w:left="720"/>
        <w:rPr>
          <w:szCs w:val="22"/>
          <w:u w:val="single"/>
        </w:rPr>
      </w:pPr>
      <w:r>
        <w:rPr>
          <w:szCs w:val="22"/>
        </w:rPr>
        <w:t>Other (please specify):</w:t>
      </w:r>
      <w:r w:rsidR="00A64B03" w:rsidRPr="00696F5E">
        <w:rPr>
          <w:szCs w:val="22"/>
          <w:u w:val="single"/>
        </w:rPr>
        <w:t xml:space="preserve"> </w:t>
      </w:r>
    </w:p>
    <w:p w14:paraId="652A04A4" w14:textId="495623B1" w:rsidR="00A64B03" w:rsidRDefault="00A64B03" w:rsidP="00E456FC">
      <w:pPr>
        <w:spacing w:after="0"/>
      </w:pPr>
    </w:p>
    <w:p w14:paraId="08A40FBA" w14:textId="2F9ECB3B" w:rsidR="001F0695" w:rsidRDefault="001F0695" w:rsidP="00E456FC">
      <w:pPr>
        <w:spacing w:after="0"/>
      </w:pPr>
    </w:p>
    <w:p w14:paraId="1800F6B3" w14:textId="654EF1EC" w:rsidR="00A64B03" w:rsidRPr="006F57F8" w:rsidRDefault="00773B52" w:rsidP="00E456FC">
      <w:pPr>
        <w:spacing w:after="0"/>
      </w:pPr>
      <w:r w:rsidRPr="00E456FC">
        <w:rPr>
          <w:b/>
        </w:rPr>
        <w:t>Level 3:</w:t>
      </w:r>
      <w:r w:rsidR="00A1701A" w:rsidRPr="006F57F8">
        <w:t xml:space="preserve">  </w:t>
      </w:r>
      <w:r w:rsidR="00BF54CB">
        <w:t xml:space="preserve">Manager </w:t>
      </w:r>
      <w:r w:rsidR="00A64B03" w:rsidRPr="006F57F8">
        <w:t xml:space="preserve">communicates detailed knowledge of some area of use of low-impact packaging in the nursery operation.  </w:t>
      </w:r>
      <w:r w:rsidR="00D60C4C" w:rsidRPr="00E456FC">
        <w:t>Two or more</w:t>
      </w:r>
      <w:r w:rsidR="00A64B03" w:rsidRPr="006F57F8">
        <w:t xml:space="preserve"> of the following apply</w:t>
      </w:r>
      <w:r w:rsidR="002006F0">
        <w:t>.</w:t>
      </w:r>
      <w:r w:rsidR="00C21750" w:rsidRPr="006F57F8">
        <w:t xml:space="preserve"> </w:t>
      </w:r>
      <w:r w:rsidR="002006F0">
        <w:t xml:space="preserve"> C</w:t>
      </w:r>
      <w:r w:rsidR="00C21750" w:rsidRPr="006F57F8">
        <w:t xml:space="preserve">heck </w:t>
      </w:r>
      <w:r w:rsidR="001A5472" w:rsidRPr="00E456FC">
        <w:t>all applicable</w:t>
      </w:r>
      <w:r w:rsidR="00A64B03" w:rsidRPr="006F57F8">
        <w:t>:</w:t>
      </w:r>
    </w:p>
    <w:p w14:paraId="7804F2D0" w14:textId="20A3CDDE" w:rsidR="00A64B03" w:rsidRDefault="00BF54CB" w:rsidP="00E456FC">
      <w:pPr>
        <w:pStyle w:val="Indicators"/>
        <w:spacing w:after="0"/>
        <w:ind w:left="720"/>
      </w:pPr>
      <w:r>
        <w:t xml:space="preserve">Manager </w:t>
      </w:r>
      <w:r w:rsidR="00A64B03" w:rsidRPr="00696F5E">
        <w:t>has a detailed plan for using low-impact packaging i</w:t>
      </w:r>
      <w:r w:rsidR="006438FA">
        <w:t xml:space="preserve">n part of the nursery operation </w:t>
      </w:r>
      <w:r w:rsidR="006438FA" w:rsidRPr="00696F5E">
        <w:t>and can demonstrate implementation of that plan</w:t>
      </w:r>
      <w:r w:rsidR="002F58F7">
        <w:t>.</w:t>
      </w:r>
    </w:p>
    <w:p w14:paraId="70E401D5" w14:textId="77777777" w:rsidR="002F58F7" w:rsidRDefault="002F58F7" w:rsidP="00E456FC">
      <w:pPr>
        <w:pStyle w:val="Indicators"/>
        <w:spacing w:after="0"/>
        <w:ind w:left="720"/>
      </w:pPr>
      <w:r>
        <w:t>Nursery sources materials from suppliers that use low-impact packaging.</w:t>
      </w:r>
    </w:p>
    <w:p w14:paraId="76273459" w14:textId="77777777" w:rsidR="002F58F7" w:rsidRPr="00696F5E" w:rsidRDefault="002F58F7" w:rsidP="00E456FC">
      <w:pPr>
        <w:pStyle w:val="Indicators"/>
        <w:spacing w:after="0"/>
        <w:ind w:left="720"/>
      </w:pPr>
      <w:r>
        <w:t>Nursery sources materials in bulk or otherwise to reduce packaging of sourced materials.</w:t>
      </w:r>
    </w:p>
    <w:p w14:paraId="29CE0450" w14:textId="471D7D0A" w:rsidR="002006F0" w:rsidRDefault="00BF54CB" w:rsidP="002006F0">
      <w:pPr>
        <w:pStyle w:val="Indicators"/>
        <w:spacing w:after="0"/>
        <w:ind w:left="720"/>
      </w:pPr>
      <w:r>
        <w:t xml:space="preserve">Manager </w:t>
      </w:r>
      <w:r w:rsidR="00A64B03" w:rsidRPr="00696F5E">
        <w:t>has a systematic method for using low-impact packaging i</w:t>
      </w:r>
      <w:r w:rsidR="006438FA">
        <w:t xml:space="preserve">n part of the nursery operation </w:t>
      </w:r>
      <w:r w:rsidR="006438FA" w:rsidRPr="00696F5E">
        <w:t>and can demonst</w:t>
      </w:r>
      <w:r w:rsidR="006438FA">
        <w:t>rate implementation of that method.</w:t>
      </w:r>
      <w:r w:rsidR="002006F0" w:rsidRPr="002006F0">
        <w:t xml:space="preserve"> </w:t>
      </w:r>
    </w:p>
    <w:p w14:paraId="0EBD70D9" w14:textId="03E74178" w:rsidR="002006F0" w:rsidRDefault="00A64B03" w:rsidP="002006F0">
      <w:pPr>
        <w:pStyle w:val="Indicators"/>
        <w:spacing w:after="0"/>
        <w:ind w:left="720"/>
      </w:pPr>
      <w:r w:rsidRPr="00696F5E">
        <w:t xml:space="preserve">Nursery demonstrates that the use of low-impact packaging during the </w:t>
      </w:r>
      <w:r w:rsidR="002006F0">
        <w:t>3</w:t>
      </w:r>
      <w:r w:rsidR="002006F0" w:rsidRPr="00696F5E">
        <w:t xml:space="preserve"> </w:t>
      </w:r>
      <w:r w:rsidRPr="00696F5E">
        <w:t>most recent years is at least 25</w:t>
      </w:r>
      <w:r w:rsidR="009813D5">
        <w:t xml:space="preserve"> percent</w:t>
      </w:r>
      <w:r w:rsidRPr="00696F5E">
        <w:t xml:space="preserve"> more than the use of conventional packaging over the previous </w:t>
      </w:r>
      <w:r w:rsidR="006024BB">
        <w:t>10</w:t>
      </w:r>
      <w:r w:rsidR="006024BB" w:rsidRPr="00696F5E">
        <w:t xml:space="preserve"> </w:t>
      </w:r>
      <w:r w:rsidRPr="00696F5E">
        <w:t>years.</w:t>
      </w:r>
      <w:r w:rsidR="002006F0" w:rsidRPr="002006F0">
        <w:t xml:space="preserve"> </w:t>
      </w:r>
    </w:p>
    <w:p w14:paraId="2437C127" w14:textId="09F9C9C4" w:rsidR="002006F0" w:rsidRDefault="006A0E3A" w:rsidP="002006F0">
      <w:pPr>
        <w:pStyle w:val="Indicators"/>
        <w:spacing w:after="0"/>
        <w:ind w:left="720"/>
      </w:pPr>
      <w:r>
        <w:t>Other (please specify):</w:t>
      </w:r>
      <w:r w:rsidR="002006F0" w:rsidRPr="002006F0">
        <w:t xml:space="preserve"> </w:t>
      </w:r>
    </w:p>
    <w:p w14:paraId="28D1C65B" w14:textId="77777777" w:rsidR="0043220A" w:rsidRDefault="0043220A" w:rsidP="002006F0">
      <w:pPr>
        <w:pStyle w:val="Indicators"/>
        <w:numPr>
          <w:ilvl w:val="0"/>
          <w:numId w:val="0"/>
        </w:numPr>
        <w:spacing w:after="0"/>
        <w:ind w:left="1080"/>
        <w:rPr>
          <w:u w:val="single"/>
        </w:rPr>
      </w:pPr>
    </w:p>
    <w:p w14:paraId="3630CB86" w14:textId="2BC33DD8" w:rsidR="006024BB" w:rsidRDefault="006024BB">
      <w:pPr>
        <w:rPr>
          <w:b/>
        </w:rPr>
      </w:pPr>
    </w:p>
    <w:p w14:paraId="716029C7" w14:textId="174C0C03" w:rsidR="00A64B03" w:rsidRPr="006F57F8" w:rsidRDefault="00773B52" w:rsidP="00E456FC">
      <w:pPr>
        <w:spacing w:after="0"/>
      </w:pPr>
      <w:r w:rsidRPr="00E456FC">
        <w:rPr>
          <w:b/>
        </w:rPr>
        <w:t>Level 4:</w:t>
      </w:r>
      <w:r w:rsidR="00A1701A" w:rsidRPr="006F57F8">
        <w:t xml:space="preserve">  </w:t>
      </w:r>
      <w:r w:rsidR="00BF54CB">
        <w:t xml:space="preserve">Manager </w:t>
      </w:r>
      <w:r w:rsidR="00A64B03" w:rsidRPr="006F57F8">
        <w:t xml:space="preserve">communicates detailed knowledge of all area of use of low-impact packaging in the nursery operation.  </w:t>
      </w:r>
      <w:r w:rsidR="00D60C4C" w:rsidRPr="00E456FC">
        <w:t>Four or more</w:t>
      </w:r>
      <w:r w:rsidR="00D60C4C">
        <w:t xml:space="preserve"> </w:t>
      </w:r>
      <w:r w:rsidR="00A64B03" w:rsidRPr="006F57F8">
        <w:t>of the following apply</w:t>
      </w:r>
      <w:r w:rsidR="0043220A">
        <w:t xml:space="preserve">. </w:t>
      </w:r>
      <w:r w:rsidR="00C21750" w:rsidRPr="006F57F8">
        <w:t xml:space="preserve"> </w:t>
      </w:r>
      <w:r w:rsidR="0043220A">
        <w:t>C</w:t>
      </w:r>
      <w:r w:rsidR="00C21750" w:rsidRPr="006F57F8">
        <w:t xml:space="preserve">heck </w:t>
      </w:r>
      <w:r w:rsidR="001A5472" w:rsidRPr="00E456FC">
        <w:t>all applicable</w:t>
      </w:r>
      <w:r w:rsidR="00A64B03" w:rsidRPr="006F57F8">
        <w:t>:</w:t>
      </w:r>
    </w:p>
    <w:p w14:paraId="112F9F5F" w14:textId="77777777" w:rsidR="006438FA" w:rsidRPr="006438FA" w:rsidRDefault="00BF54CB" w:rsidP="00E456FC">
      <w:pPr>
        <w:pStyle w:val="Indicators"/>
        <w:spacing w:after="0"/>
        <w:ind w:left="720"/>
      </w:pPr>
      <w:r>
        <w:t xml:space="preserve">Manager </w:t>
      </w:r>
      <w:r w:rsidR="006438FA" w:rsidRPr="00696F5E">
        <w:t xml:space="preserve">communicates </w:t>
      </w:r>
      <w:r w:rsidR="006438FA" w:rsidRPr="006438FA">
        <w:t>detailed knowledge of using low-impact packaging in all parts of the nursery operation.</w:t>
      </w:r>
    </w:p>
    <w:p w14:paraId="6B01BE86" w14:textId="77777777" w:rsidR="00A64B03" w:rsidRPr="00696F5E" w:rsidRDefault="00BF54CB" w:rsidP="00E456FC">
      <w:pPr>
        <w:pStyle w:val="Indicators"/>
        <w:spacing w:after="0"/>
        <w:ind w:left="720"/>
      </w:pPr>
      <w:r>
        <w:t xml:space="preserve">Manager </w:t>
      </w:r>
      <w:r w:rsidR="00A64B03" w:rsidRPr="006438FA">
        <w:t>has a detailed plan for using low-impact</w:t>
      </w:r>
      <w:r w:rsidR="00A64B03" w:rsidRPr="00696F5E">
        <w:t xml:space="preserve"> packaging in all parts of the nursery operation and can demonstrate implementation of that plan.</w:t>
      </w:r>
    </w:p>
    <w:p w14:paraId="3CF711AB" w14:textId="77777777" w:rsidR="00A64B03" w:rsidRPr="00696F5E" w:rsidRDefault="00BF54CB" w:rsidP="00E456FC">
      <w:pPr>
        <w:pStyle w:val="Indicators"/>
        <w:spacing w:after="0"/>
        <w:ind w:left="720"/>
      </w:pPr>
      <w:r>
        <w:t xml:space="preserve">Manager </w:t>
      </w:r>
      <w:r w:rsidR="00A64B03" w:rsidRPr="00696F5E">
        <w:t>has a systematic method of using low-impact packaging in all parts of the nursery operation and can demonstrate implementation of that method.</w:t>
      </w:r>
    </w:p>
    <w:p w14:paraId="6D6D91AE" w14:textId="77777777" w:rsidR="00A64B03" w:rsidRPr="00696F5E" w:rsidRDefault="00A64B03" w:rsidP="00E456FC">
      <w:pPr>
        <w:pStyle w:val="Indicators"/>
        <w:spacing w:after="0"/>
        <w:ind w:left="720"/>
        <w:rPr>
          <w:u w:val="single"/>
        </w:rPr>
      </w:pPr>
      <w:r w:rsidRPr="00696F5E">
        <w:t xml:space="preserve">Nursery demonstrates their willingness to reduce the amount of conventionally packaged products used in their daily operation.  </w:t>
      </w:r>
    </w:p>
    <w:p w14:paraId="1F7AA1C5" w14:textId="77777777" w:rsidR="00A64B03" w:rsidRPr="00696F5E" w:rsidRDefault="00A64B03" w:rsidP="00E456FC">
      <w:pPr>
        <w:pStyle w:val="Indicators"/>
        <w:spacing w:after="0"/>
        <w:ind w:left="720"/>
      </w:pPr>
      <w:r w:rsidRPr="00696F5E">
        <w:t>Nursery demonstrates a reliable method of monitoring their use of conventionally packaged products.</w:t>
      </w:r>
    </w:p>
    <w:p w14:paraId="3E9CC939" w14:textId="77777777" w:rsidR="00A64B03" w:rsidRDefault="00A64B03" w:rsidP="00E456FC">
      <w:pPr>
        <w:pStyle w:val="Indicators"/>
        <w:spacing w:after="0"/>
        <w:ind w:left="720"/>
      </w:pPr>
      <w:r w:rsidRPr="00696F5E">
        <w:t>Nursery demonstrates a method to minimize waste streams while maximizing the reuse and recycling of materials in their daily operation.</w:t>
      </w:r>
    </w:p>
    <w:p w14:paraId="1FE07490" w14:textId="77777777" w:rsidR="00E1666D" w:rsidRDefault="00E1666D" w:rsidP="00E456FC">
      <w:pPr>
        <w:pStyle w:val="Indicators"/>
        <w:spacing w:after="0"/>
        <w:ind w:left="720"/>
      </w:pPr>
      <w:r>
        <w:lastRenderedPageBreak/>
        <w:t>Nursery sources materials from suppliers that use low-impact packaging.</w:t>
      </w:r>
    </w:p>
    <w:p w14:paraId="00E47E86" w14:textId="77777777" w:rsidR="00E1666D" w:rsidRPr="00696F5E" w:rsidRDefault="00E1666D" w:rsidP="00E456FC">
      <w:pPr>
        <w:pStyle w:val="Indicators"/>
        <w:spacing w:after="0"/>
        <w:ind w:left="720"/>
      </w:pPr>
      <w:r>
        <w:t>Nursery sources materials in bulk or otherwise to reduce packaging of sourced materials.</w:t>
      </w:r>
    </w:p>
    <w:p w14:paraId="58D695B9" w14:textId="77777777" w:rsidR="00A64B03" w:rsidRPr="00696F5E" w:rsidRDefault="006A0E3A" w:rsidP="00E456FC">
      <w:pPr>
        <w:pStyle w:val="Indicators"/>
        <w:spacing w:after="0"/>
        <w:ind w:left="720"/>
        <w:rPr>
          <w:u w:val="single"/>
        </w:rPr>
      </w:pPr>
      <w:r>
        <w:t>Other (please specify):</w:t>
      </w:r>
    </w:p>
    <w:p w14:paraId="3B3AB925" w14:textId="08102B9E" w:rsidR="00A70A6D" w:rsidRDefault="00A70A6D" w:rsidP="0043220A">
      <w:pPr>
        <w:spacing w:after="0"/>
      </w:pPr>
    </w:p>
    <w:p w14:paraId="338D1114" w14:textId="77777777" w:rsidR="001F0695" w:rsidRPr="00DC3CED" w:rsidRDefault="001F0695" w:rsidP="001F0695">
      <w:pPr>
        <w:spacing w:after="0"/>
        <w:rPr>
          <w:b/>
        </w:rPr>
      </w:pPr>
      <w:r w:rsidRPr="00DC3CED">
        <w:rPr>
          <w:b/>
        </w:rPr>
        <w:t>Score:</w:t>
      </w:r>
    </w:p>
    <w:p w14:paraId="45D4FBEA" w14:textId="77777777" w:rsidR="001F0695" w:rsidRPr="003B2ADE" w:rsidRDefault="001F0695" w:rsidP="001F0695">
      <w:pPr>
        <w:spacing w:after="0"/>
      </w:pPr>
    </w:p>
    <w:p w14:paraId="16D11D12" w14:textId="77777777" w:rsidR="001F0695" w:rsidRPr="00DC3CED" w:rsidRDefault="001F0695" w:rsidP="001F0695">
      <w:pPr>
        <w:rPr>
          <w:b/>
        </w:rPr>
      </w:pPr>
      <w:r w:rsidRPr="00DC3CED">
        <w:rPr>
          <w:b/>
        </w:rPr>
        <w:t>Verification methods and notes:</w:t>
      </w:r>
    </w:p>
    <w:p w14:paraId="6F5505F1" w14:textId="77777777" w:rsidR="001F0695" w:rsidRDefault="001F0695" w:rsidP="001F0695">
      <w:pPr>
        <w:spacing w:after="0"/>
      </w:pPr>
    </w:p>
    <w:p w14:paraId="36CFB1F3" w14:textId="7C285983" w:rsidR="001F0695" w:rsidRDefault="001F0695">
      <w:pPr>
        <w:rPr>
          <w:b/>
        </w:rPr>
      </w:pPr>
    </w:p>
    <w:p w14:paraId="3F8C6764" w14:textId="77777777" w:rsidR="00AF3E52" w:rsidRPr="00A51078" w:rsidRDefault="00AF3E52" w:rsidP="00AF3E52">
      <w:pPr>
        <w:pStyle w:val="Title"/>
      </w:pPr>
      <w:bookmarkStart w:id="117" w:name="_Toc530477514"/>
      <w:r w:rsidRPr="00A51078">
        <w:t>Scorecard</w:t>
      </w:r>
      <w:bookmarkEnd w:id="117"/>
    </w:p>
    <w:p w14:paraId="72D4EBD3" w14:textId="77777777" w:rsidR="00016D45" w:rsidRDefault="00016D45" w:rsidP="004903BF">
      <w:pPr>
        <w:rPr>
          <w:b/>
          <w:bCs/>
          <w:lang w:val="x-none" w:eastAsia="x-none"/>
        </w:rPr>
      </w:pPr>
    </w:p>
    <w:p w14:paraId="37B564AF" w14:textId="34E290AC" w:rsidR="00A70A6D" w:rsidRPr="00E456FC" w:rsidRDefault="002201C7" w:rsidP="00E456FC">
      <w:pPr>
        <w:ind w:left="144"/>
      </w:pPr>
      <w:r w:rsidRPr="00E456FC">
        <w:rPr>
          <w:b/>
        </w:rPr>
        <w:t>Scorecard for operational efficiencies</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78"/>
        <w:gridCol w:w="2304"/>
      </w:tblGrid>
      <w:tr w:rsidR="00D3721B" w:rsidRPr="00696F5E" w14:paraId="3DAC887C" w14:textId="77777777" w:rsidTr="009B7F10">
        <w:tc>
          <w:tcPr>
            <w:tcW w:w="8280" w:type="dxa"/>
            <w:vAlign w:val="center"/>
          </w:tcPr>
          <w:p w14:paraId="0560CD39" w14:textId="592C2612" w:rsidR="00D3721B" w:rsidRPr="00696F5E" w:rsidRDefault="00BE0353" w:rsidP="009B7F10">
            <w:pPr>
              <w:jc w:val="center"/>
              <w:rPr>
                <w:b/>
              </w:rPr>
            </w:pPr>
            <w:r>
              <w:rPr>
                <w:b/>
              </w:rPr>
              <w:t>CRITERIA</w:t>
            </w:r>
          </w:p>
        </w:tc>
        <w:tc>
          <w:tcPr>
            <w:tcW w:w="2400" w:type="dxa"/>
            <w:vAlign w:val="center"/>
          </w:tcPr>
          <w:p w14:paraId="6DADC006" w14:textId="77777777" w:rsidR="00D3721B" w:rsidRPr="00696F5E" w:rsidRDefault="00D3721B" w:rsidP="009B7F10">
            <w:pPr>
              <w:jc w:val="center"/>
              <w:rPr>
                <w:b/>
              </w:rPr>
            </w:pPr>
            <w:r w:rsidRPr="00696F5E">
              <w:rPr>
                <w:b/>
              </w:rPr>
              <w:t>SCORE/LEVEL</w:t>
            </w:r>
          </w:p>
        </w:tc>
      </w:tr>
      <w:tr w:rsidR="00D3721B" w:rsidRPr="00696F5E" w14:paraId="035E0A9D" w14:textId="77777777" w:rsidTr="009B7F10">
        <w:tc>
          <w:tcPr>
            <w:tcW w:w="8280" w:type="dxa"/>
            <w:vAlign w:val="center"/>
          </w:tcPr>
          <w:p w14:paraId="1EFCE2E0" w14:textId="77777777" w:rsidR="00D3721B" w:rsidRPr="005F5E22" w:rsidRDefault="00D3721B" w:rsidP="009B7F10">
            <w:pPr>
              <w:ind w:left="288"/>
            </w:pPr>
            <w:r w:rsidRPr="005F5E22">
              <w:rPr>
                <w:bCs/>
              </w:rPr>
              <w:t>Continuing education for reuse/recycling materials</w:t>
            </w:r>
          </w:p>
        </w:tc>
        <w:tc>
          <w:tcPr>
            <w:tcW w:w="2400" w:type="dxa"/>
            <w:vAlign w:val="center"/>
          </w:tcPr>
          <w:p w14:paraId="66987F71" w14:textId="77777777" w:rsidR="00D3721B" w:rsidRPr="00696F5E" w:rsidRDefault="00D3721B" w:rsidP="009B7F10">
            <w:pPr>
              <w:jc w:val="center"/>
            </w:pPr>
          </w:p>
        </w:tc>
      </w:tr>
      <w:tr w:rsidR="00D3721B" w:rsidRPr="00696F5E" w14:paraId="2C716A30" w14:textId="77777777" w:rsidTr="009B7F10">
        <w:tblPrEx>
          <w:tblLook w:val="0000" w:firstRow="0" w:lastRow="0" w:firstColumn="0" w:lastColumn="0" w:noHBand="0" w:noVBand="0"/>
        </w:tblPrEx>
        <w:tc>
          <w:tcPr>
            <w:tcW w:w="8280" w:type="dxa"/>
            <w:vAlign w:val="center"/>
          </w:tcPr>
          <w:p w14:paraId="49C9E67A" w14:textId="77777777" w:rsidR="00D3721B" w:rsidRPr="005F5E22" w:rsidRDefault="00D3721B" w:rsidP="009B7F10">
            <w:pPr>
              <w:ind w:left="288"/>
              <w:rPr>
                <w:bCs/>
              </w:rPr>
            </w:pPr>
            <w:r w:rsidRPr="005F5E22">
              <w:rPr>
                <w:bCs/>
              </w:rPr>
              <w:t>Reuse and recycle</w:t>
            </w:r>
          </w:p>
        </w:tc>
        <w:tc>
          <w:tcPr>
            <w:tcW w:w="2400" w:type="dxa"/>
            <w:vAlign w:val="center"/>
          </w:tcPr>
          <w:p w14:paraId="619BAE0F" w14:textId="77777777" w:rsidR="00D3721B" w:rsidRPr="00696F5E" w:rsidRDefault="00D3721B" w:rsidP="009B7F10">
            <w:pPr>
              <w:jc w:val="center"/>
            </w:pPr>
          </w:p>
        </w:tc>
      </w:tr>
      <w:tr w:rsidR="00D3721B" w:rsidRPr="00696F5E" w14:paraId="2C5810D7" w14:textId="77777777" w:rsidTr="009B7F10">
        <w:tblPrEx>
          <w:tblLook w:val="0000" w:firstRow="0" w:lastRow="0" w:firstColumn="0" w:lastColumn="0" w:noHBand="0" w:noVBand="0"/>
        </w:tblPrEx>
        <w:tc>
          <w:tcPr>
            <w:tcW w:w="8280" w:type="dxa"/>
            <w:vAlign w:val="center"/>
          </w:tcPr>
          <w:p w14:paraId="16038D21" w14:textId="77777777" w:rsidR="00D3721B" w:rsidRPr="005F5E22" w:rsidRDefault="00D3721B" w:rsidP="009B7F10">
            <w:pPr>
              <w:ind w:left="288"/>
            </w:pPr>
            <w:r w:rsidRPr="005F5E22">
              <w:rPr>
                <w:bCs/>
              </w:rPr>
              <w:t>Energy efficiency</w:t>
            </w:r>
          </w:p>
        </w:tc>
        <w:tc>
          <w:tcPr>
            <w:tcW w:w="2400" w:type="dxa"/>
            <w:vAlign w:val="center"/>
          </w:tcPr>
          <w:p w14:paraId="2149EEBA" w14:textId="77777777" w:rsidR="00D3721B" w:rsidRPr="00696F5E" w:rsidRDefault="00D3721B" w:rsidP="009B7F10">
            <w:pPr>
              <w:jc w:val="center"/>
            </w:pPr>
          </w:p>
        </w:tc>
      </w:tr>
      <w:tr w:rsidR="00D3721B" w:rsidRPr="00696F5E" w14:paraId="56DB5DEC" w14:textId="77777777" w:rsidTr="009B7F10">
        <w:tblPrEx>
          <w:tblLook w:val="0000" w:firstRow="0" w:lastRow="0" w:firstColumn="0" w:lastColumn="0" w:noHBand="0" w:noVBand="0"/>
        </w:tblPrEx>
        <w:tc>
          <w:tcPr>
            <w:tcW w:w="8280" w:type="dxa"/>
            <w:vAlign w:val="center"/>
          </w:tcPr>
          <w:p w14:paraId="498AD595" w14:textId="77777777" w:rsidR="00D3721B" w:rsidRPr="005F5E22" w:rsidRDefault="00D3721B" w:rsidP="009B7F10">
            <w:pPr>
              <w:ind w:left="288"/>
            </w:pPr>
            <w:r w:rsidRPr="005F5E22">
              <w:rPr>
                <w:bCs/>
              </w:rPr>
              <w:t>Low-impact packaging</w:t>
            </w:r>
          </w:p>
        </w:tc>
        <w:tc>
          <w:tcPr>
            <w:tcW w:w="2400" w:type="dxa"/>
            <w:vAlign w:val="center"/>
          </w:tcPr>
          <w:p w14:paraId="6E3087EC" w14:textId="77777777" w:rsidR="00D3721B" w:rsidRPr="00696F5E" w:rsidRDefault="00D3721B" w:rsidP="009B7F10">
            <w:pPr>
              <w:jc w:val="center"/>
            </w:pPr>
          </w:p>
        </w:tc>
      </w:tr>
      <w:tr w:rsidR="00D3721B" w:rsidRPr="00696F5E" w14:paraId="4B6FBA7B" w14:textId="77777777" w:rsidTr="009B7F10">
        <w:tc>
          <w:tcPr>
            <w:tcW w:w="8280" w:type="dxa"/>
            <w:vAlign w:val="center"/>
          </w:tcPr>
          <w:p w14:paraId="38AF03DF" w14:textId="77777777" w:rsidR="00D3721B" w:rsidRPr="00696F5E" w:rsidRDefault="00D3721B" w:rsidP="009B7F10">
            <w:pPr>
              <w:rPr>
                <w:b/>
              </w:rPr>
            </w:pPr>
          </w:p>
        </w:tc>
        <w:tc>
          <w:tcPr>
            <w:tcW w:w="2400" w:type="dxa"/>
            <w:vAlign w:val="center"/>
          </w:tcPr>
          <w:p w14:paraId="2D345363" w14:textId="77777777" w:rsidR="00D3721B" w:rsidRPr="00696F5E" w:rsidRDefault="00D3721B" w:rsidP="009B7F10">
            <w:pPr>
              <w:jc w:val="center"/>
              <w:rPr>
                <w:b/>
              </w:rPr>
            </w:pPr>
          </w:p>
        </w:tc>
      </w:tr>
      <w:tr w:rsidR="00D3721B" w:rsidRPr="00696F5E" w14:paraId="0448F0FB" w14:textId="77777777" w:rsidTr="009B7F10">
        <w:tc>
          <w:tcPr>
            <w:tcW w:w="8280" w:type="dxa"/>
            <w:vAlign w:val="center"/>
          </w:tcPr>
          <w:p w14:paraId="1851DF65" w14:textId="77777777" w:rsidR="00D3721B" w:rsidRPr="00E456FC" w:rsidRDefault="00D3721B" w:rsidP="009B7F10">
            <w:pPr>
              <w:jc w:val="right"/>
              <w:rPr>
                <w:b/>
              </w:rPr>
            </w:pPr>
            <w:r w:rsidRPr="00E456FC">
              <w:rPr>
                <w:b/>
              </w:rPr>
              <w:t>(1) TOTAL POINTS EARNED =</w:t>
            </w:r>
          </w:p>
        </w:tc>
        <w:tc>
          <w:tcPr>
            <w:tcW w:w="2400" w:type="dxa"/>
            <w:vAlign w:val="center"/>
          </w:tcPr>
          <w:p w14:paraId="17F3EFF3" w14:textId="77777777" w:rsidR="00D3721B" w:rsidRPr="00696F5E" w:rsidRDefault="00D3721B" w:rsidP="009B7F10">
            <w:pPr>
              <w:jc w:val="center"/>
              <w:rPr>
                <w:b/>
              </w:rPr>
            </w:pPr>
          </w:p>
        </w:tc>
      </w:tr>
      <w:tr w:rsidR="00D3721B" w:rsidRPr="00696F5E" w14:paraId="6CA8A7FA" w14:textId="77777777" w:rsidTr="009B7F10">
        <w:tc>
          <w:tcPr>
            <w:tcW w:w="8280" w:type="dxa"/>
            <w:vAlign w:val="center"/>
          </w:tcPr>
          <w:p w14:paraId="7D518D65" w14:textId="77777777" w:rsidR="00D3721B" w:rsidRPr="00E456FC" w:rsidRDefault="00D3721B" w:rsidP="009B7F10">
            <w:pPr>
              <w:jc w:val="right"/>
              <w:rPr>
                <w:b/>
              </w:rPr>
            </w:pPr>
          </w:p>
        </w:tc>
        <w:tc>
          <w:tcPr>
            <w:tcW w:w="2400" w:type="dxa"/>
            <w:vAlign w:val="center"/>
          </w:tcPr>
          <w:p w14:paraId="3CAA4F15" w14:textId="77777777" w:rsidR="00D3721B" w:rsidRPr="00696F5E" w:rsidRDefault="00D3721B" w:rsidP="009B7F10">
            <w:pPr>
              <w:jc w:val="center"/>
              <w:rPr>
                <w:b/>
              </w:rPr>
            </w:pPr>
          </w:p>
        </w:tc>
      </w:tr>
      <w:tr w:rsidR="00D3721B" w:rsidRPr="00696F5E" w14:paraId="2C185B4D" w14:textId="77777777" w:rsidTr="009B7F10">
        <w:tc>
          <w:tcPr>
            <w:tcW w:w="8280" w:type="dxa"/>
            <w:vAlign w:val="center"/>
          </w:tcPr>
          <w:p w14:paraId="1D410960" w14:textId="77777777" w:rsidR="00D3721B" w:rsidRPr="00E456FC" w:rsidRDefault="00D3721B" w:rsidP="009B7F10">
            <w:pPr>
              <w:jc w:val="right"/>
              <w:rPr>
                <w:b/>
              </w:rPr>
            </w:pPr>
            <w:r w:rsidRPr="00E456FC">
              <w:rPr>
                <w:b/>
              </w:rPr>
              <w:t>Total Points Available</w:t>
            </w:r>
          </w:p>
        </w:tc>
        <w:tc>
          <w:tcPr>
            <w:tcW w:w="2400" w:type="dxa"/>
            <w:vAlign w:val="center"/>
          </w:tcPr>
          <w:p w14:paraId="63115C8C" w14:textId="77777777" w:rsidR="00D3721B" w:rsidRPr="00696F5E" w:rsidRDefault="00E1666D" w:rsidP="009B7F10">
            <w:pPr>
              <w:jc w:val="center"/>
              <w:rPr>
                <w:b/>
              </w:rPr>
            </w:pPr>
            <w:r>
              <w:rPr>
                <w:b/>
              </w:rPr>
              <w:t>16</w:t>
            </w:r>
          </w:p>
        </w:tc>
      </w:tr>
      <w:tr w:rsidR="00D3721B" w:rsidRPr="00696F5E" w14:paraId="6F8E8F13" w14:textId="77777777" w:rsidTr="009B7F10">
        <w:tc>
          <w:tcPr>
            <w:tcW w:w="8280" w:type="dxa"/>
            <w:vAlign w:val="center"/>
          </w:tcPr>
          <w:p w14:paraId="3D7356CA" w14:textId="77777777" w:rsidR="00D3721B" w:rsidRPr="00E456FC" w:rsidRDefault="00D3721B" w:rsidP="009B7F10">
            <w:pPr>
              <w:jc w:val="right"/>
              <w:rPr>
                <w:b/>
              </w:rPr>
            </w:pPr>
            <w:r w:rsidRPr="00E456FC">
              <w:rPr>
                <w:b/>
              </w:rPr>
              <w:t>- Minus Total Points Not Applicable</w:t>
            </w:r>
          </w:p>
        </w:tc>
        <w:tc>
          <w:tcPr>
            <w:tcW w:w="2400" w:type="dxa"/>
            <w:vAlign w:val="center"/>
          </w:tcPr>
          <w:p w14:paraId="0CD5579B" w14:textId="77777777" w:rsidR="00D3721B" w:rsidRPr="00696F5E" w:rsidRDefault="00D3721B" w:rsidP="009B7F10">
            <w:pPr>
              <w:jc w:val="center"/>
              <w:rPr>
                <w:b/>
              </w:rPr>
            </w:pPr>
          </w:p>
        </w:tc>
      </w:tr>
      <w:tr w:rsidR="00D3721B" w:rsidRPr="00696F5E" w14:paraId="1D8E004D" w14:textId="77777777" w:rsidTr="009B7F10">
        <w:tc>
          <w:tcPr>
            <w:tcW w:w="8280" w:type="dxa"/>
            <w:vAlign w:val="center"/>
          </w:tcPr>
          <w:p w14:paraId="4B13CDD4" w14:textId="77777777" w:rsidR="00D3721B" w:rsidRPr="00E456FC" w:rsidRDefault="00D3721B" w:rsidP="009B7F10">
            <w:pPr>
              <w:jc w:val="right"/>
              <w:rPr>
                <w:b/>
              </w:rPr>
            </w:pPr>
            <w:r w:rsidRPr="00E456FC">
              <w:rPr>
                <w:b/>
              </w:rPr>
              <w:t>(2) TOTAL APPLICABLE POINTS</w:t>
            </w:r>
          </w:p>
        </w:tc>
        <w:tc>
          <w:tcPr>
            <w:tcW w:w="2400" w:type="dxa"/>
            <w:vAlign w:val="center"/>
          </w:tcPr>
          <w:p w14:paraId="51CC16A8" w14:textId="77777777" w:rsidR="00D3721B" w:rsidRPr="00696F5E" w:rsidRDefault="00D3721B" w:rsidP="009B7F10">
            <w:pPr>
              <w:jc w:val="center"/>
              <w:rPr>
                <w:b/>
              </w:rPr>
            </w:pPr>
          </w:p>
        </w:tc>
      </w:tr>
      <w:tr w:rsidR="00D3721B" w:rsidRPr="00696F5E" w14:paraId="0C5F6F97" w14:textId="77777777" w:rsidTr="009B7F10">
        <w:tc>
          <w:tcPr>
            <w:tcW w:w="8280" w:type="dxa"/>
            <w:vAlign w:val="center"/>
          </w:tcPr>
          <w:p w14:paraId="6BAE5892" w14:textId="77777777" w:rsidR="00D3721B" w:rsidRPr="00E456FC" w:rsidRDefault="00D3721B" w:rsidP="009B7F10">
            <w:pPr>
              <w:jc w:val="right"/>
              <w:rPr>
                <w:b/>
              </w:rPr>
            </w:pPr>
          </w:p>
        </w:tc>
        <w:tc>
          <w:tcPr>
            <w:tcW w:w="2400" w:type="dxa"/>
            <w:vAlign w:val="center"/>
          </w:tcPr>
          <w:p w14:paraId="1A88C7A3" w14:textId="77777777" w:rsidR="00D3721B" w:rsidRPr="00696F5E" w:rsidRDefault="00D3721B" w:rsidP="009B7F10">
            <w:pPr>
              <w:jc w:val="center"/>
              <w:rPr>
                <w:b/>
              </w:rPr>
            </w:pPr>
          </w:p>
        </w:tc>
      </w:tr>
      <w:tr w:rsidR="00D3721B" w:rsidRPr="00696F5E" w14:paraId="5A8FE89A" w14:textId="77777777" w:rsidTr="009B7F10">
        <w:tc>
          <w:tcPr>
            <w:tcW w:w="8280" w:type="dxa"/>
            <w:vAlign w:val="center"/>
          </w:tcPr>
          <w:p w14:paraId="4448B03F" w14:textId="77777777" w:rsidR="00D3721B" w:rsidRPr="00E456FC" w:rsidRDefault="00D3721B" w:rsidP="009B7F10">
            <w:pPr>
              <w:jc w:val="right"/>
              <w:rPr>
                <w:b/>
              </w:rPr>
            </w:pPr>
            <w:r w:rsidRPr="00E456FC">
              <w:rPr>
                <w:b/>
              </w:rPr>
              <w:t>(3) AVERAGE PERCENTAGE SCORE = [(1) / (2)] * 100</w:t>
            </w:r>
          </w:p>
        </w:tc>
        <w:tc>
          <w:tcPr>
            <w:tcW w:w="2400" w:type="dxa"/>
            <w:vAlign w:val="center"/>
          </w:tcPr>
          <w:p w14:paraId="339E4A29" w14:textId="77777777" w:rsidR="00D3721B" w:rsidRPr="00696F5E" w:rsidRDefault="00D3721B" w:rsidP="009B7F10">
            <w:pPr>
              <w:jc w:val="center"/>
              <w:rPr>
                <w:b/>
              </w:rPr>
            </w:pPr>
            <w:r w:rsidRPr="00696F5E">
              <w:rPr>
                <w:b/>
              </w:rPr>
              <w:t>%</w:t>
            </w:r>
          </w:p>
        </w:tc>
      </w:tr>
    </w:tbl>
    <w:p w14:paraId="5DDB3063" w14:textId="77777777" w:rsidR="0002454C" w:rsidRPr="00696F5E" w:rsidRDefault="0002454C" w:rsidP="00A64B03">
      <w:pPr>
        <w:sectPr w:rsidR="0002454C" w:rsidRPr="00696F5E" w:rsidSect="00E456FC">
          <w:endnotePr>
            <w:numFmt w:val="decimal"/>
          </w:endnotePr>
          <w:pgSz w:w="12240" w:h="15840"/>
          <w:pgMar w:top="1152" w:right="1152" w:bottom="1152" w:left="1152" w:header="720" w:footer="720" w:gutter="0"/>
          <w:cols w:space="720"/>
          <w:docGrid w:linePitch="360"/>
        </w:sectPr>
      </w:pPr>
    </w:p>
    <w:p w14:paraId="3CDC3B01" w14:textId="77777777" w:rsidR="004C05CD" w:rsidRPr="00696F5E" w:rsidRDefault="00A64B03" w:rsidP="00E456FC">
      <w:pPr>
        <w:pStyle w:val="Heading1"/>
      </w:pPr>
      <w:bookmarkStart w:id="118" w:name="_Toc530477515"/>
      <w:r w:rsidRPr="00696F5E">
        <w:lastRenderedPageBreak/>
        <w:t>Fixed Criteria</w:t>
      </w:r>
      <w:bookmarkEnd w:id="118"/>
    </w:p>
    <w:p w14:paraId="67D0648F" w14:textId="77777777" w:rsidR="00A64B03" w:rsidRPr="00696F5E" w:rsidRDefault="00A64B03" w:rsidP="00E456FC">
      <w:pPr>
        <w:spacing w:after="0"/>
      </w:pPr>
    </w:p>
    <w:p w14:paraId="40AEC1ED" w14:textId="0BB91ABA" w:rsidR="004C05CD" w:rsidRPr="00696F5E" w:rsidRDefault="004C05CD" w:rsidP="00E456FC">
      <w:pPr>
        <w:pStyle w:val="Heading2"/>
        <w:ind w:left="0"/>
      </w:pPr>
      <w:bookmarkStart w:id="119" w:name="_Toc18833859"/>
      <w:bookmarkStart w:id="120" w:name="_Toc18834177"/>
      <w:bookmarkStart w:id="121" w:name="_Toc18834435"/>
      <w:bookmarkStart w:id="122" w:name="_Toc18834569"/>
      <w:bookmarkStart w:id="123" w:name="_Toc68429032"/>
      <w:bookmarkStart w:id="124" w:name="_Toc293321345"/>
      <w:bookmarkStart w:id="125" w:name="_Toc530477516"/>
      <w:r w:rsidRPr="00696F5E">
        <w:t xml:space="preserve">No GMO </w:t>
      </w:r>
      <w:r w:rsidR="00802E39">
        <w:rPr>
          <w:lang w:val="en-US"/>
        </w:rPr>
        <w:t>S</w:t>
      </w:r>
      <w:proofErr w:type="spellStart"/>
      <w:r w:rsidR="00802E39" w:rsidRPr="00696F5E">
        <w:t>eeds</w:t>
      </w:r>
      <w:proofErr w:type="spellEnd"/>
      <w:r w:rsidR="00802E39" w:rsidRPr="00696F5E">
        <w:t xml:space="preserve"> </w:t>
      </w:r>
      <w:r w:rsidR="00102E44">
        <w:t xml:space="preserve">or </w:t>
      </w:r>
      <w:r w:rsidR="00802E39">
        <w:rPr>
          <w:lang w:val="en-US"/>
        </w:rPr>
        <w:t>P</w:t>
      </w:r>
      <w:proofErr w:type="spellStart"/>
      <w:r w:rsidR="00802E39">
        <w:t>lant</w:t>
      </w:r>
      <w:proofErr w:type="spellEnd"/>
      <w:r w:rsidR="00802E39">
        <w:t xml:space="preserve"> </w:t>
      </w:r>
      <w:r w:rsidR="00802E39">
        <w:rPr>
          <w:lang w:val="en-US"/>
        </w:rPr>
        <w:t>M</w:t>
      </w:r>
      <w:proofErr w:type="spellStart"/>
      <w:r w:rsidR="00802E39">
        <w:t>aterials</w:t>
      </w:r>
      <w:proofErr w:type="spellEnd"/>
      <w:r w:rsidR="00802E39">
        <w:t xml:space="preserve"> </w:t>
      </w:r>
      <w:r w:rsidRPr="00696F5E">
        <w:t xml:space="preserve">are </w:t>
      </w:r>
      <w:bookmarkEnd w:id="119"/>
      <w:bookmarkEnd w:id="120"/>
      <w:bookmarkEnd w:id="121"/>
      <w:bookmarkEnd w:id="122"/>
      <w:bookmarkEnd w:id="123"/>
      <w:bookmarkEnd w:id="124"/>
      <w:r w:rsidR="00802E39">
        <w:rPr>
          <w:lang w:val="en-US"/>
        </w:rPr>
        <w:t>U</w:t>
      </w:r>
      <w:r w:rsidR="00802E39" w:rsidRPr="00696F5E">
        <w:t>sed</w:t>
      </w:r>
      <w:bookmarkEnd w:id="125"/>
    </w:p>
    <w:p w14:paraId="0B52843B" w14:textId="77777777" w:rsidR="004C05CD" w:rsidRPr="00696F5E" w:rsidRDefault="004C05CD" w:rsidP="00E456FC">
      <w:pPr>
        <w:pStyle w:val="Level"/>
        <w:spacing w:after="0"/>
      </w:pPr>
      <w:r w:rsidRPr="00696F5E">
        <w:t>Check the following as applicable:</w:t>
      </w:r>
    </w:p>
    <w:p w14:paraId="77A78AD2" w14:textId="77777777" w:rsidR="00751569" w:rsidRPr="00696F5E" w:rsidRDefault="005F5E22" w:rsidP="00E456FC">
      <w:pPr>
        <w:pStyle w:val="bullettedtext"/>
        <w:numPr>
          <w:ilvl w:val="0"/>
          <w:numId w:val="3"/>
        </w:numPr>
        <w:tabs>
          <w:tab w:val="left" w:pos="720"/>
        </w:tabs>
        <w:spacing w:after="0"/>
        <w:ind w:hanging="1100"/>
        <w:contextualSpacing/>
      </w:pPr>
      <w:r>
        <w:t>N</w:t>
      </w:r>
      <w:r w:rsidR="00751569" w:rsidRPr="00696F5E">
        <w:t xml:space="preserve">o GMO </w:t>
      </w:r>
      <w:r w:rsidR="00751569">
        <w:t xml:space="preserve">seeds or </w:t>
      </w:r>
      <w:r w:rsidR="00751569" w:rsidRPr="00696F5E">
        <w:t>plant</w:t>
      </w:r>
      <w:r w:rsidR="00751569">
        <w:t xml:space="preserve"> material</w:t>
      </w:r>
      <w:r w:rsidR="00751569" w:rsidRPr="00696F5E">
        <w:t xml:space="preserve">s </w:t>
      </w:r>
      <w:r>
        <w:t xml:space="preserve">are </w:t>
      </w:r>
      <w:r w:rsidR="00751569" w:rsidRPr="00696F5E">
        <w:t xml:space="preserve">produced on the nursery.  </w:t>
      </w:r>
    </w:p>
    <w:p w14:paraId="71858DC0" w14:textId="77777777" w:rsidR="00751569" w:rsidRPr="00696F5E" w:rsidRDefault="00751569" w:rsidP="00E456FC">
      <w:pPr>
        <w:pStyle w:val="bullettedtext"/>
        <w:numPr>
          <w:ilvl w:val="0"/>
          <w:numId w:val="3"/>
        </w:numPr>
        <w:tabs>
          <w:tab w:val="left" w:pos="720"/>
        </w:tabs>
        <w:spacing w:after="0"/>
        <w:ind w:hanging="1100"/>
        <w:contextualSpacing/>
      </w:pPr>
      <w:r w:rsidRPr="00696F5E">
        <w:t xml:space="preserve">GMO </w:t>
      </w:r>
      <w:r>
        <w:t xml:space="preserve">seeds and/or </w:t>
      </w:r>
      <w:r w:rsidRPr="00696F5E">
        <w:t>plant</w:t>
      </w:r>
      <w:r>
        <w:t xml:space="preserve"> materials are produced on the nursery.</w:t>
      </w:r>
    </w:p>
    <w:p w14:paraId="2B9BFB82" w14:textId="77777777" w:rsidR="00751569" w:rsidRPr="00696F5E" w:rsidRDefault="00751569" w:rsidP="00E456FC">
      <w:pPr>
        <w:pStyle w:val="bullettedtext"/>
        <w:tabs>
          <w:tab w:val="clear" w:pos="1460"/>
        </w:tabs>
        <w:spacing w:after="0"/>
        <w:ind w:left="720" w:hanging="1100"/>
      </w:pPr>
    </w:p>
    <w:p w14:paraId="1A0C6E57" w14:textId="77777777" w:rsidR="00751569" w:rsidRPr="001571B1" w:rsidRDefault="00751569" w:rsidP="00E456FC">
      <w:pPr>
        <w:pStyle w:val="Level"/>
        <w:spacing w:after="0"/>
      </w:pPr>
      <w:r w:rsidRPr="001571B1">
        <w:t>Check the verification method used:</w:t>
      </w:r>
    </w:p>
    <w:p w14:paraId="69F1B75A" w14:textId="77777777" w:rsidR="00751569" w:rsidRPr="00696F5E" w:rsidRDefault="00751569" w:rsidP="00E456FC">
      <w:pPr>
        <w:pStyle w:val="bullettedtext"/>
        <w:numPr>
          <w:ilvl w:val="0"/>
          <w:numId w:val="4"/>
        </w:numPr>
        <w:tabs>
          <w:tab w:val="left" w:pos="720"/>
        </w:tabs>
        <w:spacing w:after="0"/>
        <w:ind w:hanging="1100"/>
        <w:contextualSpacing/>
      </w:pPr>
      <w:r w:rsidRPr="00696F5E">
        <w:t xml:space="preserve">Records show the plant varieties grown.  </w:t>
      </w:r>
      <w:r>
        <w:t>All</w:t>
      </w:r>
      <w:r w:rsidRPr="00696F5E">
        <w:t xml:space="preserve"> are non-GMO varieties.</w:t>
      </w:r>
    </w:p>
    <w:p w14:paraId="7913D6ED" w14:textId="77777777" w:rsidR="00751569" w:rsidRPr="00696F5E" w:rsidRDefault="00751569" w:rsidP="00E456FC">
      <w:pPr>
        <w:pStyle w:val="bullettedtext"/>
        <w:numPr>
          <w:ilvl w:val="0"/>
          <w:numId w:val="4"/>
        </w:numPr>
        <w:tabs>
          <w:tab w:val="left" w:pos="720"/>
        </w:tabs>
        <w:spacing w:after="0"/>
        <w:ind w:hanging="1100"/>
        <w:contextualSpacing/>
      </w:pPr>
      <w:r w:rsidRPr="00696F5E">
        <w:t>There are currently no GMO varieties for the crops grown.</w:t>
      </w:r>
    </w:p>
    <w:p w14:paraId="09293D22" w14:textId="77777777" w:rsidR="00751569" w:rsidRPr="00696F5E" w:rsidRDefault="006A0E3A" w:rsidP="00E456FC">
      <w:pPr>
        <w:pStyle w:val="bullettedtext"/>
        <w:numPr>
          <w:ilvl w:val="0"/>
          <w:numId w:val="4"/>
        </w:numPr>
        <w:tabs>
          <w:tab w:val="clear" w:pos="1460"/>
          <w:tab w:val="num" w:pos="720"/>
        </w:tabs>
        <w:spacing w:after="0"/>
        <w:ind w:left="720"/>
        <w:contextualSpacing/>
      </w:pPr>
      <w:r>
        <w:t>Other (please specify):</w:t>
      </w:r>
    </w:p>
    <w:p w14:paraId="0E1AFEB9" w14:textId="390D663C" w:rsidR="004C05CD" w:rsidRDefault="004C05CD" w:rsidP="00E456FC">
      <w:pPr>
        <w:pStyle w:val="bullettedtext"/>
        <w:tabs>
          <w:tab w:val="clear" w:pos="1460"/>
        </w:tabs>
        <w:spacing w:after="0"/>
        <w:ind w:left="720" w:hanging="1100"/>
      </w:pPr>
    </w:p>
    <w:p w14:paraId="791F33D5" w14:textId="77777777" w:rsidR="001F0695" w:rsidRPr="00696F5E" w:rsidRDefault="001F0695" w:rsidP="00E456FC">
      <w:pPr>
        <w:pStyle w:val="bullettedtext"/>
        <w:tabs>
          <w:tab w:val="clear" w:pos="1460"/>
        </w:tabs>
        <w:spacing w:after="0"/>
        <w:ind w:left="720" w:hanging="1100"/>
      </w:pPr>
    </w:p>
    <w:p w14:paraId="426DA017" w14:textId="77777777" w:rsidR="001F0695" w:rsidRPr="00DC3CED" w:rsidRDefault="001F0695" w:rsidP="001F0695">
      <w:pPr>
        <w:spacing w:after="0"/>
        <w:rPr>
          <w:b/>
        </w:rPr>
      </w:pPr>
      <w:r w:rsidRPr="00DC3CED">
        <w:rPr>
          <w:b/>
        </w:rPr>
        <w:t>Score:</w:t>
      </w:r>
    </w:p>
    <w:p w14:paraId="02A378C9" w14:textId="77777777" w:rsidR="001F0695" w:rsidRPr="003B2ADE" w:rsidRDefault="001F0695" w:rsidP="001F0695">
      <w:pPr>
        <w:spacing w:after="0"/>
      </w:pPr>
    </w:p>
    <w:p w14:paraId="545D761C" w14:textId="77777777" w:rsidR="001F0695" w:rsidRPr="00DC3CED" w:rsidRDefault="001F0695" w:rsidP="001F0695">
      <w:pPr>
        <w:rPr>
          <w:b/>
        </w:rPr>
      </w:pPr>
      <w:r w:rsidRPr="00DC3CED">
        <w:rPr>
          <w:b/>
        </w:rPr>
        <w:t>Verification methods and notes:</w:t>
      </w:r>
    </w:p>
    <w:p w14:paraId="2088E7C5" w14:textId="77777777" w:rsidR="001F0695" w:rsidRDefault="001F0695" w:rsidP="001F0695">
      <w:pPr>
        <w:spacing w:after="0"/>
      </w:pPr>
    </w:p>
    <w:p w14:paraId="3F3021A5" w14:textId="77777777" w:rsidR="001F0695" w:rsidRDefault="001F0695" w:rsidP="001F0695">
      <w:pPr>
        <w:spacing w:after="0"/>
      </w:pPr>
    </w:p>
    <w:p w14:paraId="65C8D8A5" w14:textId="2DEE9E20" w:rsidR="004C05CD" w:rsidRPr="00696F5E" w:rsidRDefault="004C05CD" w:rsidP="00E456FC">
      <w:pPr>
        <w:pStyle w:val="Heading2"/>
        <w:ind w:left="0"/>
      </w:pPr>
      <w:bookmarkStart w:id="126" w:name="_Toc68429033"/>
      <w:bookmarkStart w:id="127" w:name="_Toc293321346"/>
      <w:bookmarkStart w:id="128" w:name="_Toc18833860"/>
      <w:bookmarkStart w:id="129" w:name="_Toc18834178"/>
      <w:bookmarkStart w:id="130" w:name="_Toc18834436"/>
      <w:bookmarkStart w:id="131" w:name="_Toc18834570"/>
      <w:bookmarkStart w:id="132" w:name="_Toc530477517"/>
      <w:r w:rsidRPr="00696F5E">
        <w:t xml:space="preserve">No </w:t>
      </w:r>
      <w:r w:rsidR="00802E39">
        <w:rPr>
          <w:lang w:val="en-US"/>
        </w:rPr>
        <w:t>P</w:t>
      </w:r>
      <w:proofErr w:type="spellStart"/>
      <w:r w:rsidR="00802E39" w:rsidRPr="00696F5E">
        <w:t>rohibited</w:t>
      </w:r>
      <w:proofErr w:type="spellEnd"/>
      <w:r w:rsidR="00802E39" w:rsidRPr="00696F5E">
        <w:t xml:space="preserve"> </w:t>
      </w:r>
      <w:r w:rsidR="00802E39">
        <w:rPr>
          <w:lang w:val="en-US"/>
        </w:rPr>
        <w:t>P</w:t>
      </w:r>
      <w:proofErr w:type="spellStart"/>
      <w:r w:rsidR="00802E39" w:rsidRPr="00696F5E">
        <w:t>esticides</w:t>
      </w:r>
      <w:proofErr w:type="spellEnd"/>
      <w:r w:rsidR="00802E39" w:rsidRPr="00696F5E">
        <w:t xml:space="preserve"> </w:t>
      </w:r>
      <w:bookmarkEnd w:id="126"/>
      <w:bookmarkEnd w:id="127"/>
      <w:r w:rsidR="00802E39">
        <w:rPr>
          <w:lang w:val="en-US"/>
        </w:rPr>
        <w:t>U</w:t>
      </w:r>
      <w:r w:rsidR="00802E39" w:rsidRPr="00696F5E">
        <w:t>sed</w:t>
      </w:r>
      <w:bookmarkEnd w:id="132"/>
    </w:p>
    <w:p w14:paraId="652C1B10" w14:textId="77777777" w:rsidR="00C3502C" w:rsidRPr="00E456FC" w:rsidRDefault="00E137AB" w:rsidP="00E456FC">
      <w:pPr>
        <w:rPr>
          <w:b/>
        </w:rPr>
      </w:pPr>
      <w:r w:rsidRPr="00E456FC">
        <w:rPr>
          <w:b/>
        </w:rPr>
        <w:t xml:space="preserve">Food Alliance Prohibited Pesticide </w:t>
      </w:r>
      <w:bookmarkStart w:id="133" w:name="_Toc298404019"/>
      <w:bookmarkStart w:id="134" w:name="_Toc307927859"/>
      <w:r w:rsidR="00C3502C" w:rsidRPr="00E456FC">
        <w:rPr>
          <w:b/>
        </w:rPr>
        <w:t>List</w:t>
      </w:r>
    </w:p>
    <w:bookmarkEnd w:id="133"/>
    <w:bookmarkEnd w:id="134"/>
    <w:p w14:paraId="68172EF2" w14:textId="2B872B98" w:rsidR="00C3502C" w:rsidRPr="00C3502C" w:rsidRDefault="00C3502C" w:rsidP="00C3502C">
      <w:pPr>
        <w:pStyle w:val="Level"/>
        <w:rPr>
          <w:rFonts w:ascii="Franklin Gothic Book" w:hAnsi="Franklin Gothic Book"/>
          <w:szCs w:val="24"/>
        </w:rPr>
      </w:pPr>
      <w:r w:rsidRPr="00C3502C">
        <w:rPr>
          <w:rFonts w:ascii="Franklin Gothic Book" w:hAnsi="Franklin Gothic Book"/>
          <w:szCs w:val="24"/>
        </w:rPr>
        <w:t xml:space="preserve">The Food Alliance Prohibited Pesticide List (PPL) is based on the WHO Recommended Classification of Pesticides by Hazard (2009). </w:t>
      </w:r>
      <w:r>
        <w:rPr>
          <w:rFonts w:ascii="Franklin Gothic Book" w:hAnsi="Franklin Gothic Book"/>
          <w:szCs w:val="24"/>
        </w:rPr>
        <w:t xml:space="preserve"> </w:t>
      </w:r>
      <w:r w:rsidRPr="00C3502C">
        <w:rPr>
          <w:rFonts w:ascii="Franklin Gothic Book" w:hAnsi="Franklin Gothic Book"/>
          <w:szCs w:val="24"/>
        </w:rPr>
        <w:t xml:space="preserve">The PPL consists of materials classified as extremely hazardous or highly hazardous on the WHO list that are registered for use by the USEPA. </w:t>
      </w:r>
      <w:r>
        <w:rPr>
          <w:rFonts w:ascii="Franklin Gothic Book" w:hAnsi="Franklin Gothic Book"/>
          <w:szCs w:val="24"/>
        </w:rPr>
        <w:t xml:space="preserve"> </w:t>
      </w:r>
      <w:r w:rsidRPr="00C3502C">
        <w:rPr>
          <w:rFonts w:ascii="Franklin Gothic Book" w:hAnsi="Franklin Gothic Book"/>
          <w:szCs w:val="24"/>
        </w:rPr>
        <w:t xml:space="preserve">Exceptions </w:t>
      </w:r>
      <w:r w:rsidR="00B946F2">
        <w:rPr>
          <w:rFonts w:ascii="Franklin Gothic Book" w:hAnsi="Franklin Gothic Book"/>
          <w:szCs w:val="24"/>
        </w:rPr>
        <w:t>are</w:t>
      </w:r>
      <w:r w:rsidR="00B946F2" w:rsidRPr="00C3502C">
        <w:rPr>
          <w:rFonts w:ascii="Franklin Gothic Book" w:hAnsi="Franklin Gothic Book"/>
          <w:szCs w:val="24"/>
        </w:rPr>
        <w:t xml:space="preserve"> </w:t>
      </w:r>
      <w:r w:rsidRPr="00C3502C">
        <w:rPr>
          <w:rFonts w:ascii="Franklin Gothic Book" w:hAnsi="Franklin Gothic Book"/>
          <w:szCs w:val="24"/>
        </w:rPr>
        <w:t xml:space="preserve">allowed if the use of a material on the PPL is required by law or by required for export. </w:t>
      </w:r>
      <w:r>
        <w:rPr>
          <w:rFonts w:ascii="Franklin Gothic Book" w:hAnsi="Franklin Gothic Book"/>
          <w:szCs w:val="24"/>
        </w:rPr>
        <w:t xml:space="preserve"> </w:t>
      </w:r>
      <w:r w:rsidRPr="00C3502C">
        <w:rPr>
          <w:rFonts w:ascii="Franklin Gothic Book" w:hAnsi="Franklin Gothic Book"/>
          <w:szCs w:val="24"/>
        </w:rPr>
        <w:t xml:space="preserve">The PPL is in Appendix 1 at the end of the </w:t>
      </w:r>
      <w:r>
        <w:rPr>
          <w:rFonts w:ascii="Franklin Gothic Book" w:hAnsi="Franklin Gothic Book"/>
          <w:szCs w:val="24"/>
        </w:rPr>
        <w:t>evaluation materials</w:t>
      </w:r>
      <w:r w:rsidRPr="00C3502C">
        <w:rPr>
          <w:rFonts w:ascii="Franklin Gothic Book" w:hAnsi="Franklin Gothic Book"/>
          <w:szCs w:val="24"/>
        </w:rPr>
        <w:t>.</w:t>
      </w:r>
    </w:p>
    <w:p w14:paraId="5C70D699" w14:textId="77777777" w:rsidR="00C3502C" w:rsidRPr="003D4A97" w:rsidRDefault="00C3502C" w:rsidP="00E456FC">
      <w:pPr>
        <w:spacing w:after="0"/>
        <w:rPr>
          <w:sz w:val="20"/>
          <w:szCs w:val="20"/>
        </w:rPr>
      </w:pPr>
    </w:p>
    <w:p w14:paraId="6FE59FDE" w14:textId="77777777" w:rsidR="004C05CD" w:rsidRPr="00696F5E" w:rsidRDefault="004C05CD" w:rsidP="00E456FC">
      <w:pPr>
        <w:pStyle w:val="Level"/>
        <w:spacing w:after="0"/>
      </w:pPr>
      <w:r w:rsidRPr="00696F5E">
        <w:t>Check the following as applicable:</w:t>
      </w:r>
    </w:p>
    <w:p w14:paraId="57330441" w14:textId="77777777" w:rsidR="004C05CD" w:rsidRPr="00696F5E" w:rsidRDefault="004C05CD" w:rsidP="00E456FC">
      <w:pPr>
        <w:pStyle w:val="bullettedtext"/>
        <w:numPr>
          <w:ilvl w:val="0"/>
          <w:numId w:val="6"/>
        </w:numPr>
        <w:tabs>
          <w:tab w:val="left" w:pos="720"/>
        </w:tabs>
        <w:spacing w:after="0"/>
        <w:ind w:left="720"/>
      </w:pPr>
      <w:r w:rsidRPr="00696F5E">
        <w:t xml:space="preserve">Pesticide records indicate that </w:t>
      </w:r>
      <w:r w:rsidRPr="00E456FC">
        <w:t>none</w:t>
      </w:r>
      <w:r w:rsidRPr="00696F5E">
        <w:t xml:space="preserve"> of the pesticides listed in the </w:t>
      </w:r>
      <w:r w:rsidR="00C557A5" w:rsidRPr="00696F5E">
        <w:t>Reducing P</w:t>
      </w:r>
      <w:r w:rsidRPr="00696F5E">
        <w:t xml:space="preserve">esticide Usage section </w:t>
      </w:r>
      <w:r w:rsidR="00CB0A85" w:rsidRPr="00696F5E">
        <w:t xml:space="preserve">certification criteria </w:t>
      </w:r>
      <w:r w:rsidRPr="00696F5E">
        <w:t xml:space="preserve">are used on this </w:t>
      </w:r>
      <w:r w:rsidR="00CB0A85" w:rsidRPr="00696F5E">
        <w:t xml:space="preserve">nursery </w:t>
      </w:r>
      <w:r w:rsidRPr="00696F5E">
        <w:t>operation.</w:t>
      </w:r>
    </w:p>
    <w:p w14:paraId="5B370E26" w14:textId="77777777" w:rsidR="004C05CD" w:rsidRPr="00696F5E" w:rsidRDefault="006A0E3A" w:rsidP="00E456FC">
      <w:pPr>
        <w:pStyle w:val="bullettedtext"/>
        <w:numPr>
          <w:ilvl w:val="0"/>
          <w:numId w:val="5"/>
        </w:numPr>
        <w:tabs>
          <w:tab w:val="left" w:pos="720"/>
        </w:tabs>
        <w:spacing w:after="0"/>
        <w:ind w:hanging="1100"/>
        <w:contextualSpacing/>
      </w:pPr>
      <w:r>
        <w:t>Other (please specify):</w:t>
      </w:r>
      <w:r w:rsidR="004C05CD" w:rsidRPr="00696F5E">
        <w:t xml:space="preserve"> </w:t>
      </w:r>
    </w:p>
    <w:p w14:paraId="6A26AE28" w14:textId="08B7B219" w:rsidR="004C05CD" w:rsidRDefault="004C05CD" w:rsidP="00B946F2">
      <w:pPr>
        <w:spacing w:after="0"/>
      </w:pPr>
    </w:p>
    <w:p w14:paraId="0A380C14" w14:textId="23340813" w:rsidR="00B946F2" w:rsidRDefault="00B946F2" w:rsidP="00B946F2">
      <w:pPr>
        <w:spacing w:after="0"/>
      </w:pPr>
    </w:p>
    <w:p w14:paraId="1E268C35" w14:textId="47DD95C9" w:rsidR="00B946F2" w:rsidRDefault="00B946F2" w:rsidP="00B946F2">
      <w:pPr>
        <w:spacing w:after="0"/>
      </w:pPr>
    </w:p>
    <w:p w14:paraId="68F41303" w14:textId="77777777" w:rsidR="004C05CD" w:rsidRPr="00696F5E" w:rsidRDefault="004C05CD" w:rsidP="00E456FC">
      <w:pPr>
        <w:pStyle w:val="Level"/>
        <w:spacing w:after="0"/>
      </w:pPr>
      <w:r w:rsidRPr="00696F5E">
        <w:t>Check the verification method used:</w:t>
      </w:r>
    </w:p>
    <w:p w14:paraId="768A5C2A" w14:textId="77777777" w:rsidR="004C05CD" w:rsidRPr="00696F5E" w:rsidRDefault="004C05CD" w:rsidP="00E456FC">
      <w:pPr>
        <w:pStyle w:val="bullettedtext"/>
        <w:numPr>
          <w:ilvl w:val="0"/>
          <w:numId w:val="7"/>
        </w:numPr>
        <w:tabs>
          <w:tab w:val="clear" w:pos="1460"/>
          <w:tab w:val="num" w:pos="720"/>
        </w:tabs>
        <w:spacing w:after="0"/>
        <w:ind w:left="720"/>
      </w:pPr>
      <w:r w:rsidRPr="00696F5E">
        <w:t xml:space="preserve">Visual inspection of hazardous material storage confirms </w:t>
      </w:r>
      <w:r w:rsidRPr="00E456FC">
        <w:t>no presence</w:t>
      </w:r>
      <w:r w:rsidRPr="00696F5E">
        <w:t xml:space="preserve"> of prohibited pesticides.</w:t>
      </w:r>
    </w:p>
    <w:p w14:paraId="34FE9DB0" w14:textId="798447B1" w:rsidR="004C05CD" w:rsidRDefault="006A0E3A" w:rsidP="00B946F2">
      <w:pPr>
        <w:pStyle w:val="bullettedtext"/>
        <w:numPr>
          <w:ilvl w:val="0"/>
          <w:numId w:val="7"/>
        </w:numPr>
        <w:tabs>
          <w:tab w:val="left" w:pos="720"/>
        </w:tabs>
        <w:spacing w:after="0"/>
        <w:ind w:hanging="1100"/>
        <w:contextualSpacing/>
      </w:pPr>
      <w:r>
        <w:t>Other (please specify):</w:t>
      </w:r>
      <w:r w:rsidR="004C05CD" w:rsidRPr="00696F5E">
        <w:t xml:space="preserve"> </w:t>
      </w:r>
    </w:p>
    <w:p w14:paraId="62BF4FC7" w14:textId="60647682" w:rsidR="00B946F2" w:rsidRDefault="00B946F2" w:rsidP="00B946F2">
      <w:pPr>
        <w:pStyle w:val="bullettedtext"/>
        <w:tabs>
          <w:tab w:val="clear" w:pos="1460"/>
          <w:tab w:val="left" w:pos="720"/>
        </w:tabs>
        <w:spacing w:after="0"/>
        <w:contextualSpacing/>
      </w:pPr>
    </w:p>
    <w:p w14:paraId="092344AD" w14:textId="290E6675" w:rsidR="00B946F2" w:rsidRDefault="00B946F2" w:rsidP="00B946F2">
      <w:pPr>
        <w:pStyle w:val="bullettedtext"/>
        <w:tabs>
          <w:tab w:val="clear" w:pos="1460"/>
          <w:tab w:val="left" w:pos="720"/>
        </w:tabs>
        <w:spacing w:after="0"/>
        <w:contextualSpacing/>
      </w:pPr>
    </w:p>
    <w:p w14:paraId="35D20F22" w14:textId="77777777" w:rsidR="001F0695" w:rsidRPr="00DC3CED" w:rsidRDefault="001F0695" w:rsidP="001F0695">
      <w:pPr>
        <w:spacing w:after="0"/>
        <w:rPr>
          <w:b/>
        </w:rPr>
      </w:pPr>
      <w:r w:rsidRPr="00DC3CED">
        <w:rPr>
          <w:b/>
        </w:rPr>
        <w:t>Score:</w:t>
      </w:r>
    </w:p>
    <w:p w14:paraId="569B554E" w14:textId="77777777" w:rsidR="001F0695" w:rsidRPr="003B2ADE" w:rsidRDefault="001F0695" w:rsidP="001F0695">
      <w:pPr>
        <w:spacing w:after="0"/>
      </w:pPr>
    </w:p>
    <w:p w14:paraId="202475E4" w14:textId="77777777" w:rsidR="001F0695" w:rsidRPr="00DC3CED" w:rsidRDefault="001F0695" w:rsidP="001F0695">
      <w:pPr>
        <w:rPr>
          <w:b/>
        </w:rPr>
      </w:pPr>
      <w:r w:rsidRPr="00DC3CED">
        <w:rPr>
          <w:b/>
        </w:rPr>
        <w:t>Verification methods and notes:</w:t>
      </w:r>
    </w:p>
    <w:p w14:paraId="31CB7C87" w14:textId="77777777" w:rsidR="001F0695" w:rsidRDefault="001F0695" w:rsidP="001F0695">
      <w:pPr>
        <w:spacing w:after="0"/>
      </w:pPr>
    </w:p>
    <w:p w14:paraId="66751292" w14:textId="77777777" w:rsidR="001F0695" w:rsidRDefault="001F0695" w:rsidP="001F0695">
      <w:pPr>
        <w:spacing w:after="0"/>
      </w:pPr>
    </w:p>
    <w:p w14:paraId="3456487A" w14:textId="77777777" w:rsidR="001F0695" w:rsidRDefault="001F0695" w:rsidP="001F0695">
      <w:pPr>
        <w:spacing w:after="0"/>
      </w:pPr>
    </w:p>
    <w:p w14:paraId="1F2FEAB5" w14:textId="77777777" w:rsidR="001F0695" w:rsidRDefault="001F0695" w:rsidP="001F0695">
      <w:pPr>
        <w:spacing w:after="0"/>
      </w:pPr>
    </w:p>
    <w:tbl>
      <w:tblPr>
        <w:tblW w:w="9807" w:type="dxa"/>
        <w:tblInd w:w="93" w:type="dxa"/>
        <w:tblLayout w:type="fixed"/>
        <w:tblLook w:val="04A0" w:firstRow="1" w:lastRow="0" w:firstColumn="1" w:lastColumn="0" w:noHBand="0" w:noVBand="1"/>
      </w:tblPr>
      <w:tblGrid>
        <w:gridCol w:w="1455"/>
        <w:gridCol w:w="5472"/>
        <w:gridCol w:w="900"/>
        <w:gridCol w:w="1980"/>
      </w:tblGrid>
      <w:tr w:rsidR="00C3502C" w:rsidRPr="00C3502C" w14:paraId="2259A76C" w14:textId="77777777" w:rsidTr="00E456FC">
        <w:trPr>
          <w:trHeight w:val="1215"/>
        </w:trPr>
        <w:tc>
          <w:tcPr>
            <w:tcW w:w="9807" w:type="dxa"/>
            <w:gridSpan w:val="4"/>
            <w:tcBorders>
              <w:top w:val="nil"/>
              <w:left w:val="nil"/>
              <w:bottom w:val="single" w:sz="12" w:space="0" w:color="auto"/>
              <w:right w:val="nil"/>
            </w:tcBorders>
            <w:shd w:val="clear" w:color="auto" w:fill="auto"/>
            <w:vAlign w:val="center"/>
            <w:hideMark/>
          </w:tcPr>
          <w:p w14:paraId="433ED79F" w14:textId="79B6426B" w:rsidR="00C3502C" w:rsidRPr="00C44849" w:rsidRDefault="003F56D9" w:rsidP="004F158F">
            <w:pPr>
              <w:pStyle w:val="StandardArea"/>
              <w:jc w:val="center"/>
              <w:rPr>
                <w:lang w:val="en-US" w:eastAsia="en-US"/>
              </w:rPr>
            </w:pPr>
            <w:bookmarkStart w:id="135" w:name="_Toc530477518"/>
            <w:bookmarkEnd w:id="128"/>
            <w:bookmarkEnd w:id="129"/>
            <w:bookmarkEnd w:id="130"/>
            <w:bookmarkEnd w:id="131"/>
            <w:r>
              <w:rPr>
                <w:lang w:val="en-US" w:eastAsia="en-US"/>
              </w:rPr>
              <w:t>A</w:t>
            </w:r>
            <w:r w:rsidR="00C3502C" w:rsidRPr="00C44849">
              <w:rPr>
                <w:lang w:val="en-US" w:eastAsia="en-US"/>
              </w:rPr>
              <w:t>ppendix 1: Food Alliance Prohibited Pesticide List</w:t>
            </w:r>
            <w:bookmarkEnd w:id="135"/>
          </w:p>
          <w:p w14:paraId="5CE2B44B" w14:textId="77777777" w:rsidR="00C3502C" w:rsidRDefault="00C3502C" w:rsidP="00C3502C">
            <w:pPr>
              <w:rPr>
                <w:rFonts w:cs="Calibri"/>
                <w:b/>
                <w:bCs/>
                <w:color w:val="000000"/>
              </w:rPr>
            </w:pPr>
          </w:p>
          <w:p w14:paraId="002B90AB" w14:textId="575384E5" w:rsidR="00C3502C" w:rsidRPr="00C3502C" w:rsidRDefault="00C3502C" w:rsidP="00C3502C">
            <w:pPr>
              <w:rPr>
                <w:rFonts w:cs="Calibri"/>
                <w:b/>
                <w:bCs/>
                <w:color w:val="000000"/>
              </w:rPr>
            </w:pPr>
            <w:r w:rsidRPr="00C3502C">
              <w:rPr>
                <w:rFonts w:cs="Calibri"/>
                <w:b/>
                <w:bCs/>
                <w:color w:val="000000"/>
              </w:rPr>
              <w:t xml:space="preserve">Class </w:t>
            </w:r>
            <w:proofErr w:type="spellStart"/>
            <w:r w:rsidRPr="00C3502C">
              <w:rPr>
                <w:rFonts w:cs="Calibri"/>
                <w:b/>
                <w:bCs/>
                <w:color w:val="000000"/>
              </w:rPr>
              <w:t>Ia</w:t>
            </w:r>
            <w:proofErr w:type="spellEnd"/>
            <w:r w:rsidRPr="00C3502C">
              <w:rPr>
                <w:rFonts w:cs="Calibri"/>
                <w:b/>
                <w:bCs/>
                <w:color w:val="000000"/>
              </w:rPr>
              <w:t xml:space="preserve"> and </w:t>
            </w:r>
            <w:proofErr w:type="spellStart"/>
            <w:r w:rsidRPr="00C3502C">
              <w:rPr>
                <w:rFonts w:cs="Calibri"/>
                <w:b/>
                <w:bCs/>
                <w:color w:val="000000"/>
              </w:rPr>
              <w:t>Ib</w:t>
            </w:r>
            <w:proofErr w:type="spellEnd"/>
            <w:r w:rsidRPr="00C3502C">
              <w:rPr>
                <w:rFonts w:cs="Calibri"/>
                <w:b/>
                <w:bCs/>
                <w:color w:val="000000"/>
              </w:rPr>
              <w:t xml:space="preserve"> pesticides registered for use by the USEPA (See: The WHO recommended classification of pesticides by hazard and guidelines to classification: 2009.) </w:t>
            </w:r>
            <w:r w:rsidR="002D104B">
              <w:rPr>
                <w:rFonts w:cs="Calibri"/>
                <w:b/>
                <w:bCs/>
                <w:color w:val="000000"/>
              </w:rPr>
              <w:br/>
            </w:r>
            <w:r w:rsidRPr="00C3502C">
              <w:rPr>
                <w:rFonts w:cs="Calibri"/>
                <w:b/>
                <w:bCs/>
                <w:color w:val="000000"/>
              </w:rPr>
              <w:t>©Food Alliance 2011</w:t>
            </w:r>
          </w:p>
        </w:tc>
      </w:tr>
      <w:tr w:rsidR="00C3502C" w:rsidRPr="0099167D" w14:paraId="45E90815" w14:textId="77777777" w:rsidTr="00E456FC">
        <w:trPr>
          <w:trHeight w:val="1050"/>
        </w:trPr>
        <w:tc>
          <w:tcPr>
            <w:tcW w:w="1455" w:type="dxa"/>
            <w:tcBorders>
              <w:top w:val="nil"/>
              <w:left w:val="single" w:sz="12" w:space="0" w:color="auto"/>
              <w:bottom w:val="double" w:sz="6" w:space="0" w:color="auto"/>
              <w:right w:val="single" w:sz="4" w:space="0" w:color="auto"/>
            </w:tcBorders>
            <w:shd w:val="clear" w:color="auto" w:fill="auto"/>
            <w:vAlign w:val="center"/>
            <w:hideMark/>
          </w:tcPr>
          <w:p w14:paraId="64788FA8" w14:textId="77777777" w:rsidR="00C3502C" w:rsidRPr="0099167D" w:rsidRDefault="00C3502C" w:rsidP="00C3502C">
            <w:pPr>
              <w:rPr>
                <w:rFonts w:cs="Calibri"/>
                <w:b/>
                <w:bCs/>
                <w:color w:val="000000"/>
                <w:sz w:val="20"/>
                <w:szCs w:val="20"/>
              </w:rPr>
            </w:pPr>
            <w:r w:rsidRPr="0099167D">
              <w:rPr>
                <w:rFonts w:cs="Calibri"/>
                <w:b/>
                <w:bCs/>
                <w:color w:val="000000"/>
                <w:sz w:val="20"/>
                <w:szCs w:val="20"/>
              </w:rPr>
              <w:t>EPA Reg No.</w:t>
            </w:r>
          </w:p>
        </w:tc>
        <w:tc>
          <w:tcPr>
            <w:tcW w:w="5472" w:type="dxa"/>
            <w:tcBorders>
              <w:top w:val="nil"/>
              <w:left w:val="nil"/>
              <w:bottom w:val="double" w:sz="6" w:space="0" w:color="auto"/>
              <w:right w:val="single" w:sz="4" w:space="0" w:color="auto"/>
            </w:tcBorders>
            <w:shd w:val="clear" w:color="auto" w:fill="auto"/>
            <w:vAlign w:val="center"/>
            <w:hideMark/>
          </w:tcPr>
          <w:p w14:paraId="002C1BD1" w14:textId="77777777" w:rsidR="00C3502C" w:rsidRPr="0099167D" w:rsidRDefault="00C3502C" w:rsidP="00C3502C">
            <w:pPr>
              <w:rPr>
                <w:rFonts w:cs="Calibri"/>
                <w:b/>
                <w:bCs/>
                <w:color w:val="000000"/>
                <w:sz w:val="20"/>
                <w:szCs w:val="20"/>
              </w:rPr>
            </w:pPr>
            <w:r>
              <w:rPr>
                <w:rFonts w:cs="Calibri"/>
                <w:b/>
                <w:bCs/>
                <w:color w:val="000000"/>
                <w:sz w:val="20"/>
                <w:szCs w:val="20"/>
              </w:rPr>
              <w:t xml:space="preserve">Product </w:t>
            </w:r>
            <w:r w:rsidRPr="0099167D">
              <w:rPr>
                <w:rFonts w:cs="Calibri"/>
                <w:b/>
                <w:bCs/>
                <w:color w:val="000000"/>
                <w:sz w:val="20"/>
                <w:szCs w:val="20"/>
              </w:rPr>
              <w:t>Name</w:t>
            </w:r>
          </w:p>
        </w:tc>
        <w:tc>
          <w:tcPr>
            <w:tcW w:w="900" w:type="dxa"/>
            <w:tcBorders>
              <w:top w:val="nil"/>
              <w:left w:val="nil"/>
              <w:bottom w:val="double" w:sz="6" w:space="0" w:color="auto"/>
              <w:right w:val="nil"/>
            </w:tcBorders>
            <w:shd w:val="clear" w:color="auto" w:fill="auto"/>
            <w:vAlign w:val="center"/>
            <w:hideMark/>
          </w:tcPr>
          <w:p w14:paraId="3733D71A" w14:textId="31D04231" w:rsidR="00C3502C" w:rsidRPr="0099167D" w:rsidRDefault="00C3502C" w:rsidP="00C3502C">
            <w:pPr>
              <w:rPr>
                <w:rFonts w:cs="Calibri"/>
                <w:b/>
                <w:bCs/>
                <w:color w:val="000000"/>
                <w:sz w:val="20"/>
                <w:szCs w:val="20"/>
              </w:rPr>
            </w:pPr>
            <w:r w:rsidRPr="0099167D">
              <w:rPr>
                <w:rFonts w:cs="Calibri"/>
                <w:b/>
                <w:bCs/>
                <w:color w:val="000000"/>
                <w:sz w:val="20"/>
                <w:szCs w:val="20"/>
              </w:rPr>
              <w:t xml:space="preserve">WHO Mixture </w:t>
            </w:r>
            <w:proofErr w:type="spellStart"/>
            <w:r w:rsidRPr="0099167D">
              <w:rPr>
                <w:rFonts w:cs="Calibri"/>
                <w:b/>
                <w:bCs/>
                <w:color w:val="000000"/>
                <w:sz w:val="20"/>
                <w:szCs w:val="20"/>
              </w:rPr>
              <w:t>Classi</w:t>
            </w:r>
            <w:proofErr w:type="spellEnd"/>
          </w:p>
        </w:tc>
        <w:tc>
          <w:tcPr>
            <w:tcW w:w="1980" w:type="dxa"/>
            <w:tcBorders>
              <w:top w:val="nil"/>
              <w:left w:val="single" w:sz="4" w:space="0" w:color="auto"/>
              <w:bottom w:val="double" w:sz="6" w:space="0" w:color="auto"/>
              <w:right w:val="single" w:sz="12" w:space="0" w:color="auto"/>
            </w:tcBorders>
            <w:shd w:val="clear" w:color="auto" w:fill="auto"/>
            <w:vAlign w:val="center"/>
            <w:hideMark/>
          </w:tcPr>
          <w:p w14:paraId="5ACFC06F" w14:textId="77777777" w:rsidR="00C3502C" w:rsidRDefault="00C3502C" w:rsidP="00C3502C">
            <w:pPr>
              <w:rPr>
                <w:rFonts w:cs="Calibri"/>
                <w:b/>
                <w:bCs/>
                <w:color w:val="000000"/>
                <w:sz w:val="20"/>
                <w:szCs w:val="20"/>
              </w:rPr>
            </w:pPr>
            <w:r w:rsidRPr="0099167D">
              <w:rPr>
                <w:rFonts w:cs="Calibri"/>
                <w:b/>
                <w:bCs/>
                <w:color w:val="000000"/>
                <w:sz w:val="20"/>
                <w:szCs w:val="20"/>
              </w:rPr>
              <w:t>Chem</w:t>
            </w:r>
            <w:r>
              <w:rPr>
                <w:rFonts w:cs="Calibri"/>
                <w:b/>
                <w:bCs/>
                <w:color w:val="000000"/>
                <w:sz w:val="20"/>
                <w:szCs w:val="20"/>
              </w:rPr>
              <w:t>ical</w:t>
            </w:r>
          </w:p>
          <w:p w14:paraId="6F164F31" w14:textId="77777777" w:rsidR="00C3502C" w:rsidRPr="0099167D" w:rsidRDefault="00C3502C" w:rsidP="00C3502C">
            <w:pPr>
              <w:rPr>
                <w:rFonts w:cs="Calibri"/>
                <w:b/>
                <w:bCs/>
                <w:color w:val="000000"/>
                <w:sz w:val="20"/>
                <w:szCs w:val="20"/>
              </w:rPr>
            </w:pPr>
            <w:r w:rsidRPr="0099167D">
              <w:rPr>
                <w:rFonts w:cs="Calibri"/>
                <w:b/>
                <w:bCs/>
                <w:color w:val="000000"/>
                <w:sz w:val="20"/>
                <w:szCs w:val="20"/>
              </w:rPr>
              <w:t>Name</w:t>
            </w:r>
          </w:p>
        </w:tc>
      </w:tr>
      <w:tr w:rsidR="00C3502C" w:rsidRPr="0099167D" w14:paraId="6E49AF9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7E7DC15" w14:textId="77777777" w:rsidR="00C3502C" w:rsidRPr="0099167D" w:rsidRDefault="00C3502C" w:rsidP="00C3502C">
            <w:pPr>
              <w:rPr>
                <w:rFonts w:cs="Calibri"/>
                <w:color w:val="000000"/>
                <w:sz w:val="20"/>
                <w:szCs w:val="20"/>
              </w:rPr>
            </w:pPr>
            <w:r w:rsidRPr="0099167D">
              <w:rPr>
                <w:rFonts w:cs="Calibri"/>
                <w:color w:val="000000"/>
                <w:sz w:val="20"/>
                <w:szCs w:val="20"/>
              </w:rPr>
              <w:t>5481-448</w:t>
            </w:r>
          </w:p>
        </w:tc>
        <w:tc>
          <w:tcPr>
            <w:tcW w:w="5472" w:type="dxa"/>
            <w:tcBorders>
              <w:top w:val="nil"/>
              <w:left w:val="nil"/>
              <w:bottom w:val="single" w:sz="4" w:space="0" w:color="auto"/>
              <w:right w:val="single" w:sz="4" w:space="0" w:color="auto"/>
            </w:tcBorders>
            <w:shd w:val="clear" w:color="auto" w:fill="auto"/>
            <w:noWrap/>
            <w:vAlign w:val="center"/>
            <w:hideMark/>
          </w:tcPr>
          <w:p w14:paraId="34F2CBE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AMVAC BIDRIN 8 WATER MISCIBLE INSECTICIDE               </w:t>
            </w:r>
          </w:p>
        </w:tc>
        <w:tc>
          <w:tcPr>
            <w:tcW w:w="900" w:type="dxa"/>
            <w:tcBorders>
              <w:top w:val="nil"/>
              <w:left w:val="nil"/>
              <w:bottom w:val="single" w:sz="4" w:space="0" w:color="auto"/>
              <w:right w:val="single" w:sz="4" w:space="0" w:color="auto"/>
            </w:tcBorders>
            <w:shd w:val="clear" w:color="auto" w:fill="auto"/>
            <w:noWrap/>
            <w:vAlign w:val="center"/>
            <w:hideMark/>
          </w:tcPr>
          <w:p w14:paraId="618602B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D22E21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Dicrotophos</w:t>
            </w:r>
            <w:proofErr w:type="spellEnd"/>
          </w:p>
        </w:tc>
      </w:tr>
      <w:tr w:rsidR="00C3502C" w:rsidRPr="0099167D" w14:paraId="0F5D5995"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BE1A566" w14:textId="77777777" w:rsidR="00C3502C" w:rsidRPr="0099167D" w:rsidRDefault="00C3502C" w:rsidP="00C3502C">
            <w:pPr>
              <w:rPr>
                <w:rFonts w:cs="Calibri"/>
                <w:color w:val="000000"/>
                <w:sz w:val="20"/>
                <w:szCs w:val="20"/>
              </w:rPr>
            </w:pPr>
            <w:r w:rsidRPr="0099167D">
              <w:rPr>
                <w:rFonts w:cs="Calibri"/>
                <w:color w:val="000000"/>
                <w:sz w:val="20"/>
                <w:szCs w:val="20"/>
              </w:rPr>
              <w:t>10163-95</w:t>
            </w:r>
          </w:p>
        </w:tc>
        <w:tc>
          <w:tcPr>
            <w:tcW w:w="5472" w:type="dxa"/>
            <w:tcBorders>
              <w:top w:val="nil"/>
              <w:left w:val="nil"/>
              <w:bottom w:val="single" w:sz="4" w:space="0" w:color="auto"/>
              <w:right w:val="single" w:sz="4" w:space="0" w:color="auto"/>
            </w:tcBorders>
            <w:shd w:val="clear" w:color="auto" w:fill="auto"/>
            <w:noWrap/>
            <w:vAlign w:val="center"/>
            <w:hideMark/>
          </w:tcPr>
          <w:p w14:paraId="3A92EB6F" w14:textId="77777777" w:rsidR="00C3502C" w:rsidRPr="0099167D" w:rsidRDefault="00C3502C" w:rsidP="00C3502C">
            <w:pPr>
              <w:rPr>
                <w:rFonts w:cs="Calibri"/>
                <w:color w:val="000000"/>
                <w:sz w:val="20"/>
                <w:szCs w:val="20"/>
              </w:rPr>
            </w:pPr>
            <w:r w:rsidRPr="0099167D">
              <w:rPr>
                <w:rFonts w:cs="Calibri"/>
                <w:color w:val="000000"/>
                <w:sz w:val="20"/>
                <w:szCs w:val="20"/>
              </w:rPr>
              <w:t xml:space="preserve">AZINPHOS METHYL TECHNICAL                       </w:t>
            </w:r>
          </w:p>
        </w:tc>
        <w:tc>
          <w:tcPr>
            <w:tcW w:w="900" w:type="dxa"/>
            <w:tcBorders>
              <w:top w:val="nil"/>
              <w:left w:val="nil"/>
              <w:bottom w:val="single" w:sz="4" w:space="0" w:color="auto"/>
              <w:right w:val="single" w:sz="4" w:space="0" w:color="auto"/>
            </w:tcBorders>
            <w:shd w:val="clear" w:color="auto" w:fill="auto"/>
            <w:noWrap/>
            <w:vAlign w:val="center"/>
            <w:hideMark/>
          </w:tcPr>
          <w:p w14:paraId="315ECFB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D52DFB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Azinphos</w:t>
            </w:r>
            <w:proofErr w:type="spellEnd"/>
            <w:r w:rsidRPr="0099167D">
              <w:rPr>
                <w:rFonts w:cs="Calibri"/>
                <w:color w:val="000000"/>
                <w:sz w:val="20"/>
                <w:szCs w:val="20"/>
              </w:rPr>
              <w:t>-methyl</w:t>
            </w:r>
          </w:p>
        </w:tc>
      </w:tr>
      <w:tr w:rsidR="00C3502C" w:rsidRPr="0099167D" w14:paraId="1EFBC49E"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B426467" w14:textId="77777777" w:rsidR="00C3502C" w:rsidRPr="0099167D" w:rsidRDefault="00C3502C" w:rsidP="00C3502C">
            <w:pPr>
              <w:rPr>
                <w:rFonts w:cs="Calibri"/>
                <w:color w:val="000000"/>
                <w:sz w:val="20"/>
                <w:szCs w:val="20"/>
              </w:rPr>
            </w:pPr>
            <w:r w:rsidRPr="0099167D">
              <w:rPr>
                <w:rFonts w:cs="Calibri"/>
                <w:color w:val="000000"/>
                <w:sz w:val="20"/>
                <w:szCs w:val="20"/>
              </w:rPr>
              <w:t>66330-233</w:t>
            </w:r>
          </w:p>
        </w:tc>
        <w:tc>
          <w:tcPr>
            <w:tcW w:w="5472" w:type="dxa"/>
            <w:tcBorders>
              <w:top w:val="nil"/>
              <w:left w:val="nil"/>
              <w:bottom w:val="single" w:sz="4" w:space="0" w:color="auto"/>
              <w:right w:val="single" w:sz="4" w:space="0" w:color="auto"/>
            </w:tcBorders>
            <w:shd w:val="clear" w:color="auto" w:fill="auto"/>
            <w:noWrap/>
            <w:vAlign w:val="center"/>
            <w:hideMark/>
          </w:tcPr>
          <w:p w14:paraId="0D126A89" w14:textId="77777777" w:rsidR="00C3502C" w:rsidRPr="0099167D" w:rsidRDefault="00C3502C" w:rsidP="00C3502C">
            <w:pPr>
              <w:rPr>
                <w:rFonts w:cs="Calibri"/>
                <w:color w:val="000000"/>
                <w:sz w:val="20"/>
                <w:szCs w:val="20"/>
              </w:rPr>
            </w:pPr>
            <w:r w:rsidRPr="0099167D">
              <w:rPr>
                <w:rFonts w:cs="Calibri"/>
                <w:color w:val="000000"/>
                <w:sz w:val="20"/>
                <w:szCs w:val="20"/>
              </w:rPr>
              <w:t xml:space="preserve">AZINPHOSMETHYL 50W                          </w:t>
            </w:r>
          </w:p>
        </w:tc>
        <w:tc>
          <w:tcPr>
            <w:tcW w:w="900" w:type="dxa"/>
            <w:tcBorders>
              <w:top w:val="nil"/>
              <w:left w:val="nil"/>
              <w:bottom w:val="single" w:sz="4" w:space="0" w:color="auto"/>
              <w:right w:val="single" w:sz="4" w:space="0" w:color="auto"/>
            </w:tcBorders>
            <w:shd w:val="clear" w:color="auto" w:fill="auto"/>
            <w:noWrap/>
            <w:vAlign w:val="center"/>
            <w:hideMark/>
          </w:tcPr>
          <w:p w14:paraId="168DB63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593B7B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Azinphos</w:t>
            </w:r>
            <w:proofErr w:type="spellEnd"/>
            <w:r w:rsidRPr="0099167D">
              <w:rPr>
                <w:rFonts w:cs="Calibri"/>
                <w:color w:val="000000"/>
                <w:sz w:val="20"/>
                <w:szCs w:val="20"/>
              </w:rPr>
              <w:t>-methyl</w:t>
            </w:r>
          </w:p>
        </w:tc>
      </w:tr>
      <w:tr w:rsidR="00C3502C" w:rsidRPr="0099167D" w14:paraId="17B5A5CE"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BB2B2C5" w14:textId="77777777" w:rsidR="00C3502C" w:rsidRPr="0099167D" w:rsidRDefault="00C3502C" w:rsidP="00C3502C">
            <w:pPr>
              <w:rPr>
                <w:rFonts w:cs="Calibri"/>
                <w:color w:val="000000"/>
                <w:sz w:val="20"/>
                <w:szCs w:val="20"/>
              </w:rPr>
            </w:pPr>
            <w:r w:rsidRPr="0099167D">
              <w:rPr>
                <w:rFonts w:cs="Calibri"/>
                <w:color w:val="000000"/>
                <w:sz w:val="20"/>
                <w:szCs w:val="20"/>
              </w:rPr>
              <w:t>5481-9032</w:t>
            </w:r>
          </w:p>
        </w:tc>
        <w:tc>
          <w:tcPr>
            <w:tcW w:w="5472" w:type="dxa"/>
            <w:tcBorders>
              <w:top w:val="nil"/>
              <w:left w:val="nil"/>
              <w:bottom w:val="single" w:sz="4" w:space="0" w:color="auto"/>
              <w:right w:val="single" w:sz="4" w:space="0" w:color="auto"/>
            </w:tcBorders>
            <w:shd w:val="clear" w:color="auto" w:fill="auto"/>
            <w:noWrap/>
            <w:vAlign w:val="center"/>
            <w:hideMark/>
          </w:tcPr>
          <w:p w14:paraId="51811372" w14:textId="77777777" w:rsidR="00C3502C" w:rsidRPr="0099167D" w:rsidRDefault="00C3502C" w:rsidP="00C3502C">
            <w:pPr>
              <w:rPr>
                <w:rFonts w:cs="Calibri"/>
                <w:color w:val="000000"/>
                <w:sz w:val="20"/>
                <w:szCs w:val="20"/>
              </w:rPr>
            </w:pPr>
            <w:r w:rsidRPr="0099167D">
              <w:rPr>
                <w:rFonts w:cs="Calibri"/>
                <w:color w:val="000000"/>
                <w:sz w:val="20"/>
                <w:szCs w:val="20"/>
              </w:rPr>
              <w:t xml:space="preserve">AZTEC 3.78% GRANULAR INSECTICIDE                   </w:t>
            </w:r>
          </w:p>
        </w:tc>
        <w:tc>
          <w:tcPr>
            <w:tcW w:w="900" w:type="dxa"/>
            <w:tcBorders>
              <w:top w:val="nil"/>
              <w:left w:val="nil"/>
              <w:bottom w:val="single" w:sz="4" w:space="0" w:color="auto"/>
              <w:right w:val="single" w:sz="4" w:space="0" w:color="auto"/>
            </w:tcBorders>
            <w:shd w:val="clear" w:color="auto" w:fill="auto"/>
            <w:noWrap/>
            <w:vAlign w:val="center"/>
            <w:hideMark/>
          </w:tcPr>
          <w:p w14:paraId="5FD3DB1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D8A24E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Phostebupirim</w:t>
            </w:r>
            <w:proofErr w:type="spellEnd"/>
          </w:p>
        </w:tc>
      </w:tr>
      <w:tr w:rsidR="00C3502C" w:rsidRPr="0099167D" w14:paraId="2DE9B7BE"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EA6900D" w14:textId="77777777" w:rsidR="00C3502C" w:rsidRPr="0099167D" w:rsidRDefault="00C3502C" w:rsidP="00C3502C">
            <w:pPr>
              <w:rPr>
                <w:rFonts w:cs="Calibri"/>
                <w:color w:val="000000"/>
                <w:sz w:val="20"/>
                <w:szCs w:val="20"/>
              </w:rPr>
            </w:pPr>
            <w:r w:rsidRPr="0099167D">
              <w:rPr>
                <w:rFonts w:cs="Calibri"/>
                <w:color w:val="000000"/>
                <w:sz w:val="20"/>
                <w:szCs w:val="20"/>
              </w:rPr>
              <w:t>5481-9028</w:t>
            </w:r>
          </w:p>
        </w:tc>
        <w:tc>
          <w:tcPr>
            <w:tcW w:w="5472" w:type="dxa"/>
            <w:tcBorders>
              <w:top w:val="nil"/>
              <w:left w:val="nil"/>
              <w:bottom w:val="single" w:sz="4" w:space="0" w:color="auto"/>
              <w:right w:val="single" w:sz="4" w:space="0" w:color="auto"/>
            </w:tcBorders>
            <w:shd w:val="clear" w:color="auto" w:fill="auto"/>
            <w:noWrap/>
            <w:vAlign w:val="center"/>
            <w:hideMark/>
          </w:tcPr>
          <w:p w14:paraId="46F10FC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AZTEC 4.67% GRANULAR                         </w:t>
            </w:r>
          </w:p>
        </w:tc>
        <w:tc>
          <w:tcPr>
            <w:tcW w:w="900" w:type="dxa"/>
            <w:tcBorders>
              <w:top w:val="nil"/>
              <w:left w:val="nil"/>
              <w:bottom w:val="single" w:sz="4" w:space="0" w:color="auto"/>
              <w:right w:val="single" w:sz="4" w:space="0" w:color="auto"/>
            </w:tcBorders>
            <w:shd w:val="clear" w:color="auto" w:fill="auto"/>
            <w:noWrap/>
            <w:vAlign w:val="center"/>
            <w:hideMark/>
          </w:tcPr>
          <w:p w14:paraId="28F6081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1A18EA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Phostebupirim</w:t>
            </w:r>
            <w:proofErr w:type="spellEnd"/>
          </w:p>
        </w:tc>
      </w:tr>
      <w:tr w:rsidR="00C3502C" w:rsidRPr="0099167D" w14:paraId="7375718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A3AB429" w14:textId="77777777" w:rsidR="00C3502C" w:rsidRPr="0099167D" w:rsidRDefault="00C3502C" w:rsidP="00C3502C">
            <w:pPr>
              <w:rPr>
                <w:rFonts w:cs="Calibri"/>
                <w:color w:val="000000"/>
                <w:sz w:val="20"/>
                <w:szCs w:val="20"/>
              </w:rPr>
            </w:pPr>
            <w:r w:rsidRPr="0099167D">
              <w:rPr>
                <w:rFonts w:cs="Calibri"/>
                <w:color w:val="000000"/>
                <w:sz w:val="20"/>
                <w:szCs w:val="20"/>
              </w:rPr>
              <w:t>5481-552</w:t>
            </w:r>
          </w:p>
        </w:tc>
        <w:tc>
          <w:tcPr>
            <w:tcW w:w="5472" w:type="dxa"/>
            <w:tcBorders>
              <w:top w:val="nil"/>
              <w:left w:val="nil"/>
              <w:bottom w:val="single" w:sz="4" w:space="0" w:color="auto"/>
              <w:right w:val="single" w:sz="4" w:space="0" w:color="auto"/>
            </w:tcBorders>
            <w:shd w:val="clear" w:color="auto" w:fill="auto"/>
            <w:noWrap/>
            <w:vAlign w:val="center"/>
            <w:hideMark/>
          </w:tcPr>
          <w:p w14:paraId="391E80D1" w14:textId="77777777" w:rsidR="00C3502C" w:rsidRPr="0099167D" w:rsidRDefault="00C3502C" w:rsidP="00C3502C">
            <w:pPr>
              <w:rPr>
                <w:rFonts w:cs="Calibri"/>
                <w:color w:val="000000"/>
                <w:sz w:val="20"/>
                <w:szCs w:val="20"/>
              </w:rPr>
            </w:pPr>
            <w:r w:rsidRPr="0099167D">
              <w:rPr>
                <w:rFonts w:cs="Calibri"/>
                <w:color w:val="000000"/>
                <w:sz w:val="20"/>
                <w:szCs w:val="20"/>
              </w:rPr>
              <w:t xml:space="preserve">BIDRIN XP                               </w:t>
            </w:r>
          </w:p>
        </w:tc>
        <w:tc>
          <w:tcPr>
            <w:tcW w:w="900" w:type="dxa"/>
            <w:tcBorders>
              <w:top w:val="nil"/>
              <w:left w:val="nil"/>
              <w:bottom w:val="single" w:sz="4" w:space="0" w:color="auto"/>
              <w:right w:val="single" w:sz="4" w:space="0" w:color="auto"/>
            </w:tcBorders>
            <w:shd w:val="clear" w:color="auto" w:fill="auto"/>
            <w:noWrap/>
            <w:vAlign w:val="center"/>
            <w:hideMark/>
          </w:tcPr>
          <w:p w14:paraId="6240B42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74C416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Dicrotophos</w:t>
            </w:r>
            <w:proofErr w:type="spellEnd"/>
          </w:p>
        </w:tc>
      </w:tr>
      <w:tr w:rsidR="00C3502C" w:rsidRPr="0099167D" w14:paraId="6964B1A2"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B90CD23" w14:textId="77777777" w:rsidR="00C3502C" w:rsidRPr="0099167D" w:rsidRDefault="00C3502C" w:rsidP="00C3502C">
            <w:pPr>
              <w:rPr>
                <w:rFonts w:cs="Calibri"/>
                <w:color w:val="000000"/>
                <w:sz w:val="20"/>
                <w:szCs w:val="20"/>
              </w:rPr>
            </w:pPr>
            <w:r w:rsidRPr="0099167D">
              <w:rPr>
                <w:rFonts w:cs="Calibri"/>
                <w:color w:val="000000"/>
                <w:sz w:val="20"/>
                <w:szCs w:val="20"/>
              </w:rPr>
              <w:t>100-987</w:t>
            </w:r>
          </w:p>
        </w:tc>
        <w:tc>
          <w:tcPr>
            <w:tcW w:w="5472" w:type="dxa"/>
            <w:tcBorders>
              <w:top w:val="nil"/>
              <w:left w:val="nil"/>
              <w:bottom w:val="single" w:sz="4" w:space="0" w:color="auto"/>
              <w:right w:val="single" w:sz="4" w:space="0" w:color="auto"/>
            </w:tcBorders>
            <w:shd w:val="clear" w:color="auto" w:fill="auto"/>
            <w:noWrap/>
            <w:vAlign w:val="center"/>
            <w:hideMark/>
          </w:tcPr>
          <w:p w14:paraId="7D1A9F0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BRODIFACOUM TECHNICAL                         </w:t>
            </w:r>
          </w:p>
        </w:tc>
        <w:tc>
          <w:tcPr>
            <w:tcW w:w="900" w:type="dxa"/>
            <w:tcBorders>
              <w:top w:val="nil"/>
              <w:left w:val="nil"/>
              <w:bottom w:val="single" w:sz="4" w:space="0" w:color="auto"/>
              <w:right w:val="single" w:sz="4" w:space="0" w:color="auto"/>
            </w:tcBorders>
            <w:shd w:val="clear" w:color="auto" w:fill="auto"/>
            <w:noWrap/>
            <w:vAlign w:val="center"/>
            <w:hideMark/>
          </w:tcPr>
          <w:p w14:paraId="01542F0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59DFFA2" w14:textId="77777777" w:rsidR="00C3502C" w:rsidRPr="0099167D" w:rsidRDefault="00C3502C" w:rsidP="00C3502C">
            <w:pPr>
              <w:rPr>
                <w:rFonts w:cs="Calibri"/>
                <w:color w:val="000000"/>
                <w:sz w:val="20"/>
                <w:szCs w:val="20"/>
              </w:rPr>
            </w:pPr>
            <w:r w:rsidRPr="0099167D">
              <w:rPr>
                <w:rFonts w:cs="Calibri"/>
                <w:color w:val="000000"/>
                <w:sz w:val="20"/>
                <w:szCs w:val="20"/>
              </w:rPr>
              <w:t>Brodifacoum</w:t>
            </w:r>
          </w:p>
        </w:tc>
      </w:tr>
      <w:tr w:rsidR="00C3502C" w:rsidRPr="0099167D" w14:paraId="757B6AA8"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6FF79A4" w14:textId="77777777" w:rsidR="00C3502C" w:rsidRPr="0099167D" w:rsidRDefault="00C3502C" w:rsidP="00C3502C">
            <w:pPr>
              <w:rPr>
                <w:rFonts w:cs="Calibri"/>
                <w:color w:val="000000"/>
                <w:sz w:val="20"/>
                <w:szCs w:val="20"/>
              </w:rPr>
            </w:pPr>
            <w:r w:rsidRPr="0099167D">
              <w:rPr>
                <w:rFonts w:cs="Calibri"/>
                <w:color w:val="000000"/>
                <w:sz w:val="20"/>
                <w:szCs w:val="20"/>
              </w:rPr>
              <w:t>270-371</w:t>
            </w:r>
          </w:p>
        </w:tc>
        <w:tc>
          <w:tcPr>
            <w:tcW w:w="5472" w:type="dxa"/>
            <w:tcBorders>
              <w:top w:val="nil"/>
              <w:left w:val="nil"/>
              <w:bottom w:val="single" w:sz="4" w:space="0" w:color="auto"/>
              <w:right w:val="single" w:sz="4" w:space="0" w:color="auto"/>
            </w:tcBorders>
            <w:shd w:val="clear" w:color="auto" w:fill="auto"/>
            <w:noWrap/>
            <w:vAlign w:val="center"/>
            <w:hideMark/>
          </w:tcPr>
          <w:p w14:paraId="21EA6C63" w14:textId="77777777" w:rsidR="00C3502C" w:rsidRPr="0099167D" w:rsidRDefault="00C3502C" w:rsidP="00C3502C">
            <w:pPr>
              <w:rPr>
                <w:rFonts w:cs="Calibri"/>
                <w:color w:val="000000"/>
                <w:sz w:val="20"/>
                <w:szCs w:val="20"/>
              </w:rPr>
            </w:pPr>
            <w:r w:rsidRPr="0099167D">
              <w:rPr>
                <w:rFonts w:cs="Calibri"/>
                <w:color w:val="000000"/>
                <w:sz w:val="20"/>
                <w:szCs w:val="20"/>
              </w:rPr>
              <w:t xml:space="preserve">BROMADIOLONE 2.5% CONCENTRATE                     </w:t>
            </w:r>
          </w:p>
        </w:tc>
        <w:tc>
          <w:tcPr>
            <w:tcW w:w="900" w:type="dxa"/>
            <w:tcBorders>
              <w:top w:val="nil"/>
              <w:left w:val="nil"/>
              <w:bottom w:val="single" w:sz="4" w:space="0" w:color="auto"/>
              <w:right w:val="single" w:sz="4" w:space="0" w:color="auto"/>
            </w:tcBorders>
            <w:shd w:val="clear" w:color="auto" w:fill="auto"/>
            <w:noWrap/>
            <w:vAlign w:val="center"/>
            <w:hideMark/>
          </w:tcPr>
          <w:p w14:paraId="394CC35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0EED558" w14:textId="77777777" w:rsidR="00C3502C" w:rsidRPr="0099167D" w:rsidRDefault="00C3502C" w:rsidP="00C3502C">
            <w:pPr>
              <w:rPr>
                <w:rFonts w:cs="Calibri"/>
                <w:color w:val="000000"/>
                <w:sz w:val="20"/>
                <w:szCs w:val="20"/>
              </w:rPr>
            </w:pPr>
            <w:r w:rsidRPr="0099167D">
              <w:rPr>
                <w:rFonts w:cs="Calibri"/>
                <w:color w:val="000000"/>
                <w:sz w:val="20"/>
                <w:szCs w:val="20"/>
              </w:rPr>
              <w:t>Bromadiolone</w:t>
            </w:r>
          </w:p>
        </w:tc>
      </w:tr>
      <w:tr w:rsidR="00C3502C" w:rsidRPr="0099167D" w14:paraId="59F354D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AB79922" w14:textId="77777777" w:rsidR="00C3502C" w:rsidRPr="0099167D" w:rsidRDefault="00C3502C" w:rsidP="00C3502C">
            <w:pPr>
              <w:rPr>
                <w:rFonts w:cs="Calibri"/>
                <w:color w:val="000000"/>
                <w:sz w:val="20"/>
                <w:szCs w:val="20"/>
              </w:rPr>
            </w:pPr>
            <w:r w:rsidRPr="0099167D">
              <w:rPr>
                <w:rFonts w:cs="Calibri"/>
                <w:color w:val="000000"/>
                <w:sz w:val="20"/>
                <w:szCs w:val="20"/>
              </w:rPr>
              <w:t>270-374</w:t>
            </w:r>
          </w:p>
        </w:tc>
        <w:tc>
          <w:tcPr>
            <w:tcW w:w="5472" w:type="dxa"/>
            <w:tcBorders>
              <w:top w:val="nil"/>
              <w:left w:val="nil"/>
              <w:bottom w:val="single" w:sz="4" w:space="0" w:color="auto"/>
              <w:right w:val="single" w:sz="4" w:space="0" w:color="auto"/>
            </w:tcBorders>
            <w:shd w:val="clear" w:color="auto" w:fill="auto"/>
            <w:noWrap/>
            <w:vAlign w:val="center"/>
            <w:hideMark/>
          </w:tcPr>
          <w:p w14:paraId="107A68A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BROMADIOLONE TECHNICAL                        </w:t>
            </w:r>
          </w:p>
        </w:tc>
        <w:tc>
          <w:tcPr>
            <w:tcW w:w="900" w:type="dxa"/>
            <w:tcBorders>
              <w:top w:val="nil"/>
              <w:left w:val="nil"/>
              <w:bottom w:val="single" w:sz="4" w:space="0" w:color="auto"/>
              <w:right w:val="single" w:sz="4" w:space="0" w:color="auto"/>
            </w:tcBorders>
            <w:shd w:val="clear" w:color="auto" w:fill="auto"/>
            <w:noWrap/>
            <w:vAlign w:val="center"/>
            <w:hideMark/>
          </w:tcPr>
          <w:p w14:paraId="430C693D"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E2E1BF5" w14:textId="77777777" w:rsidR="00C3502C" w:rsidRPr="0099167D" w:rsidRDefault="00C3502C" w:rsidP="00C3502C">
            <w:pPr>
              <w:rPr>
                <w:rFonts w:cs="Calibri"/>
                <w:color w:val="000000"/>
                <w:sz w:val="20"/>
                <w:szCs w:val="20"/>
              </w:rPr>
            </w:pPr>
            <w:r w:rsidRPr="0099167D">
              <w:rPr>
                <w:rFonts w:cs="Calibri"/>
                <w:color w:val="000000"/>
                <w:sz w:val="20"/>
                <w:szCs w:val="20"/>
              </w:rPr>
              <w:t>Bromadiolone</w:t>
            </w:r>
          </w:p>
        </w:tc>
      </w:tr>
      <w:tr w:rsidR="00C3502C" w:rsidRPr="0099167D" w14:paraId="4825E4B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70A2626" w14:textId="77777777" w:rsidR="00C3502C" w:rsidRPr="0099167D" w:rsidRDefault="00C3502C" w:rsidP="00C3502C">
            <w:pPr>
              <w:rPr>
                <w:rFonts w:cs="Calibri"/>
                <w:color w:val="000000"/>
                <w:sz w:val="20"/>
                <w:szCs w:val="20"/>
              </w:rPr>
            </w:pPr>
            <w:r w:rsidRPr="0099167D">
              <w:rPr>
                <w:rFonts w:cs="Calibri"/>
                <w:color w:val="000000"/>
                <w:sz w:val="20"/>
                <w:szCs w:val="20"/>
              </w:rPr>
              <w:t>47629-9</w:t>
            </w:r>
          </w:p>
        </w:tc>
        <w:tc>
          <w:tcPr>
            <w:tcW w:w="5472" w:type="dxa"/>
            <w:tcBorders>
              <w:top w:val="nil"/>
              <w:left w:val="nil"/>
              <w:bottom w:val="single" w:sz="4" w:space="0" w:color="auto"/>
              <w:right w:val="single" w:sz="4" w:space="0" w:color="auto"/>
            </w:tcBorders>
            <w:shd w:val="clear" w:color="auto" w:fill="auto"/>
            <w:noWrap/>
            <w:vAlign w:val="center"/>
            <w:hideMark/>
          </w:tcPr>
          <w:p w14:paraId="0B66778B" w14:textId="77777777" w:rsidR="00C3502C" w:rsidRPr="0099167D" w:rsidRDefault="00C3502C" w:rsidP="00C3502C">
            <w:pPr>
              <w:rPr>
                <w:rFonts w:cs="Calibri"/>
                <w:color w:val="000000"/>
                <w:sz w:val="20"/>
                <w:szCs w:val="20"/>
              </w:rPr>
            </w:pPr>
            <w:r w:rsidRPr="0099167D">
              <w:rPr>
                <w:rFonts w:cs="Calibri"/>
                <w:color w:val="000000"/>
                <w:sz w:val="20"/>
                <w:szCs w:val="20"/>
              </w:rPr>
              <w:t xml:space="preserve">BROMETHALIN TECHNICAL                         </w:t>
            </w:r>
          </w:p>
        </w:tc>
        <w:tc>
          <w:tcPr>
            <w:tcW w:w="900" w:type="dxa"/>
            <w:tcBorders>
              <w:top w:val="nil"/>
              <w:left w:val="nil"/>
              <w:bottom w:val="single" w:sz="4" w:space="0" w:color="auto"/>
              <w:right w:val="single" w:sz="4" w:space="0" w:color="auto"/>
            </w:tcBorders>
            <w:shd w:val="clear" w:color="auto" w:fill="auto"/>
            <w:noWrap/>
            <w:vAlign w:val="center"/>
            <w:hideMark/>
          </w:tcPr>
          <w:p w14:paraId="7504CD0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439CAC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Bromethalin</w:t>
            </w:r>
            <w:proofErr w:type="spellEnd"/>
          </w:p>
        </w:tc>
      </w:tr>
      <w:tr w:rsidR="00C3502C" w:rsidRPr="0099167D" w14:paraId="0179F06C"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0C48DA2" w14:textId="77777777" w:rsidR="00C3502C" w:rsidRPr="0099167D" w:rsidRDefault="00C3502C" w:rsidP="00C3502C">
            <w:pPr>
              <w:rPr>
                <w:rFonts w:cs="Calibri"/>
                <w:color w:val="000000"/>
                <w:sz w:val="20"/>
                <w:szCs w:val="20"/>
              </w:rPr>
            </w:pPr>
            <w:r w:rsidRPr="0099167D">
              <w:rPr>
                <w:rFonts w:cs="Calibri"/>
                <w:color w:val="000000"/>
                <w:sz w:val="20"/>
                <w:szCs w:val="20"/>
              </w:rPr>
              <w:t>279-3060</w:t>
            </w:r>
          </w:p>
        </w:tc>
        <w:tc>
          <w:tcPr>
            <w:tcW w:w="5472" w:type="dxa"/>
            <w:tcBorders>
              <w:top w:val="nil"/>
              <w:left w:val="nil"/>
              <w:bottom w:val="single" w:sz="4" w:space="0" w:color="auto"/>
              <w:right w:val="single" w:sz="4" w:space="0" w:color="auto"/>
            </w:tcBorders>
            <w:shd w:val="clear" w:color="auto" w:fill="auto"/>
            <w:noWrap/>
            <w:vAlign w:val="center"/>
            <w:hideMark/>
          </w:tcPr>
          <w:p w14:paraId="3F7A666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CARBOFURAN TECHNICAL                         </w:t>
            </w:r>
          </w:p>
        </w:tc>
        <w:tc>
          <w:tcPr>
            <w:tcW w:w="900" w:type="dxa"/>
            <w:tcBorders>
              <w:top w:val="nil"/>
              <w:left w:val="nil"/>
              <w:bottom w:val="single" w:sz="4" w:space="0" w:color="auto"/>
              <w:right w:val="single" w:sz="4" w:space="0" w:color="auto"/>
            </w:tcBorders>
            <w:shd w:val="clear" w:color="auto" w:fill="auto"/>
            <w:noWrap/>
            <w:vAlign w:val="center"/>
            <w:hideMark/>
          </w:tcPr>
          <w:p w14:paraId="55B85710"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BF0D722" w14:textId="77777777" w:rsidR="00C3502C" w:rsidRPr="0099167D" w:rsidRDefault="00C3502C" w:rsidP="00C3502C">
            <w:pPr>
              <w:rPr>
                <w:rFonts w:cs="Calibri"/>
                <w:color w:val="000000"/>
                <w:sz w:val="20"/>
                <w:szCs w:val="20"/>
              </w:rPr>
            </w:pPr>
            <w:r w:rsidRPr="0099167D">
              <w:rPr>
                <w:rFonts w:cs="Calibri"/>
                <w:color w:val="000000"/>
                <w:sz w:val="20"/>
                <w:szCs w:val="20"/>
              </w:rPr>
              <w:t>Carbofuran</w:t>
            </w:r>
          </w:p>
        </w:tc>
      </w:tr>
      <w:tr w:rsidR="00C3502C" w:rsidRPr="0099167D" w14:paraId="140BF48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E091422" w14:textId="77777777" w:rsidR="00C3502C" w:rsidRPr="0099167D" w:rsidRDefault="00C3502C" w:rsidP="00C3502C">
            <w:pPr>
              <w:rPr>
                <w:rFonts w:cs="Calibri"/>
                <w:color w:val="000000"/>
                <w:sz w:val="20"/>
                <w:szCs w:val="20"/>
              </w:rPr>
            </w:pPr>
            <w:r w:rsidRPr="0099167D">
              <w:rPr>
                <w:rFonts w:cs="Calibri"/>
                <w:color w:val="000000"/>
                <w:sz w:val="20"/>
                <w:szCs w:val="20"/>
              </w:rPr>
              <w:t>67760-43</w:t>
            </w:r>
          </w:p>
        </w:tc>
        <w:tc>
          <w:tcPr>
            <w:tcW w:w="5472" w:type="dxa"/>
            <w:tcBorders>
              <w:top w:val="nil"/>
              <w:left w:val="nil"/>
              <w:bottom w:val="single" w:sz="4" w:space="0" w:color="auto"/>
              <w:right w:val="single" w:sz="4" w:space="0" w:color="auto"/>
            </w:tcBorders>
            <w:shd w:val="clear" w:color="auto" w:fill="auto"/>
            <w:noWrap/>
            <w:vAlign w:val="center"/>
            <w:hideMark/>
          </w:tcPr>
          <w:p w14:paraId="7D563F5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CHEMINOVA METHYL PARATHION 4 EC                    </w:t>
            </w:r>
          </w:p>
        </w:tc>
        <w:tc>
          <w:tcPr>
            <w:tcW w:w="900" w:type="dxa"/>
            <w:tcBorders>
              <w:top w:val="nil"/>
              <w:left w:val="nil"/>
              <w:bottom w:val="single" w:sz="4" w:space="0" w:color="auto"/>
              <w:right w:val="single" w:sz="4" w:space="0" w:color="auto"/>
            </w:tcBorders>
            <w:shd w:val="clear" w:color="auto" w:fill="auto"/>
            <w:noWrap/>
            <w:vAlign w:val="center"/>
            <w:hideMark/>
          </w:tcPr>
          <w:p w14:paraId="70C8832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75C894B" w14:textId="77777777" w:rsidR="00C3502C" w:rsidRPr="0099167D" w:rsidRDefault="00C3502C" w:rsidP="00C3502C">
            <w:pPr>
              <w:rPr>
                <w:rFonts w:cs="Calibri"/>
                <w:color w:val="000000"/>
                <w:sz w:val="20"/>
                <w:szCs w:val="20"/>
              </w:rPr>
            </w:pPr>
            <w:r w:rsidRPr="0099167D">
              <w:rPr>
                <w:rFonts w:cs="Calibri"/>
                <w:color w:val="000000"/>
                <w:sz w:val="20"/>
                <w:szCs w:val="20"/>
              </w:rPr>
              <w:t>Methyl parathion</w:t>
            </w:r>
          </w:p>
        </w:tc>
      </w:tr>
      <w:tr w:rsidR="00C3502C" w:rsidRPr="0099167D" w14:paraId="012410E0"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9B01F81" w14:textId="77777777" w:rsidR="00C3502C" w:rsidRPr="0099167D" w:rsidRDefault="00C3502C" w:rsidP="00C3502C">
            <w:pPr>
              <w:rPr>
                <w:rFonts w:cs="Calibri"/>
                <w:color w:val="000000"/>
                <w:sz w:val="20"/>
                <w:szCs w:val="20"/>
              </w:rPr>
            </w:pPr>
            <w:r w:rsidRPr="0099167D">
              <w:rPr>
                <w:rFonts w:cs="Calibri"/>
                <w:color w:val="000000"/>
                <w:sz w:val="20"/>
                <w:szCs w:val="20"/>
              </w:rPr>
              <w:t>4787-33</w:t>
            </w:r>
          </w:p>
        </w:tc>
        <w:tc>
          <w:tcPr>
            <w:tcW w:w="5472" w:type="dxa"/>
            <w:tcBorders>
              <w:top w:val="nil"/>
              <w:left w:val="nil"/>
              <w:bottom w:val="single" w:sz="4" w:space="0" w:color="auto"/>
              <w:right w:val="single" w:sz="4" w:space="0" w:color="auto"/>
            </w:tcBorders>
            <w:shd w:val="clear" w:color="auto" w:fill="auto"/>
            <w:noWrap/>
            <w:vAlign w:val="center"/>
            <w:hideMark/>
          </w:tcPr>
          <w:p w14:paraId="64B5708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CHEMINOVA METHYL PARATHION TECHNICAL                 </w:t>
            </w:r>
          </w:p>
        </w:tc>
        <w:tc>
          <w:tcPr>
            <w:tcW w:w="900" w:type="dxa"/>
            <w:tcBorders>
              <w:top w:val="nil"/>
              <w:left w:val="nil"/>
              <w:bottom w:val="single" w:sz="4" w:space="0" w:color="auto"/>
              <w:right w:val="single" w:sz="4" w:space="0" w:color="auto"/>
            </w:tcBorders>
            <w:shd w:val="clear" w:color="auto" w:fill="auto"/>
            <w:noWrap/>
            <w:vAlign w:val="center"/>
            <w:hideMark/>
          </w:tcPr>
          <w:p w14:paraId="1FA9DA2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22218F3" w14:textId="77777777" w:rsidR="00C3502C" w:rsidRPr="0099167D" w:rsidRDefault="00C3502C" w:rsidP="00C3502C">
            <w:pPr>
              <w:rPr>
                <w:rFonts w:cs="Calibri"/>
                <w:color w:val="000000"/>
                <w:sz w:val="20"/>
                <w:szCs w:val="20"/>
              </w:rPr>
            </w:pPr>
            <w:r w:rsidRPr="0099167D">
              <w:rPr>
                <w:rFonts w:cs="Calibri"/>
                <w:color w:val="000000"/>
                <w:sz w:val="20"/>
                <w:szCs w:val="20"/>
              </w:rPr>
              <w:t>Methyl parathion</w:t>
            </w:r>
          </w:p>
        </w:tc>
      </w:tr>
      <w:tr w:rsidR="00C3502C" w:rsidRPr="0099167D" w14:paraId="11F2132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FA818BF" w14:textId="77777777" w:rsidR="00C3502C" w:rsidRPr="0099167D" w:rsidRDefault="00C3502C" w:rsidP="00C3502C">
            <w:pPr>
              <w:rPr>
                <w:rFonts w:cs="Calibri"/>
                <w:color w:val="000000"/>
                <w:sz w:val="20"/>
                <w:szCs w:val="20"/>
              </w:rPr>
            </w:pPr>
            <w:r w:rsidRPr="0099167D">
              <w:rPr>
                <w:rFonts w:cs="Calibri"/>
                <w:color w:val="000000"/>
                <w:sz w:val="20"/>
                <w:szCs w:val="20"/>
              </w:rPr>
              <w:t>34704-259</w:t>
            </w:r>
          </w:p>
        </w:tc>
        <w:tc>
          <w:tcPr>
            <w:tcW w:w="5472" w:type="dxa"/>
            <w:tcBorders>
              <w:top w:val="nil"/>
              <w:left w:val="nil"/>
              <w:bottom w:val="single" w:sz="4" w:space="0" w:color="auto"/>
              <w:right w:val="single" w:sz="4" w:space="0" w:color="auto"/>
            </w:tcBorders>
            <w:shd w:val="clear" w:color="auto" w:fill="auto"/>
            <w:noWrap/>
            <w:vAlign w:val="center"/>
            <w:hideMark/>
          </w:tcPr>
          <w:p w14:paraId="4ECA3A25"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CLEAN CROP PHORATE 20G                        </w:t>
            </w:r>
          </w:p>
        </w:tc>
        <w:tc>
          <w:tcPr>
            <w:tcW w:w="900" w:type="dxa"/>
            <w:tcBorders>
              <w:top w:val="nil"/>
              <w:left w:val="nil"/>
              <w:bottom w:val="single" w:sz="4" w:space="0" w:color="auto"/>
              <w:right w:val="single" w:sz="4" w:space="0" w:color="auto"/>
            </w:tcBorders>
            <w:shd w:val="clear" w:color="auto" w:fill="auto"/>
            <w:noWrap/>
            <w:vAlign w:val="center"/>
            <w:hideMark/>
          </w:tcPr>
          <w:p w14:paraId="3F256BD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9A60A9E"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6773D51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ED4E0FD" w14:textId="77777777" w:rsidR="00C3502C" w:rsidRPr="0099167D" w:rsidRDefault="00C3502C" w:rsidP="00C3502C">
            <w:pPr>
              <w:rPr>
                <w:rFonts w:cs="Calibri"/>
                <w:color w:val="000000"/>
                <w:sz w:val="20"/>
                <w:szCs w:val="20"/>
              </w:rPr>
            </w:pPr>
            <w:r w:rsidRPr="0099167D">
              <w:rPr>
                <w:rFonts w:cs="Calibri"/>
                <w:color w:val="000000"/>
                <w:sz w:val="20"/>
                <w:szCs w:val="20"/>
              </w:rPr>
              <w:t>13808-7</w:t>
            </w:r>
          </w:p>
        </w:tc>
        <w:tc>
          <w:tcPr>
            <w:tcW w:w="5472" w:type="dxa"/>
            <w:tcBorders>
              <w:top w:val="nil"/>
              <w:left w:val="nil"/>
              <w:bottom w:val="single" w:sz="4" w:space="0" w:color="auto"/>
              <w:right w:val="single" w:sz="4" w:space="0" w:color="auto"/>
            </w:tcBorders>
            <w:shd w:val="clear" w:color="auto" w:fill="auto"/>
            <w:noWrap/>
            <w:vAlign w:val="center"/>
            <w:hideMark/>
          </w:tcPr>
          <w:p w14:paraId="17C7F10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COMPOUND 1080 LIVESTOCK PROTECTION COLLAR               </w:t>
            </w:r>
          </w:p>
        </w:tc>
        <w:tc>
          <w:tcPr>
            <w:tcW w:w="900" w:type="dxa"/>
            <w:tcBorders>
              <w:top w:val="nil"/>
              <w:left w:val="nil"/>
              <w:bottom w:val="single" w:sz="4" w:space="0" w:color="auto"/>
              <w:right w:val="single" w:sz="4" w:space="0" w:color="auto"/>
            </w:tcBorders>
            <w:shd w:val="clear" w:color="auto" w:fill="auto"/>
            <w:noWrap/>
            <w:vAlign w:val="center"/>
            <w:hideMark/>
          </w:tcPr>
          <w:p w14:paraId="6C7645F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06756A6" w14:textId="77777777" w:rsidR="00C3502C" w:rsidRPr="0099167D" w:rsidRDefault="00C3502C" w:rsidP="00C3502C">
            <w:pPr>
              <w:rPr>
                <w:rFonts w:cs="Calibri"/>
                <w:color w:val="000000"/>
                <w:sz w:val="20"/>
                <w:szCs w:val="20"/>
              </w:rPr>
            </w:pPr>
            <w:r w:rsidRPr="0099167D">
              <w:rPr>
                <w:rFonts w:cs="Calibri"/>
                <w:color w:val="000000"/>
                <w:sz w:val="20"/>
                <w:szCs w:val="20"/>
              </w:rPr>
              <w:t>1080</w:t>
            </w:r>
          </w:p>
        </w:tc>
      </w:tr>
      <w:tr w:rsidR="00C3502C" w:rsidRPr="0099167D" w14:paraId="01278B0C"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1C231A3" w14:textId="77777777" w:rsidR="00C3502C" w:rsidRPr="0099167D" w:rsidRDefault="00C3502C" w:rsidP="00C3502C">
            <w:pPr>
              <w:rPr>
                <w:rFonts w:cs="Calibri"/>
                <w:color w:val="000000"/>
                <w:sz w:val="20"/>
                <w:szCs w:val="20"/>
              </w:rPr>
            </w:pPr>
            <w:r w:rsidRPr="0099167D">
              <w:rPr>
                <w:rFonts w:cs="Calibri"/>
                <w:color w:val="000000"/>
                <w:sz w:val="20"/>
                <w:szCs w:val="20"/>
              </w:rPr>
              <w:t>56228-26</w:t>
            </w:r>
          </w:p>
        </w:tc>
        <w:tc>
          <w:tcPr>
            <w:tcW w:w="5472" w:type="dxa"/>
            <w:tcBorders>
              <w:top w:val="nil"/>
              <w:left w:val="nil"/>
              <w:bottom w:val="single" w:sz="4" w:space="0" w:color="auto"/>
              <w:right w:val="single" w:sz="4" w:space="0" w:color="auto"/>
            </w:tcBorders>
            <w:shd w:val="clear" w:color="auto" w:fill="auto"/>
            <w:noWrap/>
            <w:vAlign w:val="center"/>
            <w:hideMark/>
          </w:tcPr>
          <w:p w14:paraId="71F71E1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COMPOUND 1080 TECHNICAL (LPC)                     </w:t>
            </w:r>
          </w:p>
        </w:tc>
        <w:tc>
          <w:tcPr>
            <w:tcW w:w="900" w:type="dxa"/>
            <w:tcBorders>
              <w:top w:val="nil"/>
              <w:left w:val="nil"/>
              <w:bottom w:val="single" w:sz="4" w:space="0" w:color="auto"/>
              <w:right w:val="single" w:sz="4" w:space="0" w:color="auto"/>
            </w:tcBorders>
            <w:shd w:val="clear" w:color="auto" w:fill="auto"/>
            <w:noWrap/>
            <w:vAlign w:val="center"/>
            <w:hideMark/>
          </w:tcPr>
          <w:p w14:paraId="304A5D6E"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FEF0F37" w14:textId="77777777" w:rsidR="00C3502C" w:rsidRPr="0099167D" w:rsidRDefault="00C3502C" w:rsidP="00C3502C">
            <w:pPr>
              <w:rPr>
                <w:rFonts w:cs="Calibri"/>
                <w:color w:val="000000"/>
                <w:sz w:val="20"/>
                <w:szCs w:val="20"/>
              </w:rPr>
            </w:pPr>
            <w:r w:rsidRPr="0099167D">
              <w:rPr>
                <w:rFonts w:cs="Calibri"/>
                <w:color w:val="000000"/>
                <w:sz w:val="20"/>
                <w:szCs w:val="20"/>
              </w:rPr>
              <w:t>1080</w:t>
            </w:r>
          </w:p>
        </w:tc>
      </w:tr>
      <w:tr w:rsidR="00C3502C" w:rsidRPr="0099167D" w14:paraId="66EDC368"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50E0B92" w14:textId="77777777" w:rsidR="00C3502C" w:rsidRPr="0099167D" w:rsidRDefault="00C3502C" w:rsidP="00C3502C">
            <w:pPr>
              <w:rPr>
                <w:rFonts w:cs="Calibri"/>
                <w:color w:val="000000"/>
                <w:sz w:val="20"/>
                <w:szCs w:val="20"/>
              </w:rPr>
            </w:pPr>
            <w:r w:rsidRPr="0099167D">
              <w:rPr>
                <w:rFonts w:cs="Calibri"/>
                <w:color w:val="000000"/>
                <w:sz w:val="20"/>
                <w:szCs w:val="20"/>
              </w:rPr>
              <w:t>47000-144</w:t>
            </w:r>
          </w:p>
        </w:tc>
        <w:tc>
          <w:tcPr>
            <w:tcW w:w="5472" w:type="dxa"/>
            <w:tcBorders>
              <w:top w:val="nil"/>
              <w:left w:val="nil"/>
              <w:bottom w:val="single" w:sz="4" w:space="0" w:color="auto"/>
              <w:right w:val="single" w:sz="4" w:space="0" w:color="auto"/>
            </w:tcBorders>
            <w:shd w:val="clear" w:color="auto" w:fill="auto"/>
            <w:noWrap/>
            <w:vAlign w:val="center"/>
            <w:hideMark/>
          </w:tcPr>
          <w:p w14:paraId="66DED36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CO-RAL COUMAPHOS 25% DUST BASE                    </w:t>
            </w:r>
          </w:p>
        </w:tc>
        <w:tc>
          <w:tcPr>
            <w:tcW w:w="900" w:type="dxa"/>
            <w:tcBorders>
              <w:top w:val="nil"/>
              <w:left w:val="nil"/>
              <w:bottom w:val="single" w:sz="4" w:space="0" w:color="auto"/>
              <w:right w:val="single" w:sz="4" w:space="0" w:color="auto"/>
            </w:tcBorders>
            <w:shd w:val="clear" w:color="auto" w:fill="auto"/>
            <w:noWrap/>
            <w:vAlign w:val="center"/>
            <w:hideMark/>
          </w:tcPr>
          <w:p w14:paraId="0D61FDC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351747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Coumaphos</w:t>
            </w:r>
            <w:proofErr w:type="spellEnd"/>
          </w:p>
        </w:tc>
      </w:tr>
      <w:tr w:rsidR="00C3502C" w:rsidRPr="0099167D" w14:paraId="2FCD2379"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A6E663E" w14:textId="77777777" w:rsidR="00C3502C" w:rsidRPr="0099167D" w:rsidRDefault="00C3502C" w:rsidP="00C3502C">
            <w:pPr>
              <w:rPr>
                <w:rFonts w:cs="Calibri"/>
                <w:color w:val="000000"/>
                <w:sz w:val="20"/>
                <w:szCs w:val="20"/>
              </w:rPr>
            </w:pPr>
            <w:r w:rsidRPr="0099167D">
              <w:rPr>
                <w:rFonts w:cs="Calibri"/>
                <w:color w:val="000000"/>
                <w:sz w:val="20"/>
                <w:szCs w:val="20"/>
              </w:rPr>
              <w:t>11556-98</w:t>
            </w:r>
          </w:p>
        </w:tc>
        <w:tc>
          <w:tcPr>
            <w:tcW w:w="5472" w:type="dxa"/>
            <w:tcBorders>
              <w:top w:val="nil"/>
              <w:left w:val="nil"/>
              <w:bottom w:val="single" w:sz="4" w:space="0" w:color="auto"/>
              <w:right w:val="single" w:sz="4" w:space="0" w:color="auto"/>
            </w:tcBorders>
            <w:shd w:val="clear" w:color="auto" w:fill="auto"/>
            <w:noWrap/>
            <w:vAlign w:val="center"/>
            <w:hideMark/>
          </w:tcPr>
          <w:p w14:paraId="085533D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CO-RAL COUMAPHOS FLOWABLE INSECTICIDE                 </w:t>
            </w:r>
          </w:p>
        </w:tc>
        <w:tc>
          <w:tcPr>
            <w:tcW w:w="900" w:type="dxa"/>
            <w:tcBorders>
              <w:top w:val="nil"/>
              <w:left w:val="nil"/>
              <w:bottom w:val="single" w:sz="4" w:space="0" w:color="auto"/>
              <w:right w:val="single" w:sz="4" w:space="0" w:color="auto"/>
            </w:tcBorders>
            <w:shd w:val="clear" w:color="auto" w:fill="auto"/>
            <w:noWrap/>
            <w:vAlign w:val="center"/>
            <w:hideMark/>
          </w:tcPr>
          <w:p w14:paraId="47B368D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8CB06B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Coumaphos</w:t>
            </w:r>
            <w:proofErr w:type="spellEnd"/>
          </w:p>
        </w:tc>
      </w:tr>
      <w:tr w:rsidR="00C3502C" w:rsidRPr="0099167D" w14:paraId="1741B0A7"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BD6AB00" w14:textId="77777777" w:rsidR="00C3502C" w:rsidRPr="0099167D" w:rsidRDefault="00C3502C" w:rsidP="00C3502C">
            <w:pPr>
              <w:rPr>
                <w:rFonts w:cs="Calibri"/>
                <w:color w:val="000000"/>
                <w:sz w:val="20"/>
                <w:szCs w:val="20"/>
              </w:rPr>
            </w:pPr>
            <w:r w:rsidRPr="0099167D">
              <w:rPr>
                <w:rFonts w:cs="Calibri"/>
                <w:color w:val="000000"/>
                <w:sz w:val="20"/>
                <w:szCs w:val="20"/>
              </w:rPr>
              <w:t>11556-123</w:t>
            </w:r>
          </w:p>
        </w:tc>
        <w:tc>
          <w:tcPr>
            <w:tcW w:w="5472" w:type="dxa"/>
            <w:tcBorders>
              <w:top w:val="nil"/>
              <w:left w:val="nil"/>
              <w:bottom w:val="single" w:sz="4" w:space="0" w:color="auto"/>
              <w:right w:val="single" w:sz="4" w:space="0" w:color="auto"/>
            </w:tcBorders>
            <w:shd w:val="clear" w:color="auto" w:fill="auto"/>
            <w:noWrap/>
            <w:vAlign w:val="center"/>
            <w:hideMark/>
          </w:tcPr>
          <w:p w14:paraId="256B1B3C"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CO-RAL PLUS INSECTICIDE CATTLE EAR TAG                </w:t>
            </w:r>
          </w:p>
        </w:tc>
        <w:tc>
          <w:tcPr>
            <w:tcW w:w="900" w:type="dxa"/>
            <w:tcBorders>
              <w:top w:val="nil"/>
              <w:left w:val="nil"/>
              <w:bottom w:val="single" w:sz="4" w:space="0" w:color="auto"/>
              <w:right w:val="single" w:sz="4" w:space="0" w:color="auto"/>
            </w:tcBorders>
            <w:shd w:val="clear" w:color="auto" w:fill="auto"/>
            <w:noWrap/>
            <w:vAlign w:val="center"/>
            <w:hideMark/>
          </w:tcPr>
          <w:p w14:paraId="1900869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437443D"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Coumaphos</w:t>
            </w:r>
            <w:proofErr w:type="spellEnd"/>
          </w:p>
        </w:tc>
      </w:tr>
      <w:tr w:rsidR="00C3502C" w:rsidRPr="0099167D" w14:paraId="08B50AB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E22BE00" w14:textId="77777777" w:rsidR="00C3502C" w:rsidRPr="0099167D" w:rsidRDefault="00C3502C" w:rsidP="00C3502C">
            <w:pPr>
              <w:rPr>
                <w:rFonts w:cs="Calibri"/>
                <w:color w:val="000000"/>
                <w:sz w:val="20"/>
                <w:szCs w:val="20"/>
              </w:rPr>
            </w:pPr>
            <w:r w:rsidRPr="0099167D">
              <w:rPr>
                <w:rFonts w:cs="Calibri"/>
                <w:color w:val="000000"/>
                <w:sz w:val="20"/>
                <w:szCs w:val="20"/>
              </w:rPr>
              <w:t>11556-148</w:t>
            </w:r>
          </w:p>
        </w:tc>
        <w:tc>
          <w:tcPr>
            <w:tcW w:w="5472" w:type="dxa"/>
            <w:tcBorders>
              <w:top w:val="nil"/>
              <w:left w:val="nil"/>
              <w:bottom w:val="single" w:sz="4" w:space="0" w:color="auto"/>
              <w:right w:val="single" w:sz="4" w:space="0" w:color="auto"/>
            </w:tcBorders>
            <w:shd w:val="clear" w:color="auto" w:fill="auto"/>
            <w:noWrap/>
            <w:vAlign w:val="center"/>
            <w:hideMark/>
          </w:tcPr>
          <w:p w14:paraId="25DFDCD8"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CORATHON                               </w:t>
            </w:r>
          </w:p>
        </w:tc>
        <w:tc>
          <w:tcPr>
            <w:tcW w:w="900" w:type="dxa"/>
            <w:tcBorders>
              <w:top w:val="nil"/>
              <w:left w:val="nil"/>
              <w:bottom w:val="single" w:sz="4" w:space="0" w:color="auto"/>
              <w:right w:val="single" w:sz="4" w:space="0" w:color="auto"/>
            </w:tcBorders>
            <w:shd w:val="clear" w:color="auto" w:fill="auto"/>
            <w:noWrap/>
            <w:vAlign w:val="center"/>
            <w:hideMark/>
          </w:tcPr>
          <w:p w14:paraId="182811F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4457C0E"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Coumaphos</w:t>
            </w:r>
            <w:proofErr w:type="spellEnd"/>
          </w:p>
        </w:tc>
      </w:tr>
      <w:tr w:rsidR="00C3502C" w:rsidRPr="0099167D" w14:paraId="30EF0AB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467E778" w14:textId="77777777" w:rsidR="00C3502C" w:rsidRPr="0099167D" w:rsidRDefault="00C3502C" w:rsidP="00C3502C">
            <w:pPr>
              <w:rPr>
                <w:rFonts w:cs="Calibri"/>
                <w:color w:val="000000"/>
                <w:sz w:val="20"/>
                <w:szCs w:val="20"/>
              </w:rPr>
            </w:pPr>
            <w:r w:rsidRPr="0099167D">
              <w:rPr>
                <w:rFonts w:cs="Calibri"/>
                <w:color w:val="000000"/>
                <w:sz w:val="20"/>
                <w:szCs w:val="20"/>
              </w:rPr>
              <w:t>11678-53</w:t>
            </w:r>
          </w:p>
        </w:tc>
        <w:tc>
          <w:tcPr>
            <w:tcW w:w="5472" w:type="dxa"/>
            <w:tcBorders>
              <w:top w:val="nil"/>
              <w:left w:val="nil"/>
              <w:bottom w:val="single" w:sz="4" w:space="0" w:color="auto"/>
              <w:right w:val="single" w:sz="4" w:space="0" w:color="auto"/>
            </w:tcBorders>
            <w:shd w:val="clear" w:color="auto" w:fill="auto"/>
            <w:noWrap/>
            <w:vAlign w:val="center"/>
            <w:hideMark/>
          </w:tcPr>
          <w:p w14:paraId="41279EC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COTNION-METHYL                            </w:t>
            </w:r>
          </w:p>
        </w:tc>
        <w:tc>
          <w:tcPr>
            <w:tcW w:w="900" w:type="dxa"/>
            <w:tcBorders>
              <w:top w:val="nil"/>
              <w:left w:val="nil"/>
              <w:bottom w:val="single" w:sz="4" w:space="0" w:color="auto"/>
              <w:right w:val="single" w:sz="4" w:space="0" w:color="auto"/>
            </w:tcBorders>
            <w:shd w:val="clear" w:color="auto" w:fill="auto"/>
            <w:noWrap/>
            <w:vAlign w:val="center"/>
            <w:hideMark/>
          </w:tcPr>
          <w:p w14:paraId="28038E1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B6DDE1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Azinphos</w:t>
            </w:r>
            <w:proofErr w:type="spellEnd"/>
            <w:r w:rsidRPr="0099167D">
              <w:rPr>
                <w:rFonts w:cs="Calibri"/>
                <w:color w:val="000000"/>
                <w:sz w:val="20"/>
                <w:szCs w:val="20"/>
              </w:rPr>
              <w:t>-methyl</w:t>
            </w:r>
          </w:p>
        </w:tc>
      </w:tr>
      <w:tr w:rsidR="00C3502C" w:rsidRPr="0099167D" w14:paraId="0F10670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D7B55A3" w14:textId="77777777" w:rsidR="00C3502C" w:rsidRPr="0099167D" w:rsidRDefault="00C3502C" w:rsidP="00C3502C">
            <w:pPr>
              <w:rPr>
                <w:rFonts w:cs="Calibri"/>
                <w:color w:val="000000"/>
                <w:sz w:val="20"/>
                <w:szCs w:val="20"/>
              </w:rPr>
            </w:pPr>
            <w:r w:rsidRPr="0099167D">
              <w:rPr>
                <w:rFonts w:cs="Calibri"/>
                <w:color w:val="000000"/>
                <w:sz w:val="20"/>
                <w:szCs w:val="20"/>
              </w:rPr>
              <w:t>66222-11</w:t>
            </w:r>
          </w:p>
        </w:tc>
        <w:tc>
          <w:tcPr>
            <w:tcW w:w="5472" w:type="dxa"/>
            <w:tcBorders>
              <w:top w:val="nil"/>
              <w:left w:val="nil"/>
              <w:bottom w:val="single" w:sz="4" w:space="0" w:color="auto"/>
              <w:right w:val="single" w:sz="4" w:space="0" w:color="auto"/>
            </w:tcBorders>
            <w:shd w:val="clear" w:color="auto" w:fill="auto"/>
            <w:noWrap/>
            <w:vAlign w:val="center"/>
            <w:hideMark/>
          </w:tcPr>
          <w:p w14:paraId="5F9146C6"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COTNION-METHYL AZINPHOS METHYL 50W                  </w:t>
            </w:r>
          </w:p>
        </w:tc>
        <w:tc>
          <w:tcPr>
            <w:tcW w:w="900" w:type="dxa"/>
            <w:tcBorders>
              <w:top w:val="nil"/>
              <w:left w:val="nil"/>
              <w:bottom w:val="single" w:sz="4" w:space="0" w:color="auto"/>
              <w:right w:val="single" w:sz="4" w:space="0" w:color="auto"/>
            </w:tcBorders>
            <w:shd w:val="clear" w:color="auto" w:fill="auto"/>
            <w:noWrap/>
            <w:vAlign w:val="center"/>
            <w:hideMark/>
          </w:tcPr>
          <w:p w14:paraId="6354FDBB"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E96ED0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Azinphos</w:t>
            </w:r>
            <w:proofErr w:type="spellEnd"/>
            <w:r w:rsidRPr="0099167D">
              <w:rPr>
                <w:rFonts w:cs="Calibri"/>
                <w:color w:val="000000"/>
                <w:sz w:val="20"/>
                <w:szCs w:val="20"/>
              </w:rPr>
              <w:t>-methyl</w:t>
            </w:r>
          </w:p>
        </w:tc>
      </w:tr>
      <w:tr w:rsidR="00C3502C" w:rsidRPr="0099167D" w14:paraId="293946A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34C916B" w14:textId="77777777" w:rsidR="00C3502C" w:rsidRPr="0099167D" w:rsidRDefault="00C3502C" w:rsidP="00C3502C">
            <w:pPr>
              <w:rPr>
                <w:rFonts w:cs="Calibri"/>
                <w:color w:val="000000"/>
                <w:sz w:val="20"/>
                <w:szCs w:val="20"/>
              </w:rPr>
            </w:pPr>
            <w:r w:rsidRPr="0099167D">
              <w:rPr>
                <w:rFonts w:cs="Calibri"/>
                <w:color w:val="000000"/>
                <w:sz w:val="20"/>
                <w:szCs w:val="20"/>
              </w:rPr>
              <w:t>11556-11</w:t>
            </w:r>
          </w:p>
        </w:tc>
        <w:tc>
          <w:tcPr>
            <w:tcW w:w="5472" w:type="dxa"/>
            <w:tcBorders>
              <w:top w:val="nil"/>
              <w:left w:val="nil"/>
              <w:bottom w:val="single" w:sz="4" w:space="0" w:color="auto"/>
              <w:right w:val="single" w:sz="4" w:space="0" w:color="auto"/>
            </w:tcBorders>
            <w:shd w:val="clear" w:color="auto" w:fill="auto"/>
            <w:noWrap/>
            <w:vAlign w:val="center"/>
            <w:hideMark/>
          </w:tcPr>
          <w:p w14:paraId="2B73799C"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COUMAPHOS TECHNICAL                          </w:t>
            </w:r>
          </w:p>
        </w:tc>
        <w:tc>
          <w:tcPr>
            <w:tcW w:w="900" w:type="dxa"/>
            <w:tcBorders>
              <w:top w:val="nil"/>
              <w:left w:val="nil"/>
              <w:bottom w:val="single" w:sz="4" w:space="0" w:color="auto"/>
              <w:right w:val="single" w:sz="4" w:space="0" w:color="auto"/>
            </w:tcBorders>
            <w:shd w:val="clear" w:color="auto" w:fill="auto"/>
            <w:noWrap/>
            <w:vAlign w:val="center"/>
            <w:hideMark/>
          </w:tcPr>
          <w:p w14:paraId="080D10F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84FD20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Coumaphos</w:t>
            </w:r>
            <w:proofErr w:type="spellEnd"/>
          </w:p>
        </w:tc>
      </w:tr>
      <w:tr w:rsidR="00C3502C" w:rsidRPr="0099167D" w14:paraId="4A1556F2"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557AADE" w14:textId="77777777" w:rsidR="00C3502C" w:rsidRPr="0099167D" w:rsidRDefault="00C3502C" w:rsidP="00C3502C">
            <w:pPr>
              <w:rPr>
                <w:rFonts w:cs="Calibri"/>
                <w:color w:val="000000"/>
                <w:sz w:val="20"/>
                <w:szCs w:val="20"/>
              </w:rPr>
            </w:pPr>
            <w:r w:rsidRPr="0099167D">
              <w:rPr>
                <w:rFonts w:cs="Calibri"/>
                <w:color w:val="000000"/>
                <w:sz w:val="20"/>
                <w:szCs w:val="20"/>
              </w:rPr>
              <w:t>5481-545</w:t>
            </w:r>
          </w:p>
        </w:tc>
        <w:tc>
          <w:tcPr>
            <w:tcW w:w="5472" w:type="dxa"/>
            <w:tcBorders>
              <w:top w:val="nil"/>
              <w:left w:val="nil"/>
              <w:bottom w:val="single" w:sz="4" w:space="0" w:color="auto"/>
              <w:right w:val="single" w:sz="4" w:space="0" w:color="auto"/>
            </w:tcBorders>
            <w:shd w:val="clear" w:color="auto" w:fill="auto"/>
            <w:noWrap/>
            <w:vAlign w:val="center"/>
            <w:hideMark/>
          </w:tcPr>
          <w:p w14:paraId="5F42BD58"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COUNTER 15G SYSTEMIC INSECTICIDE-NEMATICIDE              </w:t>
            </w:r>
          </w:p>
        </w:tc>
        <w:tc>
          <w:tcPr>
            <w:tcW w:w="900" w:type="dxa"/>
            <w:tcBorders>
              <w:top w:val="nil"/>
              <w:left w:val="nil"/>
              <w:bottom w:val="single" w:sz="4" w:space="0" w:color="auto"/>
              <w:right w:val="single" w:sz="4" w:space="0" w:color="auto"/>
            </w:tcBorders>
            <w:shd w:val="clear" w:color="auto" w:fill="auto"/>
            <w:noWrap/>
            <w:vAlign w:val="center"/>
            <w:hideMark/>
          </w:tcPr>
          <w:p w14:paraId="1E66C9BD"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856194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Terbufos</w:t>
            </w:r>
            <w:proofErr w:type="spellEnd"/>
          </w:p>
        </w:tc>
      </w:tr>
      <w:tr w:rsidR="00C3502C" w:rsidRPr="0099167D" w14:paraId="50C76BDB"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FB54FB1" w14:textId="77777777" w:rsidR="00C3502C" w:rsidRPr="0099167D" w:rsidRDefault="00C3502C" w:rsidP="00C3502C">
            <w:pPr>
              <w:rPr>
                <w:rFonts w:cs="Calibri"/>
                <w:color w:val="000000"/>
                <w:sz w:val="20"/>
                <w:szCs w:val="20"/>
              </w:rPr>
            </w:pPr>
            <w:r w:rsidRPr="0099167D">
              <w:rPr>
                <w:rFonts w:cs="Calibri"/>
                <w:color w:val="000000"/>
                <w:sz w:val="20"/>
                <w:szCs w:val="20"/>
              </w:rPr>
              <w:t>5481-562</w:t>
            </w:r>
          </w:p>
        </w:tc>
        <w:tc>
          <w:tcPr>
            <w:tcW w:w="5472" w:type="dxa"/>
            <w:tcBorders>
              <w:top w:val="nil"/>
              <w:left w:val="nil"/>
              <w:bottom w:val="single" w:sz="4" w:space="0" w:color="auto"/>
              <w:right w:val="single" w:sz="4" w:space="0" w:color="auto"/>
            </w:tcBorders>
            <w:shd w:val="clear" w:color="auto" w:fill="auto"/>
            <w:noWrap/>
            <w:vAlign w:val="center"/>
            <w:hideMark/>
          </w:tcPr>
          <w:p w14:paraId="59BF019B"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COUNTER 20G                              </w:t>
            </w:r>
          </w:p>
        </w:tc>
        <w:tc>
          <w:tcPr>
            <w:tcW w:w="900" w:type="dxa"/>
            <w:tcBorders>
              <w:top w:val="nil"/>
              <w:left w:val="nil"/>
              <w:bottom w:val="single" w:sz="4" w:space="0" w:color="auto"/>
              <w:right w:val="single" w:sz="4" w:space="0" w:color="auto"/>
            </w:tcBorders>
            <w:shd w:val="clear" w:color="auto" w:fill="auto"/>
            <w:noWrap/>
            <w:vAlign w:val="center"/>
            <w:hideMark/>
          </w:tcPr>
          <w:p w14:paraId="0FAD7C0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D7B5DB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Terbufos</w:t>
            </w:r>
            <w:proofErr w:type="spellEnd"/>
          </w:p>
        </w:tc>
      </w:tr>
      <w:tr w:rsidR="00C3502C" w:rsidRPr="0099167D" w14:paraId="55F6215F"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D818EBF" w14:textId="77777777" w:rsidR="00C3502C" w:rsidRPr="0099167D" w:rsidRDefault="00C3502C" w:rsidP="00C3502C">
            <w:pPr>
              <w:rPr>
                <w:rFonts w:cs="Calibri"/>
                <w:color w:val="000000"/>
                <w:sz w:val="20"/>
                <w:szCs w:val="20"/>
              </w:rPr>
            </w:pPr>
            <w:r w:rsidRPr="0099167D">
              <w:rPr>
                <w:rFonts w:cs="Calibri"/>
                <w:color w:val="000000"/>
                <w:sz w:val="20"/>
                <w:szCs w:val="20"/>
              </w:rPr>
              <w:t>5481-547</w:t>
            </w:r>
          </w:p>
        </w:tc>
        <w:tc>
          <w:tcPr>
            <w:tcW w:w="5472" w:type="dxa"/>
            <w:tcBorders>
              <w:top w:val="nil"/>
              <w:left w:val="nil"/>
              <w:bottom w:val="single" w:sz="4" w:space="0" w:color="auto"/>
              <w:right w:val="single" w:sz="4" w:space="0" w:color="auto"/>
            </w:tcBorders>
            <w:shd w:val="clear" w:color="auto" w:fill="auto"/>
            <w:noWrap/>
            <w:vAlign w:val="center"/>
            <w:hideMark/>
          </w:tcPr>
          <w:p w14:paraId="3E4DF53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COUNTER CR                              </w:t>
            </w:r>
          </w:p>
        </w:tc>
        <w:tc>
          <w:tcPr>
            <w:tcW w:w="900" w:type="dxa"/>
            <w:tcBorders>
              <w:top w:val="nil"/>
              <w:left w:val="nil"/>
              <w:bottom w:val="single" w:sz="4" w:space="0" w:color="auto"/>
              <w:right w:val="single" w:sz="4" w:space="0" w:color="auto"/>
            </w:tcBorders>
            <w:shd w:val="clear" w:color="auto" w:fill="auto"/>
            <w:noWrap/>
            <w:vAlign w:val="center"/>
            <w:hideMark/>
          </w:tcPr>
          <w:p w14:paraId="4FC5829E"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730CB5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Terbufos</w:t>
            </w:r>
            <w:proofErr w:type="spellEnd"/>
          </w:p>
        </w:tc>
      </w:tr>
      <w:tr w:rsidR="00C3502C" w:rsidRPr="0099167D" w14:paraId="4539CC2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E6B2602" w14:textId="77777777" w:rsidR="00C3502C" w:rsidRPr="0099167D" w:rsidRDefault="00C3502C" w:rsidP="00C3502C">
            <w:pPr>
              <w:rPr>
                <w:rFonts w:cs="Calibri"/>
                <w:color w:val="000000"/>
                <w:sz w:val="20"/>
                <w:szCs w:val="20"/>
              </w:rPr>
            </w:pPr>
            <w:r w:rsidRPr="0099167D">
              <w:rPr>
                <w:rFonts w:cs="Calibri"/>
                <w:color w:val="000000"/>
                <w:sz w:val="20"/>
                <w:szCs w:val="20"/>
              </w:rPr>
              <w:t>5481-546</w:t>
            </w:r>
          </w:p>
        </w:tc>
        <w:tc>
          <w:tcPr>
            <w:tcW w:w="5472" w:type="dxa"/>
            <w:tcBorders>
              <w:top w:val="nil"/>
              <w:left w:val="nil"/>
              <w:bottom w:val="single" w:sz="4" w:space="0" w:color="auto"/>
              <w:right w:val="single" w:sz="4" w:space="0" w:color="auto"/>
            </w:tcBorders>
            <w:shd w:val="clear" w:color="auto" w:fill="auto"/>
            <w:noWrap/>
            <w:vAlign w:val="center"/>
            <w:hideMark/>
          </w:tcPr>
          <w:p w14:paraId="4F9DF52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COUNTER TECHNICAL POISON SOIL INSECTICIDE               </w:t>
            </w:r>
          </w:p>
        </w:tc>
        <w:tc>
          <w:tcPr>
            <w:tcW w:w="900" w:type="dxa"/>
            <w:tcBorders>
              <w:top w:val="nil"/>
              <w:left w:val="nil"/>
              <w:bottom w:val="single" w:sz="4" w:space="0" w:color="auto"/>
              <w:right w:val="single" w:sz="4" w:space="0" w:color="auto"/>
            </w:tcBorders>
            <w:shd w:val="clear" w:color="auto" w:fill="auto"/>
            <w:noWrap/>
            <w:vAlign w:val="center"/>
            <w:hideMark/>
          </w:tcPr>
          <w:p w14:paraId="79D32F4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5CAEED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Terbufos</w:t>
            </w:r>
            <w:proofErr w:type="spellEnd"/>
          </w:p>
        </w:tc>
      </w:tr>
    </w:tbl>
    <w:p w14:paraId="1B244EDE" w14:textId="77777777" w:rsidR="00AF1EF1" w:rsidRDefault="00AF1EF1">
      <w:r>
        <w:br w:type="page"/>
      </w:r>
    </w:p>
    <w:tbl>
      <w:tblPr>
        <w:tblW w:w="9897" w:type="dxa"/>
        <w:tblInd w:w="78" w:type="dxa"/>
        <w:tblLayout w:type="fixed"/>
        <w:tblLook w:val="04A0" w:firstRow="1" w:lastRow="0" w:firstColumn="1" w:lastColumn="0" w:noHBand="0" w:noVBand="1"/>
      </w:tblPr>
      <w:tblGrid>
        <w:gridCol w:w="1455"/>
        <w:gridCol w:w="5472"/>
        <w:gridCol w:w="990"/>
        <w:gridCol w:w="1980"/>
      </w:tblGrid>
      <w:tr w:rsidR="00C3502C" w:rsidRPr="0099167D" w14:paraId="67725CE7" w14:textId="77777777" w:rsidTr="003F56D9">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EAE6" w14:textId="3A564866" w:rsidR="00C3502C" w:rsidRPr="0099167D" w:rsidRDefault="00C3502C" w:rsidP="00C3502C">
            <w:pPr>
              <w:rPr>
                <w:rFonts w:cs="Calibri"/>
                <w:color w:val="000000"/>
                <w:sz w:val="20"/>
                <w:szCs w:val="20"/>
              </w:rPr>
            </w:pPr>
            <w:r w:rsidRPr="0099167D">
              <w:rPr>
                <w:rFonts w:cs="Calibri"/>
                <w:color w:val="000000"/>
                <w:sz w:val="20"/>
                <w:szCs w:val="20"/>
              </w:rPr>
              <w:lastRenderedPageBreak/>
              <w:t>5481-447</w:t>
            </w:r>
          </w:p>
        </w:tc>
        <w:tc>
          <w:tcPr>
            <w:tcW w:w="5472" w:type="dxa"/>
            <w:tcBorders>
              <w:top w:val="single" w:sz="4" w:space="0" w:color="auto"/>
              <w:left w:val="nil"/>
              <w:bottom w:val="single" w:sz="4" w:space="0" w:color="auto"/>
              <w:right w:val="single" w:sz="4" w:space="0" w:color="auto"/>
            </w:tcBorders>
            <w:shd w:val="clear" w:color="auto" w:fill="auto"/>
            <w:noWrap/>
            <w:vAlign w:val="center"/>
            <w:hideMark/>
          </w:tcPr>
          <w:p w14:paraId="4F385C62"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DICROTOPHOS TECHNICAL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03D0BD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0FC3B0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Dicrotophos</w:t>
            </w:r>
            <w:proofErr w:type="spellEnd"/>
          </w:p>
        </w:tc>
      </w:tr>
      <w:tr w:rsidR="00C3502C" w:rsidRPr="0099167D" w14:paraId="641915B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962FB70" w14:textId="77777777" w:rsidR="00C3502C" w:rsidRPr="0099167D" w:rsidRDefault="00C3502C" w:rsidP="00C3502C">
            <w:pPr>
              <w:rPr>
                <w:rFonts w:cs="Calibri"/>
                <w:color w:val="000000"/>
                <w:sz w:val="20"/>
                <w:szCs w:val="20"/>
              </w:rPr>
            </w:pPr>
            <w:r w:rsidRPr="0099167D">
              <w:rPr>
                <w:rFonts w:cs="Calibri"/>
                <w:color w:val="000000"/>
                <w:sz w:val="20"/>
                <w:szCs w:val="20"/>
              </w:rPr>
              <w:t>47629-12</w:t>
            </w:r>
          </w:p>
        </w:tc>
        <w:tc>
          <w:tcPr>
            <w:tcW w:w="5472" w:type="dxa"/>
            <w:tcBorders>
              <w:top w:val="nil"/>
              <w:left w:val="nil"/>
              <w:bottom w:val="single" w:sz="4" w:space="0" w:color="auto"/>
              <w:right w:val="single" w:sz="4" w:space="0" w:color="auto"/>
            </w:tcBorders>
            <w:shd w:val="clear" w:color="auto" w:fill="auto"/>
            <w:noWrap/>
            <w:vAlign w:val="center"/>
            <w:hideMark/>
          </w:tcPr>
          <w:p w14:paraId="5554BDBF"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DIFENACOUM TECHNICAL                         </w:t>
            </w:r>
          </w:p>
        </w:tc>
        <w:tc>
          <w:tcPr>
            <w:tcW w:w="990" w:type="dxa"/>
            <w:tcBorders>
              <w:top w:val="nil"/>
              <w:left w:val="nil"/>
              <w:bottom w:val="single" w:sz="4" w:space="0" w:color="auto"/>
              <w:right w:val="single" w:sz="4" w:space="0" w:color="auto"/>
            </w:tcBorders>
            <w:shd w:val="clear" w:color="auto" w:fill="auto"/>
            <w:noWrap/>
            <w:vAlign w:val="center"/>
            <w:hideMark/>
          </w:tcPr>
          <w:p w14:paraId="2F001BD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23987B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Difenacoum</w:t>
            </w:r>
            <w:proofErr w:type="spellEnd"/>
          </w:p>
        </w:tc>
      </w:tr>
      <w:tr w:rsidR="00C3502C" w:rsidRPr="0099167D" w14:paraId="3A4E77B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1629580" w14:textId="77777777" w:rsidR="00C3502C" w:rsidRPr="0099167D" w:rsidRDefault="00C3502C" w:rsidP="00C3502C">
            <w:pPr>
              <w:rPr>
                <w:rFonts w:cs="Calibri"/>
                <w:color w:val="000000"/>
                <w:sz w:val="20"/>
                <w:szCs w:val="20"/>
              </w:rPr>
            </w:pPr>
            <w:r w:rsidRPr="0099167D">
              <w:rPr>
                <w:rFonts w:cs="Calibri"/>
                <w:color w:val="000000"/>
                <w:sz w:val="20"/>
                <w:szCs w:val="20"/>
              </w:rPr>
              <w:t>7173-204</w:t>
            </w:r>
          </w:p>
        </w:tc>
        <w:tc>
          <w:tcPr>
            <w:tcW w:w="5472" w:type="dxa"/>
            <w:tcBorders>
              <w:top w:val="nil"/>
              <w:left w:val="nil"/>
              <w:bottom w:val="single" w:sz="4" w:space="0" w:color="auto"/>
              <w:right w:val="single" w:sz="4" w:space="0" w:color="auto"/>
            </w:tcBorders>
            <w:shd w:val="clear" w:color="auto" w:fill="auto"/>
            <w:noWrap/>
            <w:vAlign w:val="center"/>
            <w:hideMark/>
          </w:tcPr>
          <w:p w14:paraId="2E0E13B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DIFETHIALONE TECHNICAL                        </w:t>
            </w:r>
          </w:p>
        </w:tc>
        <w:tc>
          <w:tcPr>
            <w:tcW w:w="990" w:type="dxa"/>
            <w:tcBorders>
              <w:top w:val="nil"/>
              <w:left w:val="nil"/>
              <w:bottom w:val="single" w:sz="4" w:space="0" w:color="auto"/>
              <w:right w:val="single" w:sz="4" w:space="0" w:color="auto"/>
            </w:tcBorders>
            <w:shd w:val="clear" w:color="auto" w:fill="auto"/>
            <w:noWrap/>
            <w:vAlign w:val="center"/>
            <w:hideMark/>
          </w:tcPr>
          <w:p w14:paraId="6D1605A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0E3B2C9" w14:textId="77777777" w:rsidR="00C3502C" w:rsidRPr="0099167D" w:rsidRDefault="00C3502C" w:rsidP="00C3502C">
            <w:pPr>
              <w:rPr>
                <w:rFonts w:cs="Calibri"/>
                <w:color w:val="000000"/>
                <w:sz w:val="20"/>
                <w:szCs w:val="20"/>
              </w:rPr>
            </w:pPr>
            <w:r w:rsidRPr="0099167D">
              <w:rPr>
                <w:rFonts w:cs="Calibri"/>
                <w:color w:val="000000"/>
                <w:sz w:val="20"/>
                <w:szCs w:val="20"/>
              </w:rPr>
              <w:t>Difethialone</w:t>
            </w:r>
          </w:p>
        </w:tc>
      </w:tr>
      <w:tr w:rsidR="00C3502C" w:rsidRPr="0099167D" w14:paraId="145C8360"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F52EE16" w14:textId="77777777" w:rsidR="00C3502C" w:rsidRPr="0099167D" w:rsidRDefault="00C3502C" w:rsidP="00C3502C">
            <w:pPr>
              <w:rPr>
                <w:rFonts w:cs="Calibri"/>
                <w:color w:val="000000"/>
                <w:sz w:val="20"/>
                <w:szCs w:val="20"/>
              </w:rPr>
            </w:pPr>
            <w:r w:rsidRPr="0099167D">
              <w:rPr>
                <w:rFonts w:cs="Calibri"/>
                <w:color w:val="000000"/>
                <w:sz w:val="20"/>
                <w:szCs w:val="20"/>
              </w:rPr>
              <w:t>61282-5</w:t>
            </w:r>
          </w:p>
        </w:tc>
        <w:tc>
          <w:tcPr>
            <w:tcW w:w="5472" w:type="dxa"/>
            <w:tcBorders>
              <w:top w:val="nil"/>
              <w:left w:val="nil"/>
              <w:bottom w:val="single" w:sz="4" w:space="0" w:color="auto"/>
              <w:right w:val="single" w:sz="4" w:space="0" w:color="auto"/>
            </w:tcBorders>
            <w:shd w:val="clear" w:color="auto" w:fill="auto"/>
            <w:noWrap/>
            <w:vAlign w:val="center"/>
            <w:hideMark/>
          </w:tcPr>
          <w:p w14:paraId="5B84A20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DIPHACINONE, TECHNICAL GRADE FOR MANUFACTURING ONLY          </w:t>
            </w:r>
          </w:p>
        </w:tc>
        <w:tc>
          <w:tcPr>
            <w:tcW w:w="990" w:type="dxa"/>
            <w:tcBorders>
              <w:top w:val="nil"/>
              <w:left w:val="nil"/>
              <w:bottom w:val="single" w:sz="4" w:space="0" w:color="auto"/>
              <w:right w:val="single" w:sz="4" w:space="0" w:color="auto"/>
            </w:tcBorders>
            <w:shd w:val="clear" w:color="auto" w:fill="auto"/>
            <w:noWrap/>
            <w:vAlign w:val="center"/>
            <w:hideMark/>
          </w:tcPr>
          <w:p w14:paraId="0A49A17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5C43CC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Diphacinone</w:t>
            </w:r>
            <w:proofErr w:type="spellEnd"/>
          </w:p>
        </w:tc>
      </w:tr>
      <w:tr w:rsidR="00C3502C" w:rsidRPr="0099167D" w14:paraId="543D1830"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C28AEA0" w14:textId="77777777" w:rsidR="00C3502C" w:rsidRPr="0099167D" w:rsidRDefault="00C3502C" w:rsidP="00C3502C">
            <w:pPr>
              <w:rPr>
                <w:rFonts w:cs="Calibri"/>
                <w:color w:val="000000"/>
                <w:sz w:val="20"/>
                <w:szCs w:val="20"/>
              </w:rPr>
            </w:pPr>
            <w:r w:rsidRPr="0099167D">
              <w:rPr>
                <w:rFonts w:cs="Calibri"/>
                <w:color w:val="000000"/>
                <w:sz w:val="20"/>
                <w:szCs w:val="20"/>
              </w:rPr>
              <w:t>352-361</w:t>
            </w:r>
          </w:p>
        </w:tc>
        <w:tc>
          <w:tcPr>
            <w:tcW w:w="5472" w:type="dxa"/>
            <w:tcBorders>
              <w:top w:val="nil"/>
              <w:left w:val="nil"/>
              <w:bottom w:val="single" w:sz="4" w:space="0" w:color="auto"/>
              <w:right w:val="single" w:sz="4" w:space="0" w:color="auto"/>
            </w:tcBorders>
            <w:shd w:val="clear" w:color="auto" w:fill="auto"/>
            <w:noWrap/>
            <w:vAlign w:val="center"/>
            <w:hideMark/>
          </w:tcPr>
          <w:p w14:paraId="7FC0052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DU PONT METHOMYL COMPOSITION                     </w:t>
            </w:r>
          </w:p>
        </w:tc>
        <w:tc>
          <w:tcPr>
            <w:tcW w:w="990" w:type="dxa"/>
            <w:tcBorders>
              <w:top w:val="nil"/>
              <w:left w:val="nil"/>
              <w:bottom w:val="single" w:sz="4" w:space="0" w:color="auto"/>
              <w:right w:val="single" w:sz="4" w:space="0" w:color="auto"/>
            </w:tcBorders>
            <w:shd w:val="clear" w:color="auto" w:fill="auto"/>
            <w:noWrap/>
            <w:vAlign w:val="center"/>
            <w:hideMark/>
          </w:tcPr>
          <w:p w14:paraId="049322A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BA641F5" w14:textId="77777777" w:rsidR="00C3502C" w:rsidRPr="0099167D" w:rsidRDefault="00C3502C" w:rsidP="00C3502C">
            <w:pPr>
              <w:rPr>
                <w:rFonts w:cs="Calibri"/>
                <w:color w:val="000000"/>
                <w:sz w:val="20"/>
                <w:szCs w:val="20"/>
              </w:rPr>
            </w:pPr>
            <w:r w:rsidRPr="0099167D">
              <w:rPr>
                <w:rFonts w:cs="Calibri"/>
                <w:color w:val="000000"/>
                <w:sz w:val="20"/>
                <w:szCs w:val="20"/>
              </w:rPr>
              <w:t>Methomyl</w:t>
            </w:r>
          </w:p>
        </w:tc>
      </w:tr>
      <w:tr w:rsidR="00C3502C" w:rsidRPr="0099167D" w14:paraId="0D087E2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6D5CE84" w14:textId="77777777" w:rsidR="00C3502C" w:rsidRPr="0099167D" w:rsidRDefault="00C3502C" w:rsidP="00C3502C">
            <w:pPr>
              <w:rPr>
                <w:rFonts w:cs="Calibri"/>
                <w:color w:val="000000"/>
                <w:sz w:val="20"/>
                <w:szCs w:val="20"/>
              </w:rPr>
            </w:pPr>
            <w:r w:rsidRPr="0099167D">
              <w:rPr>
                <w:rFonts w:cs="Calibri"/>
                <w:color w:val="000000"/>
                <w:sz w:val="20"/>
                <w:szCs w:val="20"/>
              </w:rPr>
              <w:t>5481-492</w:t>
            </w:r>
          </w:p>
        </w:tc>
        <w:tc>
          <w:tcPr>
            <w:tcW w:w="5472" w:type="dxa"/>
            <w:tcBorders>
              <w:top w:val="nil"/>
              <w:left w:val="nil"/>
              <w:bottom w:val="single" w:sz="4" w:space="0" w:color="auto"/>
              <w:right w:val="single" w:sz="4" w:space="0" w:color="auto"/>
            </w:tcBorders>
            <w:shd w:val="clear" w:color="auto" w:fill="auto"/>
            <w:noWrap/>
            <w:vAlign w:val="center"/>
            <w:hideMark/>
          </w:tcPr>
          <w:p w14:paraId="13607912"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DUPONT FORTRESS TECHNICAL                       </w:t>
            </w:r>
          </w:p>
        </w:tc>
        <w:tc>
          <w:tcPr>
            <w:tcW w:w="990" w:type="dxa"/>
            <w:tcBorders>
              <w:top w:val="nil"/>
              <w:left w:val="nil"/>
              <w:bottom w:val="single" w:sz="4" w:space="0" w:color="auto"/>
              <w:right w:val="single" w:sz="4" w:space="0" w:color="auto"/>
            </w:tcBorders>
            <w:shd w:val="clear" w:color="auto" w:fill="auto"/>
            <w:noWrap/>
            <w:vAlign w:val="center"/>
            <w:hideMark/>
          </w:tcPr>
          <w:p w14:paraId="7711563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F25826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Chlorethoxyphos</w:t>
            </w:r>
            <w:proofErr w:type="spellEnd"/>
          </w:p>
        </w:tc>
      </w:tr>
      <w:tr w:rsidR="00C3502C" w:rsidRPr="0099167D" w14:paraId="72F502D6"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9DCD585" w14:textId="77777777" w:rsidR="00C3502C" w:rsidRPr="0099167D" w:rsidRDefault="00C3502C" w:rsidP="00C3502C">
            <w:pPr>
              <w:rPr>
                <w:rFonts w:cs="Calibri"/>
                <w:color w:val="000000"/>
                <w:sz w:val="20"/>
                <w:szCs w:val="20"/>
              </w:rPr>
            </w:pPr>
            <w:r w:rsidRPr="0099167D">
              <w:rPr>
                <w:rFonts w:cs="Calibri"/>
                <w:color w:val="000000"/>
                <w:sz w:val="20"/>
                <w:szCs w:val="20"/>
              </w:rPr>
              <w:t>352-342</w:t>
            </w:r>
          </w:p>
        </w:tc>
        <w:tc>
          <w:tcPr>
            <w:tcW w:w="5472" w:type="dxa"/>
            <w:tcBorders>
              <w:top w:val="nil"/>
              <w:left w:val="nil"/>
              <w:bottom w:val="single" w:sz="4" w:space="0" w:color="auto"/>
              <w:right w:val="single" w:sz="4" w:space="0" w:color="auto"/>
            </w:tcBorders>
            <w:shd w:val="clear" w:color="auto" w:fill="auto"/>
            <w:noWrap/>
            <w:vAlign w:val="center"/>
            <w:hideMark/>
          </w:tcPr>
          <w:p w14:paraId="47F8150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DUPONT LANNATE SP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134A77F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AEA20B1" w14:textId="77777777" w:rsidR="00C3502C" w:rsidRPr="0099167D" w:rsidRDefault="00C3502C" w:rsidP="00C3502C">
            <w:pPr>
              <w:rPr>
                <w:rFonts w:cs="Calibri"/>
                <w:color w:val="000000"/>
                <w:sz w:val="20"/>
                <w:szCs w:val="20"/>
              </w:rPr>
            </w:pPr>
            <w:r w:rsidRPr="0099167D">
              <w:rPr>
                <w:rFonts w:cs="Calibri"/>
                <w:color w:val="000000"/>
                <w:sz w:val="20"/>
                <w:szCs w:val="20"/>
              </w:rPr>
              <w:t>Methomyl</w:t>
            </w:r>
          </w:p>
        </w:tc>
      </w:tr>
      <w:tr w:rsidR="00C3502C" w:rsidRPr="0099167D" w14:paraId="27B98F5F"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C7AB218" w14:textId="77777777" w:rsidR="00C3502C" w:rsidRPr="0099167D" w:rsidRDefault="00C3502C" w:rsidP="00C3502C">
            <w:pPr>
              <w:rPr>
                <w:rFonts w:cs="Calibri"/>
                <w:color w:val="000000"/>
                <w:sz w:val="20"/>
                <w:szCs w:val="20"/>
              </w:rPr>
            </w:pPr>
            <w:r w:rsidRPr="0099167D">
              <w:rPr>
                <w:rFonts w:cs="Calibri"/>
                <w:color w:val="000000"/>
                <w:sz w:val="20"/>
                <w:szCs w:val="20"/>
              </w:rPr>
              <w:t>352-366</w:t>
            </w:r>
          </w:p>
        </w:tc>
        <w:tc>
          <w:tcPr>
            <w:tcW w:w="5472" w:type="dxa"/>
            <w:tcBorders>
              <w:top w:val="nil"/>
              <w:left w:val="nil"/>
              <w:bottom w:val="single" w:sz="4" w:space="0" w:color="auto"/>
              <w:right w:val="single" w:sz="4" w:space="0" w:color="auto"/>
            </w:tcBorders>
            <w:shd w:val="clear" w:color="auto" w:fill="auto"/>
            <w:noWrap/>
            <w:vAlign w:val="center"/>
            <w:hideMark/>
          </w:tcPr>
          <w:p w14:paraId="4A0F215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DUPONT METHOMYL TECHNICAL                       </w:t>
            </w:r>
          </w:p>
        </w:tc>
        <w:tc>
          <w:tcPr>
            <w:tcW w:w="990" w:type="dxa"/>
            <w:tcBorders>
              <w:top w:val="nil"/>
              <w:left w:val="nil"/>
              <w:bottom w:val="single" w:sz="4" w:space="0" w:color="auto"/>
              <w:right w:val="single" w:sz="4" w:space="0" w:color="auto"/>
            </w:tcBorders>
            <w:shd w:val="clear" w:color="auto" w:fill="auto"/>
            <w:noWrap/>
            <w:vAlign w:val="center"/>
            <w:hideMark/>
          </w:tcPr>
          <w:p w14:paraId="417F635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F130527" w14:textId="77777777" w:rsidR="00C3502C" w:rsidRPr="0099167D" w:rsidRDefault="00C3502C" w:rsidP="00C3502C">
            <w:pPr>
              <w:rPr>
                <w:rFonts w:cs="Calibri"/>
                <w:color w:val="000000"/>
                <w:sz w:val="20"/>
                <w:szCs w:val="20"/>
              </w:rPr>
            </w:pPr>
            <w:r w:rsidRPr="0099167D">
              <w:rPr>
                <w:rFonts w:cs="Calibri"/>
                <w:color w:val="000000"/>
                <w:sz w:val="20"/>
                <w:szCs w:val="20"/>
              </w:rPr>
              <w:t>Methomyl</w:t>
            </w:r>
          </w:p>
        </w:tc>
      </w:tr>
      <w:tr w:rsidR="00C3502C" w:rsidRPr="0099167D" w14:paraId="1794D56C"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4BE0010" w14:textId="77777777" w:rsidR="00C3502C" w:rsidRPr="0099167D" w:rsidRDefault="00C3502C" w:rsidP="00C3502C">
            <w:pPr>
              <w:rPr>
                <w:rFonts w:cs="Calibri"/>
                <w:color w:val="000000"/>
                <w:sz w:val="20"/>
                <w:szCs w:val="20"/>
              </w:rPr>
            </w:pPr>
            <w:r w:rsidRPr="0099167D">
              <w:rPr>
                <w:rFonts w:cs="Calibri"/>
                <w:color w:val="000000"/>
                <w:sz w:val="20"/>
                <w:szCs w:val="20"/>
              </w:rPr>
              <w:t>352-400</w:t>
            </w:r>
          </w:p>
        </w:tc>
        <w:tc>
          <w:tcPr>
            <w:tcW w:w="5472" w:type="dxa"/>
            <w:tcBorders>
              <w:top w:val="nil"/>
              <w:left w:val="nil"/>
              <w:bottom w:val="single" w:sz="4" w:space="0" w:color="auto"/>
              <w:right w:val="single" w:sz="4" w:space="0" w:color="auto"/>
            </w:tcBorders>
            <w:shd w:val="clear" w:color="auto" w:fill="auto"/>
            <w:noWrap/>
            <w:vAlign w:val="center"/>
            <w:hideMark/>
          </w:tcPr>
          <w:p w14:paraId="5815236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DUPONT OXAMYL TECHNICAL 42 INSECTICIDE/NEMATICIDE           </w:t>
            </w:r>
          </w:p>
        </w:tc>
        <w:tc>
          <w:tcPr>
            <w:tcW w:w="990" w:type="dxa"/>
            <w:tcBorders>
              <w:top w:val="nil"/>
              <w:left w:val="nil"/>
              <w:bottom w:val="single" w:sz="4" w:space="0" w:color="auto"/>
              <w:right w:val="single" w:sz="4" w:space="0" w:color="auto"/>
            </w:tcBorders>
            <w:shd w:val="clear" w:color="auto" w:fill="auto"/>
            <w:noWrap/>
            <w:vAlign w:val="center"/>
            <w:hideMark/>
          </w:tcPr>
          <w:p w14:paraId="3DFC0C1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968E13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Oxamyl</w:t>
            </w:r>
            <w:proofErr w:type="spellEnd"/>
          </w:p>
        </w:tc>
      </w:tr>
      <w:tr w:rsidR="00C3502C" w:rsidRPr="0099167D" w14:paraId="3A5D4ABF"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3CC4CED" w14:textId="77777777" w:rsidR="00C3502C" w:rsidRPr="0099167D" w:rsidRDefault="00C3502C" w:rsidP="00C3502C">
            <w:pPr>
              <w:rPr>
                <w:rFonts w:cs="Calibri"/>
                <w:color w:val="000000"/>
                <w:sz w:val="20"/>
                <w:szCs w:val="20"/>
              </w:rPr>
            </w:pPr>
            <w:r w:rsidRPr="0099167D">
              <w:rPr>
                <w:rFonts w:cs="Calibri"/>
                <w:color w:val="000000"/>
                <w:sz w:val="20"/>
                <w:szCs w:val="20"/>
              </w:rPr>
              <w:t>5481-9043</w:t>
            </w:r>
          </w:p>
        </w:tc>
        <w:tc>
          <w:tcPr>
            <w:tcW w:w="5472" w:type="dxa"/>
            <w:tcBorders>
              <w:top w:val="nil"/>
              <w:left w:val="nil"/>
              <w:bottom w:val="single" w:sz="4" w:space="0" w:color="auto"/>
              <w:right w:val="single" w:sz="4" w:space="0" w:color="auto"/>
            </w:tcBorders>
            <w:shd w:val="clear" w:color="auto" w:fill="auto"/>
            <w:noWrap/>
            <w:vAlign w:val="center"/>
            <w:hideMark/>
          </w:tcPr>
          <w:p w14:paraId="0FAFFEE3" w14:textId="77777777" w:rsidR="00C3502C" w:rsidRPr="0099167D" w:rsidRDefault="00C3502C" w:rsidP="00C3502C">
            <w:pPr>
              <w:rPr>
                <w:rFonts w:cs="Calibri"/>
                <w:color w:val="000000"/>
                <w:sz w:val="20"/>
                <w:szCs w:val="20"/>
              </w:rPr>
            </w:pPr>
            <w:r w:rsidRPr="0099167D">
              <w:rPr>
                <w:rFonts w:cs="Calibri"/>
                <w:color w:val="000000"/>
                <w:sz w:val="20"/>
                <w:szCs w:val="20"/>
              </w:rPr>
              <w:t xml:space="preserve">ETHOPROP TECHNICAL                          </w:t>
            </w:r>
          </w:p>
        </w:tc>
        <w:tc>
          <w:tcPr>
            <w:tcW w:w="990" w:type="dxa"/>
            <w:tcBorders>
              <w:top w:val="nil"/>
              <w:left w:val="nil"/>
              <w:bottom w:val="single" w:sz="4" w:space="0" w:color="auto"/>
              <w:right w:val="single" w:sz="4" w:space="0" w:color="auto"/>
            </w:tcBorders>
            <w:shd w:val="clear" w:color="auto" w:fill="auto"/>
            <w:noWrap/>
            <w:vAlign w:val="center"/>
            <w:hideMark/>
          </w:tcPr>
          <w:p w14:paraId="6DD1F55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ABD471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Ethoprop</w:t>
            </w:r>
            <w:proofErr w:type="spellEnd"/>
          </w:p>
        </w:tc>
      </w:tr>
      <w:tr w:rsidR="00C3502C" w:rsidRPr="0099167D" w14:paraId="4B62F5ED" w14:textId="77777777" w:rsidTr="00E456FC">
        <w:trPr>
          <w:trHeight w:val="300"/>
        </w:trPr>
        <w:tc>
          <w:tcPr>
            <w:tcW w:w="14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0951DD" w14:textId="77777777" w:rsidR="00C3502C" w:rsidRPr="0099167D" w:rsidRDefault="00C3502C" w:rsidP="00C3502C">
            <w:pPr>
              <w:rPr>
                <w:rFonts w:cs="Calibri"/>
                <w:color w:val="000000"/>
                <w:sz w:val="20"/>
                <w:szCs w:val="20"/>
              </w:rPr>
            </w:pPr>
            <w:r w:rsidRPr="0099167D">
              <w:rPr>
                <w:rFonts w:cs="Calibri"/>
                <w:color w:val="000000"/>
                <w:sz w:val="20"/>
                <w:szCs w:val="20"/>
              </w:rPr>
              <w:t>5481-493</w:t>
            </w:r>
          </w:p>
        </w:tc>
        <w:tc>
          <w:tcPr>
            <w:tcW w:w="5472" w:type="dxa"/>
            <w:tcBorders>
              <w:top w:val="single" w:sz="4" w:space="0" w:color="auto"/>
              <w:left w:val="nil"/>
              <w:bottom w:val="single" w:sz="4" w:space="0" w:color="auto"/>
              <w:right w:val="single" w:sz="4" w:space="0" w:color="auto"/>
            </w:tcBorders>
            <w:shd w:val="clear" w:color="auto" w:fill="auto"/>
            <w:noWrap/>
            <w:vAlign w:val="center"/>
            <w:hideMark/>
          </w:tcPr>
          <w:p w14:paraId="089641E9" w14:textId="77777777" w:rsidR="00C3502C" w:rsidRPr="0099167D" w:rsidRDefault="00C3502C" w:rsidP="00C3502C">
            <w:pPr>
              <w:rPr>
                <w:rFonts w:cs="Calibri"/>
                <w:color w:val="000000"/>
                <w:sz w:val="20"/>
                <w:szCs w:val="20"/>
              </w:rPr>
            </w:pPr>
            <w:r w:rsidRPr="0099167D">
              <w:rPr>
                <w:rFonts w:cs="Calibri"/>
                <w:color w:val="000000"/>
                <w:sz w:val="20"/>
                <w:szCs w:val="20"/>
              </w:rPr>
              <w:t xml:space="preserve">FORTRESS 5G GRANULAR INSECTICIDE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76B4B1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single" w:sz="4" w:space="0" w:color="auto"/>
              <w:left w:val="nil"/>
              <w:bottom w:val="single" w:sz="4" w:space="0" w:color="auto"/>
              <w:right w:val="single" w:sz="12" w:space="0" w:color="auto"/>
            </w:tcBorders>
            <w:shd w:val="clear" w:color="auto" w:fill="auto"/>
            <w:noWrap/>
            <w:vAlign w:val="center"/>
            <w:hideMark/>
          </w:tcPr>
          <w:p w14:paraId="3A2C2A6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Chlorethoxyphos</w:t>
            </w:r>
            <w:proofErr w:type="spellEnd"/>
          </w:p>
        </w:tc>
      </w:tr>
      <w:tr w:rsidR="00C3502C" w:rsidRPr="0099167D" w14:paraId="0785789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E815665" w14:textId="77777777" w:rsidR="00C3502C" w:rsidRPr="0099167D" w:rsidRDefault="00C3502C" w:rsidP="00C3502C">
            <w:pPr>
              <w:rPr>
                <w:rFonts w:cs="Calibri"/>
                <w:color w:val="000000"/>
                <w:sz w:val="20"/>
                <w:szCs w:val="20"/>
              </w:rPr>
            </w:pPr>
            <w:r w:rsidRPr="0099167D">
              <w:rPr>
                <w:rFonts w:cs="Calibri"/>
                <w:color w:val="000000"/>
                <w:sz w:val="20"/>
                <w:szCs w:val="20"/>
              </w:rPr>
              <w:t>279-2876</w:t>
            </w:r>
          </w:p>
        </w:tc>
        <w:tc>
          <w:tcPr>
            <w:tcW w:w="5472" w:type="dxa"/>
            <w:tcBorders>
              <w:top w:val="nil"/>
              <w:left w:val="nil"/>
              <w:bottom w:val="single" w:sz="4" w:space="0" w:color="auto"/>
              <w:right w:val="single" w:sz="4" w:space="0" w:color="auto"/>
            </w:tcBorders>
            <w:shd w:val="clear" w:color="auto" w:fill="auto"/>
            <w:noWrap/>
            <w:vAlign w:val="center"/>
            <w:hideMark/>
          </w:tcPr>
          <w:p w14:paraId="32DC3D9B" w14:textId="77777777" w:rsidR="00C3502C" w:rsidRPr="0099167D" w:rsidRDefault="00C3502C" w:rsidP="00C3502C">
            <w:pPr>
              <w:rPr>
                <w:rFonts w:cs="Calibri"/>
                <w:color w:val="000000"/>
                <w:sz w:val="20"/>
                <w:szCs w:val="20"/>
              </w:rPr>
            </w:pPr>
            <w:r w:rsidRPr="0099167D">
              <w:rPr>
                <w:rFonts w:cs="Calibri"/>
                <w:color w:val="000000"/>
                <w:sz w:val="20"/>
                <w:szCs w:val="20"/>
              </w:rPr>
              <w:t xml:space="preserve">FURADAN 4F INSECTICIDE/NEMATICIDE                   </w:t>
            </w:r>
          </w:p>
        </w:tc>
        <w:tc>
          <w:tcPr>
            <w:tcW w:w="990" w:type="dxa"/>
            <w:tcBorders>
              <w:top w:val="nil"/>
              <w:left w:val="nil"/>
              <w:bottom w:val="single" w:sz="4" w:space="0" w:color="auto"/>
              <w:right w:val="single" w:sz="4" w:space="0" w:color="auto"/>
            </w:tcBorders>
            <w:shd w:val="clear" w:color="auto" w:fill="auto"/>
            <w:noWrap/>
            <w:vAlign w:val="center"/>
            <w:hideMark/>
          </w:tcPr>
          <w:p w14:paraId="46341FC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8B3DF2C" w14:textId="77777777" w:rsidR="00C3502C" w:rsidRPr="0099167D" w:rsidRDefault="00C3502C" w:rsidP="00C3502C">
            <w:pPr>
              <w:rPr>
                <w:rFonts w:cs="Calibri"/>
                <w:color w:val="000000"/>
                <w:sz w:val="20"/>
                <w:szCs w:val="20"/>
              </w:rPr>
            </w:pPr>
            <w:r w:rsidRPr="0099167D">
              <w:rPr>
                <w:rFonts w:cs="Calibri"/>
                <w:color w:val="000000"/>
                <w:sz w:val="20"/>
                <w:szCs w:val="20"/>
              </w:rPr>
              <w:t>Carbofuran</w:t>
            </w:r>
          </w:p>
        </w:tc>
      </w:tr>
      <w:tr w:rsidR="00C3502C" w:rsidRPr="0099167D" w14:paraId="741721A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66F4DDC" w14:textId="77777777" w:rsidR="00C3502C" w:rsidRPr="0099167D" w:rsidRDefault="00C3502C" w:rsidP="00C3502C">
            <w:pPr>
              <w:rPr>
                <w:rFonts w:cs="Calibri"/>
                <w:color w:val="000000"/>
                <w:sz w:val="20"/>
                <w:szCs w:val="20"/>
              </w:rPr>
            </w:pPr>
            <w:r w:rsidRPr="0099167D">
              <w:rPr>
                <w:rFonts w:cs="Calibri"/>
                <w:color w:val="000000"/>
                <w:sz w:val="20"/>
                <w:szCs w:val="20"/>
              </w:rPr>
              <w:t>279-3038</w:t>
            </w:r>
          </w:p>
        </w:tc>
        <w:tc>
          <w:tcPr>
            <w:tcW w:w="5472" w:type="dxa"/>
            <w:tcBorders>
              <w:top w:val="nil"/>
              <w:left w:val="nil"/>
              <w:bottom w:val="single" w:sz="4" w:space="0" w:color="auto"/>
              <w:right w:val="single" w:sz="4" w:space="0" w:color="auto"/>
            </w:tcBorders>
            <w:shd w:val="clear" w:color="auto" w:fill="auto"/>
            <w:noWrap/>
            <w:vAlign w:val="center"/>
            <w:hideMark/>
          </w:tcPr>
          <w:p w14:paraId="170ABC1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FURADAN 85 DB                             </w:t>
            </w:r>
          </w:p>
        </w:tc>
        <w:tc>
          <w:tcPr>
            <w:tcW w:w="990" w:type="dxa"/>
            <w:tcBorders>
              <w:top w:val="nil"/>
              <w:left w:val="nil"/>
              <w:bottom w:val="single" w:sz="4" w:space="0" w:color="auto"/>
              <w:right w:val="single" w:sz="4" w:space="0" w:color="auto"/>
            </w:tcBorders>
            <w:shd w:val="clear" w:color="auto" w:fill="auto"/>
            <w:noWrap/>
            <w:vAlign w:val="center"/>
            <w:hideMark/>
          </w:tcPr>
          <w:p w14:paraId="11DE05DD"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D93A46A" w14:textId="77777777" w:rsidR="00C3502C" w:rsidRPr="0099167D" w:rsidRDefault="00C3502C" w:rsidP="00C3502C">
            <w:pPr>
              <w:rPr>
                <w:rFonts w:cs="Calibri"/>
                <w:color w:val="000000"/>
                <w:sz w:val="20"/>
                <w:szCs w:val="20"/>
              </w:rPr>
            </w:pPr>
            <w:r w:rsidRPr="0099167D">
              <w:rPr>
                <w:rFonts w:cs="Calibri"/>
                <w:color w:val="000000"/>
                <w:sz w:val="20"/>
                <w:szCs w:val="20"/>
              </w:rPr>
              <w:t>Carbofuran</w:t>
            </w:r>
          </w:p>
        </w:tc>
      </w:tr>
      <w:tr w:rsidR="00C3502C" w:rsidRPr="0099167D" w14:paraId="7DE030E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6736893" w14:textId="77777777" w:rsidR="00C3502C" w:rsidRPr="0099167D" w:rsidRDefault="00C3502C" w:rsidP="00C3502C">
            <w:pPr>
              <w:rPr>
                <w:rFonts w:cs="Calibri"/>
                <w:color w:val="000000"/>
                <w:sz w:val="20"/>
                <w:szCs w:val="20"/>
              </w:rPr>
            </w:pPr>
            <w:r w:rsidRPr="0099167D">
              <w:rPr>
                <w:rFonts w:cs="Calibri"/>
                <w:color w:val="000000"/>
                <w:sz w:val="20"/>
                <w:szCs w:val="20"/>
              </w:rPr>
              <w:t>279-3310</w:t>
            </w:r>
          </w:p>
        </w:tc>
        <w:tc>
          <w:tcPr>
            <w:tcW w:w="5472" w:type="dxa"/>
            <w:tcBorders>
              <w:top w:val="nil"/>
              <w:left w:val="nil"/>
              <w:bottom w:val="single" w:sz="4" w:space="0" w:color="auto"/>
              <w:right w:val="single" w:sz="4" w:space="0" w:color="auto"/>
            </w:tcBorders>
            <w:shd w:val="clear" w:color="auto" w:fill="auto"/>
            <w:noWrap/>
            <w:vAlign w:val="center"/>
            <w:hideMark/>
          </w:tcPr>
          <w:p w14:paraId="047FA5F3" w14:textId="77777777" w:rsidR="00C3502C" w:rsidRPr="0099167D" w:rsidRDefault="00C3502C" w:rsidP="00C3502C">
            <w:pPr>
              <w:rPr>
                <w:rFonts w:cs="Calibri"/>
                <w:color w:val="000000"/>
                <w:sz w:val="20"/>
                <w:szCs w:val="20"/>
              </w:rPr>
            </w:pPr>
            <w:r w:rsidRPr="0099167D">
              <w:rPr>
                <w:rFonts w:cs="Calibri"/>
                <w:color w:val="000000"/>
                <w:sz w:val="20"/>
                <w:szCs w:val="20"/>
              </w:rPr>
              <w:t xml:space="preserve">FURADAN LFR INSECTICIDE/NEMATICIDE                  </w:t>
            </w:r>
          </w:p>
        </w:tc>
        <w:tc>
          <w:tcPr>
            <w:tcW w:w="990" w:type="dxa"/>
            <w:tcBorders>
              <w:top w:val="nil"/>
              <w:left w:val="nil"/>
              <w:bottom w:val="single" w:sz="4" w:space="0" w:color="auto"/>
              <w:right w:val="single" w:sz="4" w:space="0" w:color="auto"/>
            </w:tcBorders>
            <w:shd w:val="clear" w:color="auto" w:fill="auto"/>
            <w:noWrap/>
            <w:vAlign w:val="center"/>
            <w:hideMark/>
          </w:tcPr>
          <w:p w14:paraId="300E06E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52B015E" w14:textId="77777777" w:rsidR="00C3502C" w:rsidRPr="0099167D" w:rsidRDefault="00C3502C" w:rsidP="00C3502C">
            <w:pPr>
              <w:rPr>
                <w:rFonts w:cs="Calibri"/>
                <w:color w:val="000000"/>
                <w:sz w:val="20"/>
                <w:szCs w:val="20"/>
              </w:rPr>
            </w:pPr>
            <w:r w:rsidRPr="0099167D">
              <w:rPr>
                <w:rFonts w:cs="Calibri"/>
                <w:color w:val="000000"/>
                <w:sz w:val="20"/>
                <w:szCs w:val="20"/>
              </w:rPr>
              <w:t>Carbofuran</w:t>
            </w:r>
          </w:p>
        </w:tc>
      </w:tr>
      <w:tr w:rsidR="00C3502C" w:rsidRPr="0099167D" w14:paraId="2503558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CC06815" w14:textId="77777777" w:rsidR="00C3502C" w:rsidRPr="0099167D" w:rsidRDefault="00C3502C" w:rsidP="00C3502C">
            <w:pPr>
              <w:rPr>
                <w:rFonts w:cs="Calibri"/>
                <w:color w:val="000000"/>
                <w:sz w:val="20"/>
                <w:szCs w:val="20"/>
              </w:rPr>
            </w:pPr>
            <w:r w:rsidRPr="0099167D">
              <w:rPr>
                <w:rFonts w:cs="Calibri"/>
                <w:color w:val="000000"/>
                <w:sz w:val="20"/>
                <w:szCs w:val="20"/>
              </w:rPr>
              <w:t>10163-78</w:t>
            </w:r>
          </w:p>
        </w:tc>
        <w:tc>
          <w:tcPr>
            <w:tcW w:w="5472" w:type="dxa"/>
            <w:tcBorders>
              <w:top w:val="nil"/>
              <w:left w:val="nil"/>
              <w:bottom w:val="single" w:sz="4" w:space="0" w:color="auto"/>
              <w:right w:val="single" w:sz="4" w:space="0" w:color="auto"/>
            </w:tcBorders>
            <w:shd w:val="clear" w:color="auto" w:fill="auto"/>
            <w:noWrap/>
            <w:vAlign w:val="center"/>
            <w:hideMark/>
          </w:tcPr>
          <w:p w14:paraId="1C65AB99" w14:textId="77777777" w:rsidR="00C3502C" w:rsidRPr="0099167D" w:rsidRDefault="00C3502C" w:rsidP="00C3502C">
            <w:pPr>
              <w:rPr>
                <w:rFonts w:cs="Calibri"/>
                <w:color w:val="000000"/>
                <w:sz w:val="20"/>
                <w:szCs w:val="20"/>
              </w:rPr>
            </w:pPr>
            <w:r w:rsidRPr="0099167D">
              <w:rPr>
                <w:rFonts w:cs="Calibri"/>
                <w:color w:val="000000"/>
                <w:sz w:val="20"/>
                <w:szCs w:val="20"/>
              </w:rPr>
              <w:t xml:space="preserve">GOWAN AZINPHOS-M 50 WSB                        </w:t>
            </w:r>
          </w:p>
        </w:tc>
        <w:tc>
          <w:tcPr>
            <w:tcW w:w="990" w:type="dxa"/>
            <w:tcBorders>
              <w:top w:val="nil"/>
              <w:left w:val="nil"/>
              <w:bottom w:val="single" w:sz="4" w:space="0" w:color="auto"/>
              <w:right w:val="single" w:sz="4" w:space="0" w:color="auto"/>
            </w:tcBorders>
            <w:shd w:val="clear" w:color="auto" w:fill="auto"/>
            <w:noWrap/>
            <w:vAlign w:val="center"/>
            <w:hideMark/>
          </w:tcPr>
          <w:p w14:paraId="0374C86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237E2C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Azinphos</w:t>
            </w:r>
            <w:proofErr w:type="spellEnd"/>
            <w:r w:rsidRPr="0099167D">
              <w:rPr>
                <w:rFonts w:cs="Calibri"/>
                <w:color w:val="000000"/>
                <w:sz w:val="20"/>
                <w:szCs w:val="20"/>
              </w:rPr>
              <w:t>-methyl</w:t>
            </w:r>
          </w:p>
        </w:tc>
      </w:tr>
      <w:tr w:rsidR="00C3502C" w:rsidRPr="0099167D" w14:paraId="24148A1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BF47A67" w14:textId="77777777" w:rsidR="00C3502C" w:rsidRPr="0099167D" w:rsidRDefault="00C3502C" w:rsidP="00C3502C">
            <w:pPr>
              <w:rPr>
                <w:rFonts w:cs="Calibri"/>
                <w:color w:val="000000"/>
                <w:sz w:val="20"/>
                <w:szCs w:val="20"/>
              </w:rPr>
            </w:pPr>
            <w:r w:rsidRPr="0099167D">
              <w:rPr>
                <w:rFonts w:cs="Calibri"/>
                <w:color w:val="000000"/>
                <w:sz w:val="20"/>
                <w:szCs w:val="20"/>
              </w:rPr>
              <w:t>66222-162</w:t>
            </w:r>
          </w:p>
        </w:tc>
        <w:tc>
          <w:tcPr>
            <w:tcW w:w="5472" w:type="dxa"/>
            <w:tcBorders>
              <w:top w:val="nil"/>
              <w:left w:val="nil"/>
              <w:bottom w:val="single" w:sz="4" w:space="0" w:color="auto"/>
              <w:right w:val="single" w:sz="4" w:space="0" w:color="auto"/>
            </w:tcBorders>
            <w:shd w:val="clear" w:color="auto" w:fill="auto"/>
            <w:noWrap/>
            <w:vAlign w:val="center"/>
            <w:hideMark/>
          </w:tcPr>
          <w:p w14:paraId="3D0885E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GUTHION SOLUPAK 50% WETTABLE POWDER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0B05C98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8104AD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Azinphos</w:t>
            </w:r>
            <w:proofErr w:type="spellEnd"/>
            <w:r w:rsidRPr="0099167D">
              <w:rPr>
                <w:rFonts w:cs="Calibri"/>
                <w:color w:val="000000"/>
                <w:sz w:val="20"/>
                <w:szCs w:val="20"/>
              </w:rPr>
              <w:t>-methyl</w:t>
            </w:r>
          </w:p>
        </w:tc>
      </w:tr>
      <w:tr w:rsidR="00C3502C" w:rsidRPr="0099167D" w14:paraId="729B1BEB"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302D97E" w14:textId="77777777" w:rsidR="00C3502C" w:rsidRPr="0099167D" w:rsidRDefault="00C3502C" w:rsidP="00C3502C">
            <w:pPr>
              <w:rPr>
                <w:rFonts w:cs="Calibri"/>
                <w:color w:val="000000"/>
                <w:sz w:val="20"/>
                <w:szCs w:val="20"/>
              </w:rPr>
            </w:pPr>
            <w:r w:rsidRPr="0099167D">
              <w:rPr>
                <w:rFonts w:cs="Calibri"/>
                <w:color w:val="000000"/>
                <w:sz w:val="20"/>
                <w:szCs w:val="20"/>
              </w:rPr>
              <w:t>11678-70</w:t>
            </w:r>
          </w:p>
        </w:tc>
        <w:tc>
          <w:tcPr>
            <w:tcW w:w="5472" w:type="dxa"/>
            <w:tcBorders>
              <w:top w:val="nil"/>
              <w:left w:val="nil"/>
              <w:bottom w:val="single" w:sz="4" w:space="0" w:color="auto"/>
              <w:right w:val="single" w:sz="4" w:space="0" w:color="auto"/>
            </w:tcBorders>
            <w:shd w:val="clear" w:color="auto" w:fill="auto"/>
            <w:noWrap/>
            <w:vAlign w:val="center"/>
            <w:hideMark/>
          </w:tcPr>
          <w:p w14:paraId="5F5E8CA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GUTHION TECHNICAL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49464F90"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96714F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Azinphos</w:t>
            </w:r>
            <w:proofErr w:type="spellEnd"/>
            <w:r w:rsidRPr="0099167D">
              <w:rPr>
                <w:rFonts w:cs="Calibri"/>
                <w:color w:val="000000"/>
                <w:sz w:val="20"/>
                <w:szCs w:val="20"/>
              </w:rPr>
              <w:t>-methyl</w:t>
            </w:r>
          </w:p>
        </w:tc>
      </w:tr>
      <w:tr w:rsidR="00C3502C" w:rsidRPr="0099167D" w14:paraId="777A3C48"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38AF351" w14:textId="77777777" w:rsidR="00C3502C" w:rsidRPr="0099167D" w:rsidRDefault="00C3502C" w:rsidP="00C3502C">
            <w:pPr>
              <w:rPr>
                <w:rFonts w:cs="Calibri"/>
                <w:color w:val="000000"/>
                <w:sz w:val="20"/>
                <w:szCs w:val="20"/>
              </w:rPr>
            </w:pPr>
            <w:r w:rsidRPr="0099167D">
              <w:rPr>
                <w:rFonts w:cs="Calibri"/>
                <w:color w:val="000000"/>
                <w:sz w:val="20"/>
                <w:szCs w:val="20"/>
              </w:rPr>
              <w:t>61282-38</w:t>
            </w:r>
          </w:p>
        </w:tc>
        <w:tc>
          <w:tcPr>
            <w:tcW w:w="5472" w:type="dxa"/>
            <w:tcBorders>
              <w:top w:val="nil"/>
              <w:left w:val="nil"/>
              <w:bottom w:val="single" w:sz="4" w:space="0" w:color="auto"/>
              <w:right w:val="single" w:sz="4" w:space="0" w:color="auto"/>
            </w:tcBorders>
            <w:shd w:val="clear" w:color="auto" w:fill="auto"/>
            <w:noWrap/>
            <w:vAlign w:val="center"/>
            <w:hideMark/>
          </w:tcPr>
          <w:p w14:paraId="44A54876" w14:textId="77777777" w:rsidR="00C3502C" w:rsidRPr="0099167D" w:rsidRDefault="00C3502C" w:rsidP="00C3502C">
            <w:pPr>
              <w:rPr>
                <w:rFonts w:cs="Calibri"/>
                <w:color w:val="000000"/>
                <w:sz w:val="20"/>
                <w:szCs w:val="20"/>
              </w:rPr>
            </w:pPr>
            <w:r w:rsidRPr="0099167D">
              <w:rPr>
                <w:rFonts w:cs="Calibri"/>
                <w:color w:val="000000"/>
                <w:sz w:val="20"/>
                <w:szCs w:val="20"/>
              </w:rPr>
              <w:t xml:space="preserve">HOPKINS COV-R-TOX ENCAPSULATED WARFARIN - 50% TECHNICAL        </w:t>
            </w:r>
          </w:p>
        </w:tc>
        <w:tc>
          <w:tcPr>
            <w:tcW w:w="990" w:type="dxa"/>
            <w:tcBorders>
              <w:top w:val="nil"/>
              <w:left w:val="nil"/>
              <w:bottom w:val="single" w:sz="4" w:space="0" w:color="auto"/>
              <w:right w:val="single" w:sz="4" w:space="0" w:color="auto"/>
            </w:tcBorders>
            <w:shd w:val="clear" w:color="auto" w:fill="auto"/>
            <w:noWrap/>
            <w:vAlign w:val="center"/>
            <w:hideMark/>
          </w:tcPr>
          <w:p w14:paraId="13D9AF2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1208425" w14:textId="77777777" w:rsidR="00C3502C" w:rsidRPr="0099167D" w:rsidRDefault="00C3502C" w:rsidP="00C3502C">
            <w:pPr>
              <w:rPr>
                <w:rFonts w:cs="Calibri"/>
                <w:color w:val="000000"/>
                <w:sz w:val="20"/>
                <w:szCs w:val="20"/>
              </w:rPr>
            </w:pPr>
            <w:r w:rsidRPr="0099167D">
              <w:rPr>
                <w:rFonts w:cs="Calibri"/>
                <w:color w:val="000000"/>
                <w:sz w:val="20"/>
                <w:szCs w:val="20"/>
              </w:rPr>
              <w:t>Warfarin</w:t>
            </w:r>
          </w:p>
        </w:tc>
      </w:tr>
      <w:tr w:rsidR="00C3502C" w:rsidRPr="0099167D" w14:paraId="5AD6A812"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76782E1" w14:textId="77777777" w:rsidR="00C3502C" w:rsidRPr="0099167D" w:rsidRDefault="00C3502C" w:rsidP="00C3502C">
            <w:pPr>
              <w:rPr>
                <w:rFonts w:cs="Calibri"/>
                <w:color w:val="000000"/>
                <w:sz w:val="20"/>
                <w:szCs w:val="20"/>
              </w:rPr>
            </w:pPr>
            <w:r w:rsidRPr="0099167D">
              <w:rPr>
                <w:rFonts w:cs="Calibri"/>
                <w:color w:val="000000"/>
                <w:sz w:val="20"/>
                <w:szCs w:val="20"/>
              </w:rPr>
              <w:t>61282-39</w:t>
            </w:r>
          </w:p>
        </w:tc>
        <w:tc>
          <w:tcPr>
            <w:tcW w:w="5472" w:type="dxa"/>
            <w:tcBorders>
              <w:top w:val="nil"/>
              <w:left w:val="nil"/>
              <w:bottom w:val="single" w:sz="4" w:space="0" w:color="auto"/>
              <w:right w:val="single" w:sz="4" w:space="0" w:color="auto"/>
            </w:tcBorders>
            <w:shd w:val="clear" w:color="auto" w:fill="auto"/>
            <w:noWrap/>
            <w:vAlign w:val="center"/>
            <w:hideMark/>
          </w:tcPr>
          <w:p w14:paraId="4914BACB" w14:textId="77777777" w:rsidR="00C3502C" w:rsidRPr="0099167D" w:rsidRDefault="00C3502C" w:rsidP="00C3502C">
            <w:pPr>
              <w:rPr>
                <w:rFonts w:cs="Calibri"/>
                <w:color w:val="000000"/>
                <w:sz w:val="20"/>
                <w:szCs w:val="20"/>
              </w:rPr>
            </w:pPr>
            <w:r w:rsidRPr="0099167D">
              <w:rPr>
                <w:rFonts w:cs="Calibri"/>
                <w:color w:val="000000"/>
                <w:sz w:val="20"/>
                <w:szCs w:val="20"/>
              </w:rPr>
              <w:t xml:space="preserve">HOPKINS WARFARIN TECHNICAL RODENTICIDE                </w:t>
            </w:r>
          </w:p>
        </w:tc>
        <w:tc>
          <w:tcPr>
            <w:tcW w:w="990" w:type="dxa"/>
            <w:tcBorders>
              <w:top w:val="nil"/>
              <w:left w:val="nil"/>
              <w:bottom w:val="single" w:sz="4" w:space="0" w:color="auto"/>
              <w:right w:val="single" w:sz="4" w:space="0" w:color="auto"/>
            </w:tcBorders>
            <w:shd w:val="clear" w:color="auto" w:fill="auto"/>
            <w:noWrap/>
            <w:vAlign w:val="center"/>
            <w:hideMark/>
          </w:tcPr>
          <w:p w14:paraId="3B4EDB6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B440091" w14:textId="77777777" w:rsidR="00C3502C" w:rsidRPr="0099167D" w:rsidRDefault="00C3502C" w:rsidP="00C3502C">
            <w:pPr>
              <w:rPr>
                <w:rFonts w:cs="Calibri"/>
                <w:color w:val="000000"/>
                <w:sz w:val="20"/>
                <w:szCs w:val="20"/>
              </w:rPr>
            </w:pPr>
            <w:r w:rsidRPr="0099167D">
              <w:rPr>
                <w:rFonts w:cs="Calibri"/>
                <w:color w:val="000000"/>
                <w:sz w:val="20"/>
                <w:szCs w:val="20"/>
              </w:rPr>
              <w:t>Warfarin</w:t>
            </w:r>
          </w:p>
        </w:tc>
      </w:tr>
      <w:tr w:rsidR="00C3502C" w:rsidRPr="0099167D" w14:paraId="2D9B6D92"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7FA9BDE" w14:textId="77777777" w:rsidR="00C3502C" w:rsidRPr="0099167D" w:rsidRDefault="00C3502C" w:rsidP="00C3502C">
            <w:pPr>
              <w:rPr>
                <w:rFonts w:cs="Calibri"/>
                <w:color w:val="000000"/>
                <w:sz w:val="20"/>
                <w:szCs w:val="20"/>
              </w:rPr>
            </w:pPr>
            <w:r w:rsidRPr="0099167D">
              <w:rPr>
                <w:rFonts w:cs="Calibri"/>
                <w:color w:val="000000"/>
                <w:sz w:val="20"/>
                <w:szCs w:val="20"/>
              </w:rPr>
              <w:t>13808-8</w:t>
            </w:r>
          </w:p>
        </w:tc>
        <w:tc>
          <w:tcPr>
            <w:tcW w:w="5472" w:type="dxa"/>
            <w:tcBorders>
              <w:top w:val="nil"/>
              <w:left w:val="nil"/>
              <w:bottom w:val="single" w:sz="4" w:space="0" w:color="auto"/>
              <w:right w:val="single" w:sz="4" w:space="0" w:color="auto"/>
            </w:tcBorders>
            <w:shd w:val="clear" w:color="auto" w:fill="auto"/>
            <w:noWrap/>
            <w:vAlign w:val="center"/>
            <w:hideMark/>
          </w:tcPr>
          <w:p w14:paraId="643A91F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w:t>
            </w:r>
          </w:p>
        </w:tc>
        <w:tc>
          <w:tcPr>
            <w:tcW w:w="990" w:type="dxa"/>
            <w:tcBorders>
              <w:top w:val="nil"/>
              <w:left w:val="nil"/>
              <w:bottom w:val="single" w:sz="4" w:space="0" w:color="auto"/>
              <w:right w:val="single" w:sz="4" w:space="0" w:color="auto"/>
            </w:tcBorders>
            <w:shd w:val="clear" w:color="auto" w:fill="auto"/>
            <w:noWrap/>
            <w:vAlign w:val="center"/>
            <w:hideMark/>
          </w:tcPr>
          <w:p w14:paraId="35FF0740"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3C5FD84"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657E592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EC751DB" w14:textId="77777777" w:rsidR="00C3502C" w:rsidRPr="0099167D" w:rsidRDefault="00C3502C" w:rsidP="00C3502C">
            <w:pPr>
              <w:rPr>
                <w:rFonts w:cs="Calibri"/>
                <w:color w:val="000000"/>
                <w:sz w:val="20"/>
                <w:szCs w:val="20"/>
              </w:rPr>
            </w:pPr>
            <w:r w:rsidRPr="0099167D">
              <w:rPr>
                <w:rFonts w:cs="Calibri"/>
                <w:color w:val="000000"/>
                <w:sz w:val="20"/>
                <w:szCs w:val="20"/>
              </w:rPr>
              <w:t>33858-2</w:t>
            </w:r>
          </w:p>
        </w:tc>
        <w:tc>
          <w:tcPr>
            <w:tcW w:w="5472" w:type="dxa"/>
            <w:tcBorders>
              <w:top w:val="nil"/>
              <w:left w:val="nil"/>
              <w:bottom w:val="single" w:sz="4" w:space="0" w:color="auto"/>
              <w:right w:val="single" w:sz="4" w:space="0" w:color="auto"/>
            </w:tcBorders>
            <w:shd w:val="clear" w:color="auto" w:fill="auto"/>
            <w:noWrap/>
            <w:vAlign w:val="center"/>
            <w:hideMark/>
          </w:tcPr>
          <w:p w14:paraId="7F9C13E6"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w:t>
            </w:r>
          </w:p>
        </w:tc>
        <w:tc>
          <w:tcPr>
            <w:tcW w:w="990" w:type="dxa"/>
            <w:tcBorders>
              <w:top w:val="nil"/>
              <w:left w:val="nil"/>
              <w:bottom w:val="single" w:sz="4" w:space="0" w:color="auto"/>
              <w:right w:val="single" w:sz="4" w:space="0" w:color="auto"/>
            </w:tcBorders>
            <w:shd w:val="clear" w:color="auto" w:fill="auto"/>
            <w:noWrap/>
            <w:vAlign w:val="center"/>
            <w:hideMark/>
          </w:tcPr>
          <w:p w14:paraId="21B45A7D"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F0031AC"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79A5D102"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B2F9D9D" w14:textId="77777777" w:rsidR="00C3502C" w:rsidRPr="0099167D" w:rsidRDefault="00C3502C" w:rsidP="00C3502C">
            <w:pPr>
              <w:rPr>
                <w:rFonts w:cs="Calibri"/>
                <w:color w:val="000000"/>
                <w:sz w:val="20"/>
                <w:szCs w:val="20"/>
              </w:rPr>
            </w:pPr>
            <w:r w:rsidRPr="0099167D">
              <w:rPr>
                <w:rFonts w:cs="Calibri"/>
                <w:color w:val="000000"/>
                <w:sz w:val="20"/>
                <w:szCs w:val="20"/>
              </w:rPr>
              <w:t>35975-2</w:t>
            </w:r>
          </w:p>
        </w:tc>
        <w:tc>
          <w:tcPr>
            <w:tcW w:w="5472" w:type="dxa"/>
            <w:tcBorders>
              <w:top w:val="nil"/>
              <w:left w:val="nil"/>
              <w:bottom w:val="single" w:sz="4" w:space="0" w:color="auto"/>
              <w:right w:val="single" w:sz="4" w:space="0" w:color="auto"/>
            </w:tcBorders>
            <w:shd w:val="clear" w:color="auto" w:fill="auto"/>
            <w:noWrap/>
            <w:vAlign w:val="center"/>
            <w:hideMark/>
          </w:tcPr>
          <w:p w14:paraId="2CBE657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w:t>
            </w:r>
          </w:p>
        </w:tc>
        <w:tc>
          <w:tcPr>
            <w:tcW w:w="990" w:type="dxa"/>
            <w:tcBorders>
              <w:top w:val="nil"/>
              <w:left w:val="nil"/>
              <w:bottom w:val="single" w:sz="4" w:space="0" w:color="auto"/>
              <w:right w:val="single" w:sz="4" w:space="0" w:color="auto"/>
            </w:tcBorders>
            <w:shd w:val="clear" w:color="auto" w:fill="auto"/>
            <w:noWrap/>
            <w:vAlign w:val="center"/>
            <w:hideMark/>
          </w:tcPr>
          <w:p w14:paraId="1F46EFAE"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F65A632"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16848BCD"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9503BE0" w14:textId="77777777" w:rsidR="00C3502C" w:rsidRPr="0099167D" w:rsidRDefault="00C3502C" w:rsidP="00C3502C">
            <w:pPr>
              <w:rPr>
                <w:rFonts w:cs="Calibri"/>
                <w:color w:val="000000"/>
                <w:sz w:val="20"/>
                <w:szCs w:val="20"/>
              </w:rPr>
            </w:pPr>
            <w:r w:rsidRPr="0099167D">
              <w:rPr>
                <w:rFonts w:cs="Calibri"/>
                <w:color w:val="000000"/>
                <w:sz w:val="20"/>
                <w:szCs w:val="20"/>
              </w:rPr>
              <w:t>35978-1</w:t>
            </w:r>
          </w:p>
        </w:tc>
        <w:tc>
          <w:tcPr>
            <w:tcW w:w="5472" w:type="dxa"/>
            <w:tcBorders>
              <w:top w:val="nil"/>
              <w:left w:val="nil"/>
              <w:bottom w:val="single" w:sz="4" w:space="0" w:color="auto"/>
              <w:right w:val="single" w:sz="4" w:space="0" w:color="auto"/>
            </w:tcBorders>
            <w:shd w:val="clear" w:color="auto" w:fill="auto"/>
            <w:noWrap/>
            <w:vAlign w:val="center"/>
            <w:hideMark/>
          </w:tcPr>
          <w:p w14:paraId="4615EDD8"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w:t>
            </w:r>
          </w:p>
        </w:tc>
        <w:tc>
          <w:tcPr>
            <w:tcW w:w="990" w:type="dxa"/>
            <w:tcBorders>
              <w:top w:val="nil"/>
              <w:left w:val="nil"/>
              <w:bottom w:val="single" w:sz="4" w:space="0" w:color="auto"/>
              <w:right w:val="single" w:sz="4" w:space="0" w:color="auto"/>
            </w:tcBorders>
            <w:shd w:val="clear" w:color="auto" w:fill="auto"/>
            <w:noWrap/>
            <w:vAlign w:val="center"/>
            <w:hideMark/>
          </w:tcPr>
          <w:p w14:paraId="52525FC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D30DC69"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6719983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5F40146" w14:textId="77777777" w:rsidR="00C3502C" w:rsidRPr="0099167D" w:rsidRDefault="00C3502C" w:rsidP="00C3502C">
            <w:pPr>
              <w:rPr>
                <w:rFonts w:cs="Calibri"/>
                <w:color w:val="000000"/>
                <w:sz w:val="20"/>
                <w:szCs w:val="20"/>
              </w:rPr>
            </w:pPr>
            <w:r w:rsidRPr="0099167D">
              <w:rPr>
                <w:rFonts w:cs="Calibri"/>
                <w:color w:val="000000"/>
                <w:sz w:val="20"/>
                <w:szCs w:val="20"/>
              </w:rPr>
              <w:t>39260-1</w:t>
            </w:r>
          </w:p>
        </w:tc>
        <w:tc>
          <w:tcPr>
            <w:tcW w:w="5472" w:type="dxa"/>
            <w:tcBorders>
              <w:top w:val="nil"/>
              <w:left w:val="nil"/>
              <w:bottom w:val="single" w:sz="4" w:space="0" w:color="auto"/>
              <w:right w:val="single" w:sz="4" w:space="0" w:color="auto"/>
            </w:tcBorders>
            <w:shd w:val="clear" w:color="auto" w:fill="auto"/>
            <w:noWrap/>
            <w:vAlign w:val="center"/>
            <w:hideMark/>
          </w:tcPr>
          <w:p w14:paraId="2CE1D769"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w:t>
            </w:r>
          </w:p>
        </w:tc>
        <w:tc>
          <w:tcPr>
            <w:tcW w:w="990" w:type="dxa"/>
            <w:tcBorders>
              <w:top w:val="nil"/>
              <w:left w:val="nil"/>
              <w:bottom w:val="single" w:sz="4" w:space="0" w:color="auto"/>
              <w:right w:val="single" w:sz="4" w:space="0" w:color="auto"/>
            </w:tcBorders>
            <w:shd w:val="clear" w:color="auto" w:fill="auto"/>
            <w:noWrap/>
            <w:vAlign w:val="center"/>
            <w:hideMark/>
          </w:tcPr>
          <w:p w14:paraId="6F11B01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49D06C6"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5211E0D0"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BF08DD4" w14:textId="77777777" w:rsidR="00C3502C" w:rsidRPr="0099167D" w:rsidRDefault="00C3502C" w:rsidP="00C3502C">
            <w:pPr>
              <w:rPr>
                <w:rFonts w:cs="Calibri"/>
                <w:color w:val="000000"/>
                <w:sz w:val="20"/>
                <w:szCs w:val="20"/>
              </w:rPr>
            </w:pPr>
            <w:r w:rsidRPr="0099167D">
              <w:rPr>
                <w:rFonts w:cs="Calibri"/>
                <w:color w:val="000000"/>
                <w:sz w:val="20"/>
                <w:szCs w:val="20"/>
              </w:rPr>
              <w:t>39508-1</w:t>
            </w:r>
          </w:p>
        </w:tc>
        <w:tc>
          <w:tcPr>
            <w:tcW w:w="5472" w:type="dxa"/>
            <w:tcBorders>
              <w:top w:val="nil"/>
              <w:left w:val="nil"/>
              <w:bottom w:val="single" w:sz="4" w:space="0" w:color="auto"/>
              <w:right w:val="single" w:sz="4" w:space="0" w:color="auto"/>
            </w:tcBorders>
            <w:shd w:val="clear" w:color="auto" w:fill="auto"/>
            <w:noWrap/>
            <w:vAlign w:val="center"/>
            <w:hideMark/>
          </w:tcPr>
          <w:p w14:paraId="367DEBC9"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w:t>
            </w:r>
          </w:p>
        </w:tc>
        <w:tc>
          <w:tcPr>
            <w:tcW w:w="990" w:type="dxa"/>
            <w:tcBorders>
              <w:top w:val="nil"/>
              <w:left w:val="nil"/>
              <w:bottom w:val="single" w:sz="4" w:space="0" w:color="auto"/>
              <w:right w:val="single" w:sz="4" w:space="0" w:color="auto"/>
            </w:tcBorders>
            <w:shd w:val="clear" w:color="auto" w:fill="auto"/>
            <w:noWrap/>
            <w:vAlign w:val="center"/>
            <w:hideMark/>
          </w:tcPr>
          <w:p w14:paraId="17CB5BD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F8EBDBD"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4F3BC21D"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2EA6DCC" w14:textId="77777777" w:rsidR="00C3502C" w:rsidRPr="0099167D" w:rsidRDefault="00C3502C" w:rsidP="00C3502C">
            <w:pPr>
              <w:rPr>
                <w:rFonts w:cs="Calibri"/>
                <w:color w:val="000000"/>
                <w:sz w:val="20"/>
                <w:szCs w:val="20"/>
              </w:rPr>
            </w:pPr>
            <w:r w:rsidRPr="0099167D">
              <w:rPr>
                <w:rFonts w:cs="Calibri"/>
                <w:color w:val="000000"/>
                <w:sz w:val="20"/>
                <w:szCs w:val="20"/>
              </w:rPr>
              <w:t>56228-15</w:t>
            </w:r>
          </w:p>
        </w:tc>
        <w:tc>
          <w:tcPr>
            <w:tcW w:w="5472" w:type="dxa"/>
            <w:tcBorders>
              <w:top w:val="nil"/>
              <w:left w:val="nil"/>
              <w:bottom w:val="single" w:sz="4" w:space="0" w:color="auto"/>
              <w:right w:val="single" w:sz="4" w:space="0" w:color="auto"/>
            </w:tcBorders>
            <w:shd w:val="clear" w:color="auto" w:fill="auto"/>
            <w:noWrap/>
            <w:vAlign w:val="center"/>
            <w:hideMark/>
          </w:tcPr>
          <w:p w14:paraId="4682E39B"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w:t>
            </w:r>
          </w:p>
        </w:tc>
        <w:tc>
          <w:tcPr>
            <w:tcW w:w="990" w:type="dxa"/>
            <w:tcBorders>
              <w:top w:val="nil"/>
              <w:left w:val="nil"/>
              <w:bottom w:val="single" w:sz="4" w:space="0" w:color="auto"/>
              <w:right w:val="single" w:sz="4" w:space="0" w:color="auto"/>
            </w:tcBorders>
            <w:shd w:val="clear" w:color="auto" w:fill="auto"/>
            <w:noWrap/>
            <w:vAlign w:val="center"/>
            <w:hideMark/>
          </w:tcPr>
          <w:p w14:paraId="26628980"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D41C553"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1E9D7538"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292BEE2" w14:textId="77777777" w:rsidR="00C3502C" w:rsidRPr="0099167D" w:rsidRDefault="00C3502C" w:rsidP="00C3502C">
            <w:pPr>
              <w:rPr>
                <w:rFonts w:cs="Calibri"/>
                <w:color w:val="000000"/>
                <w:sz w:val="20"/>
                <w:szCs w:val="20"/>
              </w:rPr>
            </w:pPr>
            <w:r w:rsidRPr="0099167D">
              <w:rPr>
                <w:rFonts w:cs="Calibri"/>
                <w:color w:val="000000"/>
                <w:sz w:val="20"/>
                <w:szCs w:val="20"/>
              </w:rPr>
              <w:t>56228-32</w:t>
            </w:r>
          </w:p>
        </w:tc>
        <w:tc>
          <w:tcPr>
            <w:tcW w:w="5472" w:type="dxa"/>
            <w:tcBorders>
              <w:top w:val="nil"/>
              <w:left w:val="nil"/>
              <w:bottom w:val="single" w:sz="4" w:space="0" w:color="auto"/>
              <w:right w:val="single" w:sz="4" w:space="0" w:color="auto"/>
            </w:tcBorders>
            <w:shd w:val="clear" w:color="auto" w:fill="auto"/>
            <w:noWrap/>
            <w:vAlign w:val="center"/>
            <w:hideMark/>
          </w:tcPr>
          <w:p w14:paraId="12B1B09B"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M-44 CYANIDE CAPSULES ARCTIC FOX                   </w:t>
            </w:r>
          </w:p>
        </w:tc>
        <w:tc>
          <w:tcPr>
            <w:tcW w:w="990" w:type="dxa"/>
            <w:tcBorders>
              <w:top w:val="nil"/>
              <w:left w:val="nil"/>
              <w:bottom w:val="single" w:sz="4" w:space="0" w:color="auto"/>
              <w:right w:val="single" w:sz="4" w:space="0" w:color="auto"/>
            </w:tcBorders>
            <w:shd w:val="clear" w:color="auto" w:fill="auto"/>
            <w:noWrap/>
            <w:vAlign w:val="center"/>
            <w:hideMark/>
          </w:tcPr>
          <w:p w14:paraId="45D0EF3E"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B76FB8E" w14:textId="77777777" w:rsidR="00C3502C" w:rsidRPr="0099167D" w:rsidRDefault="00C3502C" w:rsidP="00C3502C">
            <w:pPr>
              <w:rPr>
                <w:rFonts w:cs="Calibri"/>
                <w:color w:val="000000"/>
                <w:sz w:val="20"/>
                <w:szCs w:val="20"/>
              </w:rPr>
            </w:pPr>
            <w:r w:rsidRPr="0099167D">
              <w:rPr>
                <w:rFonts w:cs="Calibri"/>
                <w:color w:val="000000"/>
                <w:sz w:val="20"/>
                <w:szCs w:val="20"/>
              </w:rPr>
              <w:t>Sodium cyanide</w:t>
            </w:r>
          </w:p>
        </w:tc>
      </w:tr>
      <w:tr w:rsidR="00C3502C" w:rsidRPr="0099167D" w14:paraId="7C8977B6"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9A697EC" w14:textId="77777777" w:rsidR="00C3502C" w:rsidRPr="0099167D" w:rsidRDefault="00C3502C" w:rsidP="00C3502C">
            <w:pPr>
              <w:rPr>
                <w:rFonts w:cs="Calibri"/>
                <w:color w:val="000000"/>
                <w:sz w:val="20"/>
                <w:szCs w:val="20"/>
              </w:rPr>
            </w:pPr>
            <w:r w:rsidRPr="0099167D">
              <w:rPr>
                <w:rFonts w:cs="Calibri"/>
                <w:color w:val="000000"/>
                <w:sz w:val="20"/>
                <w:szCs w:val="20"/>
              </w:rPr>
              <w:t>10707-10</w:t>
            </w:r>
          </w:p>
        </w:tc>
        <w:tc>
          <w:tcPr>
            <w:tcW w:w="5472" w:type="dxa"/>
            <w:tcBorders>
              <w:top w:val="nil"/>
              <w:left w:val="nil"/>
              <w:bottom w:val="single" w:sz="4" w:space="0" w:color="auto"/>
              <w:right w:val="single" w:sz="4" w:space="0" w:color="auto"/>
            </w:tcBorders>
            <w:shd w:val="clear" w:color="auto" w:fill="auto"/>
            <w:noWrap/>
            <w:vAlign w:val="center"/>
            <w:hideMark/>
          </w:tcPr>
          <w:p w14:paraId="271F038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MAGNACIDE B MICROBIOCIDE                       </w:t>
            </w:r>
          </w:p>
        </w:tc>
        <w:tc>
          <w:tcPr>
            <w:tcW w:w="990" w:type="dxa"/>
            <w:tcBorders>
              <w:top w:val="nil"/>
              <w:left w:val="nil"/>
              <w:bottom w:val="single" w:sz="4" w:space="0" w:color="auto"/>
              <w:right w:val="single" w:sz="4" w:space="0" w:color="auto"/>
            </w:tcBorders>
            <w:shd w:val="clear" w:color="auto" w:fill="auto"/>
            <w:noWrap/>
            <w:vAlign w:val="center"/>
            <w:hideMark/>
          </w:tcPr>
          <w:p w14:paraId="6BD69D1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3548545" w14:textId="77777777" w:rsidR="00C3502C" w:rsidRPr="0099167D" w:rsidRDefault="00C3502C" w:rsidP="00C3502C">
            <w:pPr>
              <w:rPr>
                <w:rFonts w:cs="Calibri"/>
                <w:color w:val="000000"/>
                <w:sz w:val="20"/>
                <w:szCs w:val="20"/>
              </w:rPr>
            </w:pPr>
            <w:r w:rsidRPr="0099167D">
              <w:rPr>
                <w:rFonts w:cs="Calibri"/>
                <w:color w:val="000000"/>
                <w:sz w:val="20"/>
                <w:szCs w:val="20"/>
              </w:rPr>
              <w:t>Acrolein</w:t>
            </w:r>
          </w:p>
        </w:tc>
      </w:tr>
      <w:tr w:rsidR="00C3502C" w:rsidRPr="0099167D" w14:paraId="6804B96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0C2848B" w14:textId="77777777" w:rsidR="00C3502C" w:rsidRPr="0099167D" w:rsidRDefault="00C3502C" w:rsidP="00C3502C">
            <w:pPr>
              <w:rPr>
                <w:rFonts w:cs="Calibri"/>
                <w:color w:val="000000"/>
                <w:sz w:val="20"/>
                <w:szCs w:val="20"/>
              </w:rPr>
            </w:pPr>
            <w:r w:rsidRPr="0099167D">
              <w:rPr>
                <w:rFonts w:cs="Calibri"/>
                <w:color w:val="000000"/>
                <w:sz w:val="20"/>
                <w:szCs w:val="20"/>
              </w:rPr>
              <w:t>10707-9</w:t>
            </w:r>
          </w:p>
        </w:tc>
        <w:tc>
          <w:tcPr>
            <w:tcW w:w="5472" w:type="dxa"/>
            <w:tcBorders>
              <w:top w:val="nil"/>
              <w:left w:val="nil"/>
              <w:bottom w:val="single" w:sz="4" w:space="0" w:color="auto"/>
              <w:right w:val="single" w:sz="4" w:space="0" w:color="auto"/>
            </w:tcBorders>
            <w:shd w:val="clear" w:color="auto" w:fill="auto"/>
            <w:noWrap/>
            <w:vAlign w:val="center"/>
            <w:hideMark/>
          </w:tcPr>
          <w:p w14:paraId="0163930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MAGNACIDE H HERBICIDE                         </w:t>
            </w:r>
          </w:p>
        </w:tc>
        <w:tc>
          <w:tcPr>
            <w:tcW w:w="990" w:type="dxa"/>
            <w:tcBorders>
              <w:top w:val="nil"/>
              <w:left w:val="nil"/>
              <w:bottom w:val="single" w:sz="4" w:space="0" w:color="auto"/>
              <w:right w:val="single" w:sz="4" w:space="0" w:color="auto"/>
            </w:tcBorders>
            <w:shd w:val="clear" w:color="auto" w:fill="auto"/>
            <w:noWrap/>
            <w:vAlign w:val="center"/>
            <w:hideMark/>
          </w:tcPr>
          <w:p w14:paraId="640D294B"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7F61EB3" w14:textId="77777777" w:rsidR="00C3502C" w:rsidRPr="0099167D" w:rsidRDefault="00C3502C" w:rsidP="00C3502C">
            <w:pPr>
              <w:rPr>
                <w:rFonts w:cs="Calibri"/>
                <w:color w:val="000000"/>
                <w:sz w:val="20"/>
                <w:szCs w:val="20"/>
              </w:rPr>
            </w:pPr>
            <w:r w:rsidRPr="0099167D">
              <w:rPr>
                <w:rFonts w:cs="Calibri"/>
                <w:color w:val="000000"/>
                <w:sz w:val="20"/>
                <w:szCs w:val="20"/>
              </w:rPr>
              <w:t>Acrolein</w:t>
            </w:r>
          </w:p>
        </w:tc>
      </w:tr>
      <w:tr w:rsidR="00C3502C" w:rsidRPr="0099167D" w14:paraId="13A94A7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8489DD9" w14:textId="77777777" w:rsidR="00C3502C" w:rsidRPr="0099167D" w:rsidRDefault="00C3502C" w:rsidP="00C3502C">
            <w:pPr>
              <w:rPr>
                <w:rFonts w:cs="Calibri"/>
                <w:color w:val="000000"/>
                <w:sz w:val="20"/>
                <w:szCs w:val="20"/>
              </w:rPr>
            </w:pPr>
            <w:r w:rsidRPr="0099167D">
              <w:rPr>
                <w:rFonts w:cs="Calibri"/>
                <w:color w:val="000000"/>
                <w:sz w:val="20"/>
                <w:szCs w:val="20"/>
              </w:rPr>
              <w:t>7173-174</w:t>
            </w:r>
          </w:p>
        </w:tc>
        <w:tc>
          <w:tcPr>
            <w:tcW w:w="5472" w:type="dxa"/>
            <w:tcBorders>
              <w:top w:val="nil"/>
              <w:left w:val="nil"/>
              <w:bottom w:val="single" w:sz="4" w:space="0" w:color="auto"/>
              <w:right w:val="single" w:sz="4" w:space="0" w:color="auto"/>
            </w:tcBorders>
            <w:shd w:val="clear" w:color="auto" w:fill="auto"/>
            <w:noWrap/>
            <w:vAlign w:val="center"/>
            <w:hideMark/>
          </w:tcPr>
          <w:p w14:paraId="34DC5EFB"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MAKI TECHNICAL                            </w:t>
            </w:r>
          </w:p>
        </w:tc>
        <w:tc>
          <w:tcPr>
            <w:tcW w:w="990" w:type="dxa"/>
            <w:tcBorders>
              <w:top w:val="nil"/>
              <w:left w:val="nil"/>
              <w:bottom w:val="single" w:sz="4" w:space="0" w:color="auto"/>
              <w:right w:val="single" w:sz="4" w:space="0" w:color="auto"/>
            </w:tcBorders>
            <w:shd w:val="clear" w:color="auto" w:fill="auto"/>
            <w:noWrap/>
            <w:vAlign w:val="center"/>
            <w:hideMark/>
          </w:tcPr>
          <w:p w14:paraId="0534922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CD7F39A" w14:textId="77777777" w:rsidR="00C3502C" w:rsidRPr="0099167D" w:rsidRDefault="00C3502C" w:rsidP="00C3502C">
            <w:pPr>
              <w:rPr>
                <w:rFonts w:cs="Calibri"/>
                <w:color w:val="000000"/>
                <w:sz w:val="20"/>
                <w:szCs w:val="20"/>
              </w:rPr>
            </w:pPr>
            <w:r w:rsidRPr="0099167D">
              <w:rPr>
                <w:rFonts w:cs="Calibri"/>
                <w:color w:val="000000"/>
                <w:sz w:val="20"/>
                <w:szCs w:val="20"/>
              </w:rPr>
              <w:t>Bromadiolone</w:t>
            </w:r>
          </w:p>
        </w:tc>
      </w:tr>
      <w:tr w:rsidR="00C3502C" w:rsidRPr="0099167D" w14:paraId="78D7D6E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0998F51" w14:textId="77777777" w:rsidR="00C3502C" w:rsidRPr="0099167D" w:rsidRDefault="00C3502C" w:rsidP="00C3502C">
            <w:pPr>
              <w:rPr>
                <w:rFonts w:cs="Calibri"/>
                <w:color w:val="000000"/>
                <w:sz w:val="20"/>
                <w:szCs w:val="20"/>
              </w:rPr>
            </w:pPr>
            <w:r w:rsidRPr="0099167D">
              <w:rPr>
                <w:rFonts w:cs="Calibri"/>
                <w:color w:val="000000"/>
                <w:sz w:val="20"/>
                <w:szCs w:val="20"/>
              </w:rPr>
              <w:t>7946-11</w:t>
            </w:r>
          </w:p>
        </w:tc>
        <w:tc>
          <w:tcPr>
            <w:tcW w:w="5472" w:type="dxa"/>
            <w:tcBorders>
              <w:top w:val="nil"/>
              <w:left w:val="nil"/>
              <w:bottom w:val="single" w:sz="4" w:space="0" w:color="auto"/>
              <w:right w:val="single" w:sz="4" w:space="0" w:color="auto"/>
            </w:tcBorders>
            <w:shd w:val="clear" w:color="auto" w:fill="auto"/>
            <w:noWrap/>
            <w:vAlign w:val="center"/>
            <w:hideMark/>
          </w:tcPr>
          <w:p w14:paraId="7E1BEE1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MAUGET INJECT-A-CIDE B                        </w:t>
            </w:r>
          </w:p>
        </w:tc>
        <w:tc>
          <w:tcPr>
            <w:tcW w:w="990" w:type="dxa"/>
            <w:tcBorders>
              <w:top w:val="nil"/>
              <w:left w:val="nil"/>
              <w:bottom w:val="single" w:sz="4" w:space="0" w:color="auto"/>
              <w:right w:val="single" w:sz="4" w:space="0" w:color="auto"/>
            </w:tcBorders>
            <w:shd w:val="clear" w:color="auto" w:fill="auto"/>
            <w:noWrap/>
            <w:vAlign w:val="center"/>
            <w:hideMark/>
          </w:tcPr>
          <w:p w14:paraId="1089D62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2E8678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Dicrotophos</w:t>
            </w:r>
            <w:proofErr w:type="spellEnd"/>
          </w:p>
        </w:tc>
      </w:tr>
      <w:tr w:rsidR="00C3502C" w:rsidRPr="0099167D" w14:paraId="4FD54769"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B5CD668" w14:textId="77777777" w:rsidR="00C3502C" w:rsidRPr="0099167D" w:rsidRDefault="00C3502C" w:rsidP="00C3502C">
            <w:pPr>
              <w:rPr>
                <w:rFonts w:cs="Calibri"/>
                <w:color w:val="000000"/>
                <w:sz w:val="20"/>
                <w:szCs w:val="20"/>
              </w:rPr>
            </w:pPr>
            <w:r w:rsidRPr="0099167D">
              <w:rPr>
                <w:rFonts w:cs="Calibri"/>
                <w:color w:val="000000"/>
                <w:sz w:val="20"/>
                <w:szCs w:val="20"/>
              </w:rPr>
              <w:t>10163-252</w:t>
            </w:r>
          </w:p>
        </w:tc>
        <w:tc>
          <w:tcPr>
            <w:tcW w:w="5472" w:type="dxa"/>
            <w:tcBorders>
              <w:top w:val="nil"/>
              <w:left w:val="nil"/>
              <w:bottom w:val="single" w:sz="4" w:space="0" w:color="auto"/>
              <w:right w:val="single" w:sz="4" w:space="0" w:color="auto"/>
            </w:tcBorders>
            <w:shd w:val="clear" w:color="auto" w:fill="auto"/>
            <w:noWrap/>
            <w:vAlign w:val="center"/>
            <w:hideMark/>
          </w:tcPr>
          <w:p w14:paraId="039A0FF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MESUROL 75 WDG                            </w:t>
            </w:r>
          </w:p>
        </w:tc>
        <w:tc>
          <w:tcPr>
            <w:tcW w:w="990" w:type="dxa"/>
            <w:tcBorders>
              <w:top w:val="nil"/>
              <w:left w:val="nil"/>
              <w:bottom w:val="single" w:sz="4" w:space="0" w:color="auto"/>
              <w:right w:val="single" w:sz="4" w:space="0" w:color="auto"/>
            </w:tcBorders>
            <w:shd w:val="clear" w:color="auto" w:fill="auto"/>
            <w:noWrap/>
            <w:vAlign w:val="center"/>
            <w:hideMark/>
          </w:tcPr>
          <w:p w14:paraId="4862B1A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D45F504" w14:textId="77777777" w:rsidR="00C3502C" w:rsidRPr="0099167D" w:rsidRDefault="00C3502C" w:rsidP="00C3502C">
            <w:pPr>
              <w:rPr>
                <w:rFonts w:cs="Calibri"/>
                <w:color w:val="000000"/>
                <w:sz w:val="20"/>
                <w:szCs w:val="20"/>
              </w:rPr>
            </w:pPr>
            <w:r w:rsidRPr="0099167D">
              <w:rPr>
                <w:rFonts w:cs="Calibri"/>
                <w:color w:val="000000"/>
                <w:sz w:val="20"/>
                <w:szCs w:val="20"/>
              </w:rPr>
              <w:t>Methiocarb</w:t>
            </w:r>
          </w:p>
        </w:tc>
      </w:tr>
    </w:tbl>
    <w:p w14:paraId="1F0D57E2" w14:textId="77777777" w:rsidR="00AF1EF1" w:rsidRDefault="00AF1EF1">
      <w:r>
        <w:br w:type="page"/>
      </w:r>
    </w:p>
    <w:tbl>
      <w:tblPr>
        <w:tblW w:w="9897" w:type="dxa"/>
        <w:tblInd w:w="78" w:type="dxa"/>
        <w:tblLayout w:type="fixed"/>
        <w:tblLook w:val="04A0" w:firstRow="1" w:lastRow="0" w:firstColumn="1" w:lastColumn="0" w:noHBand="0" w:noVBand="1"/>
      </w:tblPr>
      <w:tblGrid>
        <w:gridCol w:w="1455"/>
        <w:gridCol w:w="5472"/>
        <w:gridCol w:w="990"/>
        <w:gridCol w:w="1980"/>
      </w:tblGrid>
      <w:tr w:rsidR="00C3502C" w:rsidRPr="0099167D" w14:paraId="3613257B" w14:textId="77777777" w:rsidTr="003F56D9">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6062" w14:textId="5AF25E02" w:rsidR="00C3502C" w:rsidRPr="0099167D" w:rsidRDefault="00C3502C" w:rsidP="00C3502C">
            <w:pPr>
              <w:rPr>
                <w:rFonts w:cs="Calibri"/>
                <w:color w:val="000000"/>
                <w:sz w:val="20"/>
                <w:szCs w:val="20"/>
              </w:rPr>
            </w:pPr>
            <w:r w:rsidRPr="0099167D">
              <w:rPr>
                <w:rFonts w:cs="Calibri"/>
                <w:color w:val="000000"/>
                <w:sz w:val="20"/>
                <w:szCs w:val="20"/>
              </w:rPr>
              <w:lastRenderedPageBreak/>
              <w:t>10163-229</w:t>
            </w:r>
          </w:p>
        </w:tc>
        <w:tc>
          <w:tcPr>
            <w:tcW w:w="5472" w:type="dxa"/>
            <w:tcBorders>
              <w:top w:val="single" w:sz="4" w:space="0" w:color="auto"/>
              <w:left w:val="nil"/>
              <w:bottom w:val="single" w:sz="4" w:space="0" w:color="auto"/>
              <w:right w:val="single" w:sz="4" w:space="0" w:color="auto"/>
            </w:tcBorders>
            <w:shd w:val="clear" w:color="auto" w:fill="auto"/>
            <w:noWrap/>
            <w:vAlign w:val="center"/>
            <w:hideMark/>
          </w:tcPr>
          <w:p w14:paraId="4F7B7641"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MESUROL 75% CONCENTRATE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E746F9B"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3EA7EE6" w14:textId="77777777" w:rsidR="00C3502C" w:rsidRPr="0099167D" w:rsidRDefault="00C3502C" w:rsidP="00C3502C">
            <w:pPr>
              <w:rPr>
                <w:rFonts w:cs="Calibri"/>
                <w:color w:val="000000"/>
                <w:sz w:val="20"/>
                <w:szCs w:val="20"/>
              </w:rPr>
            </w:pPr>
            <w:r w:rsidRPr="0099167D">
              <w:rPr>
                <w:rFonts w:cs="Calibri"/>
                <w:color w:val="000000"/>
                <w:sz w:val="20"/>
                <w:szCs w:val="20"/>
              </w:rPr>
              <w:t>Methiocarb</w:t>
            </w:r>
          </w:p>
        </w:tc>
      </w:tr>
      <w:tr w:rsidR="00C3502C" w:rsidRPr="0099167D" w14:paraId="28F5EBEC"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791B70E" w14:textId="77777777" w:rsidR="00C3502C" w:rsidRPr="0099167D" w:rsidRDefault="00C3502C" w:rsidP="00C3502C">
            <w:pPr>
              <w:rPr>
                <w:rFonts w:cs="Calibri"/>
                <w:color w:val="000000"/>
                <w:sz w:val="20"/>
                <w:szCs w:val="20"/>
              </w:rPr>
            </w:pPr>
            <w:r w:rsidRPr="0099167D">
              <w:rPr>
                <w:rFonts w:cs="Calibri"/>
                <w:color w:val="000000"/>
                <w:sz w:val="20"/>
                <w:szCs w:val="20"/>
              </w:rPr>
              <w:t>56228-33</w:t>
            </w:r>
          </w:p>
        </w:tc>
        <w:tc>
          <w:tcPr>
            <w:tcW w:w="5472" w:type="dxa"/>
            <w:tcBorders>
              <w:top w:val="nil"/>
              <w:left w:val="nil"/>
              <w:bottom w:val="single" w:sz="4" w:space="0" w:color="auto"/>
              <w:right w:val="single" w:sz="4" w:space="0" w:color="auto"/>
            </w:tcBorders>
            <w:shd w:val="clear" w:color="auto" w:fill="auto"/>
            <w:noWrap/>
            <w:vAlign w:val="center"/>
            <w:hideMark/>
          </w:tcPr>
          <w:p w14:paraId="4C283F9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MESUROL 75% WETTABLE POWDER AVERSIVE CONDITIONING EGG TREATMENT    </w:t>
            </w:r>
          </w:p>
        </w:tc>
        <w:tc>
          <w:tcPr>
            <w:tcW w:w="990" w:type="dxa"/>
            <w:tcBorders>
              <w:top w:val="nil"/>
              <w:left w:val="nil"/>
              <w:bottom w:val="single" w:sz="4" w:space="0" w:color="auto"/>
              <w:right w:val="single" w:sz="4" w:space="0" w:color="auto"/>
            </w:tcBorders>
            <w:shd w:val="clear" w:color="auto" w:fill="auto"/>
            <w:noWrap/>
            <w:vAlign w:val="center"/>
            <w:hideMark/>
          </w:tcPr>
          <w:p w14:paraId="3F1D7EB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9923486" w14:textId="77777777" w:rsidR="00C3502C" w:rsidRPr="0099167D" w:rsidRDefault="00C3502C" w:rsidP="00C3502C">
            <w:pPr>
              <w:rPr>
                <w:rFonts w:cs="Calibri"/>
                <w:color w:val="000000"/>
                <w:sz w:val="20"/>
                <w:szCs w:val="20"/>
              </w:rPr>
            </w:pPr>
            <w:r w:rsidRPr="0099167D">
              <w:rPr>
                <w:rFonts w:cs="Calibri"/>
                <w:color w:val="000000"/>
                <w:sz w:val="20"/>
                <w:szCs w:val="20"/>
              </w:rPr>
              <w:t>Methiocarb</w:t>
            </w:r>
          </w:p>
        </w:tc>
      </w:tr>
      <w:tr w:rsidR="00C3502C" w:rsidRPr="0099167D" w14:paraId="0A5A1F6C"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D687E25" w14:textId="77777777" w:rsidR="00C3502C" w:rsidRPr="0099167D" w:rsidRDefault="00C3502C" w:rsidP="00C3502C">
            <w:pPr>
              <w:rPr>
                <w:rFonts w:cs="Calibri"/>
                <w:color w:val="000000"/>
                <w:sz w:val="20"/>
                <w:szCs w:val="20"/>
              </w:rPr>
            </w:pPr>
            <w:r w:rsidRPr="0099167D">
              <w:rPr>
                <w:rFonts w:cs="Calibri"/>
                <w:color w:val="000000"/>
                <w:sz w:val="20"/>
                <w:szCs w:val="20"/>
              </w:rPr>
              <w:t>10163-231</w:t>
            </w:r>
          </w:p>
        </w:tc>
        <w:tc>
          <w:tcPr>
            <w:tcW w:w="5472" w:type="dxa"/>
            <w:tcBorders>
              <w:top w:val="nil"/>
              <w:left w:val="nil"/>
              <w:bottom w:val="single" w:sz="4" w:space="0" w:color="auto"/>
              <w:right w:val="single" w:sz="4" w:space="0" w:color="auto"/>
            </w:tcBorders>
            <w:shd w:val="clear" w:color="auto" w:fill="auto"/>
            <w:noWrap/>
            <w:vAlign w:val="center"/>
            <w:hideMark/>
          </w:tcPr>
          <w:p w14:paraId="2CBC413C"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MESUROL 75-W                             </w:t>
            </w:r>
          </w:p>
        </w:tc>
        <w:tc>
          <w:tcPr>
            <w:tcW w:w="990" w:type="dxa"/>
            <w:tcBorders>
              <w:top w:val="nil"/>
              <w:left w:val="nil"/>
              <w:bottom w:val="single" w:sz="4" w:space="0" w:color="auto"/>
              <w:right w:val="single" w:sz="4" w:space="0" w:color="auto"/>
            </w:tcBorders>
            <w:shd w:val="clear" w:color="auto" w:fill="auto"/>
            <w:noWrap/>
            <w:vAlign w:val="center"/>
            <w:hideMark/>
          </w:tcPr>
          <w:p w14:paraId="4D1F74E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AD5E25E" w14:textId="77777777" w:rsidR="00C3502C" w:rsidRPr="0099167D" w:rsidRDefault="00C3502C" w:rsidP="00C3502C">
            <w:pPr>
              <w:rPr>
                <w:rFonts w:cs="Calibri"/>
                <w:color w:val="000000"/>
                <w:sz w:val="20"/>
                <w:szCs w:val="20"/>
              </w:rPr>
            </w:pPr>
            <w:r w:rsidRPr="0099167D">
              <w:rPr>
                <w:rFonts w:cs="Calibri"/>
                <w:color w:val="000000"/>
                <w:sz w:val="20"/>
                <w:szCs w:val="20"/>
              </w:rPr>
              <w:t>Methiocarb</w:t>
            </w:r>
          </w:p>
        </w:tc>
      </w:tr>
      <w:tr w:rsidR="00C3502C" w:rsidRPr="0099167D" w14:paraId="7B41BF77"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E741B98" w14:textId="77777777" w:rsidR="00C3502C" w:rsidRPr="0099167D" w:rsidRDefault="00C3502C" w:rsidP="00C3502C">
            <w:pPr>
              <w:rPr>
                <w:rFonts w:cs="Calibri"/>
                <w:color w:val="000000"/>
                <w:sz w:val="20"/>
                <w:szCs w:val="20"/>
              </w:rPr>
            </w:pPr>
            <w:r w:rsidRPr="0099167D">
              <w:rPr>
                <w:rFonts w:cs="Calibri"/>
                <w:color w:val="000000"/>
                <w:sz w:val="20"/>
                <w:szCs w:val="20"/>
              </w:rPr>
              <w:t>10163-230</w:t>
            </w:r>
          </w:p>
        </w:tc>
        <w:tc>
          <w:tcPr>
            <w:tcW w:w="5472" w:type="dxa"/>
            <w:tcBorders>
              <w:top w:val="nil"/>
              <w:left w:val="nil"/>
              <w:bottom w:val="single" w:sz="4" w:space="0" w:color="auto"/>
              <w:right w:val="single" w:sz="4" w:space="0" w:color="auto"/>
            </w:tcBorders>
            <w:shd w:val="clear" w:color="auto" w:fill="auto"/>
            <w:noWrap/>
            <w:vAlign w:val="center"/>
            <w:hideMark/>
          </w:tcPr>
          <w:p w14:paraId="07537A4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MESUROL TECHNICAL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2885AF8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BABDCC8" w14:textId="77777777" w:rsidR="00C3502C" w:rsidRPr="0099167D" w:rsidRDefault="00C3502C" w:rsidP="00C3502C">
            <w:pPr>
              <w:rPr>
                <w:rFonts w:cs="Calibri"/>
                <w:color w:val="000000"/>
                <w:sz w:val="20"/>
                <w:szCs w:val="20"/>
              </w:rPr>
            </w:pPr>
            <w:r w:rsidRPr="0099167D">
              <w:rPr>
                <w:rFonts w:cs="Calibri"/>
                <w:color w:val="000000"/>
                <w:sz w:val="20"/>
                <w:szCs w:val="20"/>
              </w:rPr>
              <w:t>Methiocarb</w:t>
            </w:r>
          </w:p>
        </w:tc>
      </w:tr>
      <w:tr w:rsidR="00C3502C" w:rsidRPr="0099167D" w14:paraId="2AEE4A9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45B3E21" w14:textId="77777777" w:rsidR="00C3502C" w:rsidRPr="0099167D" w:rsidRDefault="00C3502C" w:rsidP="00C3502C">
            <w:pPr>
              <w:rPr>
                <w:rFonts w:cs="Calibri"/>
                <w:color w:val="000000"/>
                <w:sz w:val="20"/>
                <w:szCs w:val="20"/>
              </w:rPr>
            </w:pPr>
            <w:r w:rsidRPr="0099167D">
              <w:rPr>
                <w:rFonts w:cs="Calibri"/>
                <w:color w:val="000000"/>
                <w:sz w:val="20"/>
                <w:szCs w:val="20"/>
              </w:rPr>
              <w:t>100-530</w:t>
            </w:r>
          </w:p>
        </w:tc>
        <w:tc>
          <w:tcPr>
            <w:tcW w:w="5472" w:type="dxa"/>
            <w:tcBorders>
              <w:top w:val="nil"/>
              <w:left w:val="nil"/>
              <w:bottom w:val="single" w:sz="4" w:space="0" w:color="auto"/>
              <w:right w:val="single" w:sz="4" w:space="0" w:color="auto"/>
            </w:tcBorders>
            <w:shd w:val="clear" w:color="auto" w:fill="auto"/>
            <w:noWrap/>
            <w:vAlign w:val="center"/>
            <w:hideMark/>
          </w:tcPr>
          <w:p w14:paraId="5B6B423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METHIDATHION TECHNICAL                        </w:t>
            </w:r>
          </w:p>
        </w:tc>
        <w:tc>
          <w:tcPr>
            <w:tcW w:w="990" w:type="dxa"/>
            <w:tcBorders>
              <w:top w:val="nil"/>
              <w:left w:val="nil"/>
              <w:bottom w:val="single" w:sz="4" w:space="0" w:color="auto"/>
              <w:right w:val="single" w:sz="4" w:space="0" w:color="auto"/>
            </w:tcBorders>
            <w:shd w:val="clear" w:color="auto" w:fill="auto"/>
            <w:noWrap/>
            <w:vAlign w:val="center"/>
            <w:hideMark/>
          </w:tcPr>
          <w:p w14:paraId="3CD91E9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0774711" w14:textId="77777777" w:rsidR="00C3502C" w:rsidRPr="0099167D" w:rsidRDefault="00C3502C" w:rsidP="00C3502C">
            <w:pPr>
              <w:rPr>
                <w:rFonts w:cs="Calibri"/>
                <w:color w:val="000000"/>
                <w:sz w:val="20"/>
                <w:szCs w:val="20"/>
              </w:rPr>
            </w:pPr>
            <w:r w:rsidRPr="0099167D">
              <w:rPr>
                <w:rFonts w:cs="Calibri"/>
                <w:color w:val="000000"/>
                <w:sz w:val="20"/>
                <w:szCs w:val="20"/>
              </w:rPr>
              <w:t>Methidathion</w:t>
            </w:r>
          </w:p>
        </w:tc>
      </w:tr>
      <w:tr w:rsidR="00C3502C" w:rsidRPr="0099167D" w14:paraId="4CD044AD"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2AF6C07" w14:textId="77777777" w:rsidR="00C3502C" w:rsidRPr="0099167D" w:rsidRDefault="00C3502C" w:rsidP="00C3502C">
            <w:pPr>
              <w:rPr>
                <w:rFonts w:cs="Calibri"/>
                <w:color w:val="000000"/>
                <w:sz w:val="20"/>
                <w:szCs w:val="20"/>
              </w:rPr>
            </w:pPr>
            <w:r w:rsidRPr="0099167D">
              <w:rPr>
                <w:rFonts w:cs="Calibri"/>
                <w:color w:val="000000"/>
                <w:sz w:val="20"/>
                <w:szCs w:val="20"/>
              </w:rPr>
              <w:t>10163-245</w:t>
            </w:r>
          </w:p>
        </w:tc>
        <w:tc>
          <w:tcPr>
            <w:tcW w:w="5472" w:type="dxa"/>
            <w:tcBorders>
              <w:top w:val="nil"/>
              <w:left w:val="nil"/>
              <w:bottom w:val="single" w:sz="4" w:space="0" w:color="auto"/>
              <w:right w:val="single" w:sz="4" w:space="0" w:color="auto"/>
            </w:tcBorders>
            <w:shd w:val="clear" w:color="auto" w:fill="auto"/>
            <w:noWrap/>
            <w:vAlign w:val="center"/>
            <w:hideMark/>
          </w:tcPr>
          <w:p w14:paraId="6ED009B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METHIDATHION TECHNICAL                        </w:t>
            </w:r>
          </w:p>
        </w:tc>
        <w:tc>
          <w:tcPr>
            <w:tcW w:w="990" w:type="dxa"/>
            <w:tcBorders>
              <w:top w:val="nil"/>
              <w:left w:val="nil"/>
              <w:bottom w:val="single" w:sz="4" w:space="0" w:color="auto"/>
              <w:right w:val="single" w:sz="4" w:space="0" w:color="auto"/>
            </w:tcBorders>
            <w:shd w:val="clear" w:color="auto" w:fill="auto"/>
            <w:noWrap/>
            <w:vAlign w:val="center"/>
            <w:hideMark/>
          </w:tcPr>
          <w:p w14:paraId="3E1225D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941CFDD" w14:textId="77777777" w:rsidR="00C3502C" w:rsidRPr="0099167D" w:rsidRDefault="00C3502C" w:rsidP="00C3502C">
            <w:pPr>
              <w:rPr>
                <w:rFonts w:cs="Calibri"/>
                <w:color w:val="000000"/>
                <w:sz w:val="20"/>
                <w:szCs w:val="20"/>
              </w:rPr>
            </w:pPr>
            <w:r w:rsidRPr="0099167D">
              <w:rPr>
                <w:rFonts w:cs="Calibri"/>
                <w:color w:val="000000"/>
                <w:sz w:val="20"/>
                <w:szCs w:val="20"/>
              </w:rPr>
              <w:t>Methidathion</w:t>
            </w:r>
          </w:p>
        </w:tc>
      </w:tr>
      <w:tr w:rsidR="00C3502C" w:rsidRPr="0099167D" w14:paraId="1643548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CE77032" w14:textId="77777777" w:rsidR="00C3502C" w:rsidRPr="0099167D" w:rsidRDefault="00C3502C" w:rsidP="00C3502C">
            <w:pPr>
              <w:rPr>
                <w:rFonts w:cs="Calibri"/>
                <w:color w:val="000000"/>
                <w:sz w:val="20"/>
                <w:szCs w:val="20"/>
              </w:rPr>
            </w:pPr>
            <w:r w:rsidRPr="0099167D">
              <w:rPr>
                <w:rFonts w:cs="Calibri"/>
                <w:color w:val="000000"/>
                <w:sz w:val="20"/>
                <w:szCs w:val="20"/>
              </w:rPr>
              <w:t>5481-9041</w:t>
            </w:r>
          </w:p>
        </w:tc>
        <w:tc>
          <w:tcPr>
            <w:tcW w:w="5472" w:type="dxa"/>
            <w:tcBorders>
              <w:top w:val="nil"/>
              <w:left w:val="nil"/>
              <w:bottom w:val="single" w:sz="4" w:space="0" w:color="auto"/>
              <w:right w:val="single" w:sz="4" w:space="0" w:color="auto"/>
            </w:tcBorders>
            <w:shd w:val="clear" w:color="auto" w:fill="auto"/>
            <w:noWrap/>
            <w:vAlign w:val="center"/>
            <w:hideMark/>
          </w:tcPr>
          <w:p w14:paraId="05C815B8" w14:textId="77777777" w:rsidR="00C3502C" w:rsidRPr="0099167D" w:rsidRDefault="00C3502C" w:rsidP="00C3502C">
            <w:pPr>
              <w:rPr>
                <w:rFonts w:cs="Calibri"/>
                <w:color w:val="000000"/>
                <w:sz w:val="20"/>
                <w:szCs w:val="20"/>
              </w:rPr>
            </w:pPr>
            <w:r w:rsidRPr="0099167D">
              <w:rPr>
                <w:rFonts w:cs="Calibri"/>
                <w:color w:val="000000"/>
                <w:sz w:val="20"/>
                <w:szCs w:val="20"/>
              </w:rPr>
              <w:t xml:space="preserve">MOCAP EC NEMATICIDE -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67F5E88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FE6046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Ethoprop</w:t>
            </w:r>
            <w:proofErr w:type="spellEnd"/>
          </w:p>
        </w:tc>
      </w:tr>
      <w:tr w:rsidR="00C3502C" w:rsidRPr="0099167D" w14:paraId="3F7943E7"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00DD372" w14:textId="77777777" w:rsidR="00C3502C" w:rsidRPr="0099167D" w:rsidRDefault="00C3502C" w:rsidP="00C3502C">
            <w:pPr>
              <w:rPr>
                <w:rFonts w:cs="Calibri"/>
                <w:color w:val="000000"/>
                <w:sz w:val="20"/>
                <w:szCs w:val="20"/>
              </w:rPr>
            </w:pPr>
            <w:r w:rsidRPr="0099167D">
              <w:rPr>
                <w:rFonts w:cs="Calibri"/>
                <w:color w:val="000000"/>
                <w:sz w:val="20"/>
                <w:szCs w:val="20"/>
              </w:rPr>
              <w:t>279-2862</w:t>
            </w:r>
          </w:p>
        </w:tc>
        <w:tc>
          <w:tcPr>
            <w:tcW w:w="5472" w:type="dxa"/>
            <w:tcBorders>
              <w:top w:val="nil"/>
              <w:left w:val="nil"/>
              <w:bottom w:val="single" w:sz="4" w:space="0" w:color="auto"/>
              <w:right w:val="single" w:sz="4" w:space="0" w:color="auto"/>
            </w:tcBorders>
            <w:shd w:val="clear" w:color="auto" w:fill="auto"/>
            <w:noWrap/>
            <w:vAlign w:val="center"/>
            <w:hideMark/>
          </w:tcPr>
          <w:p w14:paraId="1D759C8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NIAGARA FURADAN 75 BASE                        </w:t>
            </w:r>
          </w:p>
        </w:tc>
        <w:tc>
          <w:tcPr>
            <w:tcW w:w="990" w:type="dxa"/>
            <w:tcBorders>
              <w:top w:val="nil"/>
              <w:left w:val="nil"/>
              <w:bottom w:val="single" w:sz="4" w:space="0" w:color="auto"/>
              <w:right w:val="single" w:sz="4" w:space="0" w:color="auto"/>
            </w:tcBorders>
            <w:shd w:val="clear" w:color="auto" w:fill="auto"/>
            <w:noWrap/>
            <w:vAlign w:val="center"/>
            <w:hideMark/>
          </w:tcPr>
          <w:p w14:paraId="4403826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55AF41B9" w14:textId="77777777" w:rsidR="00C3502C" w:rsidRPr="0099167D" w:rsidRDefault="00C3502C" w:rsidP="00C3502C">
            <w:pPr>
              <w:rPr>
                <w:rFonts w:cs="Calibri"/>
                <w:color w:val="000000"/>
                <w:sz w:val="20"/>
                <w:szCs w:val="20"/>
              </w:rPr>
            </w:pPr>
            <w:r w:rsidRPr="0099167D">
              <w:rPr>
                <w:rFonts w:cs="Calibri"/>
                <w:color w:val="000000"/>
                <w:sz w:val="20"/>
                <w:szCs w:val="20"/>
              </w:rPr>
              <w:t>Carbofuran</w:t>
            </w:r>
          </w:p>
        </w:tc>
      </w:tr>
      <w:tr w:rsidR="00C3502C" w:rsidRPr="0099167D" w14:paraId="45D98252"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A2ECBC3" w14:textId="77777777" w:rsidR="00C3502C" w:rsidRPr="0099167D" w:rsidRDefault="00C3502C" w:rsidP="00C3502C">
            <w:pPr>
              <w:rPr>
                <w:rFonts w:cs="Calibri"/>
                <w:color w:val="000000"/>
                <w:sz w:val="20"/>
                <w:szCs w:val="20"/>
              </w:rPr>
            </w:pPr>
            <w:r w:rsidRPr="0099167D">
              <w:rPr>
                <w:rFonts w:cs="Calibri"/>
                <w:color w:val="000000"/>
                <w:sz w:val="20"/>
                <w:szCs w:val="20"/>
              </w:rPr>
              <w:t>5481-8980</w:t>
            </w:r>
          </w:p>
        </w:tc>
        <w:tc>
          <w:tcPr>
            <w:tcW w:w="5472" w:type="dxa"/>
            <w:tcBorders>
              <w:top w:val="nil"/>
              <w:left w:val="nil"/>
              <w:bottom w:val="single" w:sz="4" w:space="0" w:color="auto"/>
              <w:right w:val="single" w:sz="4" w:space="0" w:color="auto"/>
            </w:tcBorders>
            <w:shd w:val="clear" w:color="auto" w:fill="auto"/>
            <w:noWrap/>
            <w:vAlign w:val="center"/>
            <w:hideMark/>
          </w:tcPr>
          <w:p w14:paraId="604BBF52" w14:textId="77777777" w:rsidR="00C3502C" w:rsidRPr="0099167D" w:rsidRDefault="00C3502C" w:rsidP="00C3502C">
            <w:pPr>
              <w:rPr>
                <w:rFonts w:cs="Calibri"/>
                <w:color w:val="000000"/>
                <w:sz w:val="20"/>
                <w:szCs w:val="20"/>
              </w:rPr>
            </w:pPr>
            <w:r w:rsidRPr="0099167D">
              <w:rPr>
                <w:rFonts w:cs="Calibri"/>
                <w:color w:val="000000"/>
                <w:sz w:val="20"/>
                <w:szCs w:val="20"/>
              </w:rPr>
              <w:t xml:space="preserve">PHORATE 20 G                             </w:t>
            </w:r>
          </w:p>
        </w:tc>
        <w:tc>
          <w:tcPr>
            <w:tcW w:w="990" w:type="dxa"/>
            <w:tcBorders>
              <w:top w:val="nil"/>
              <w:left w:val="nil"/>
              <w:bottom w:val="single" w:sz="4" w:space="0" w:color="auto"/>
              <w:right w:val="single" w:sz="4" w:space="0" w:color="auto"/>
            </w:tcBorders>
            <w:shd w:val="clear" w:color="auto" w:fill="auto"/>
            <w:noWrap/>
            <w:vAlign w:val="center"/>
            <w:hideMark/>
          </w:tcPr>
          <w:p w14:paraId="54F7919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8984D4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1D3A8677"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4696259" w14:textId="77777777" w:rsidR="00C3502C" w:rsidRPr="0099167D" w:rsidRDefault="00C3502C" w:rsidP="00C3502C">
            <w:pPr>
              <w:rPr>
                <w:rFonts w:cs="Calibri"/>
                <w:color w:val="000000"/>
                <w:sz w:val="20"/>
                <w:szCs w:val="20"/>
              </w:rPr>
            </w:pPr>
            <w:r w:rsidRPr="0099167D">
              <w:rPr>
                <w:rFonts w:cs="Calibri"/>
                <w:color w:val="000000"/>
                <w:sz w:val="20"/>
                <w:szCs w:val="20"/>
              </w:rPr>
              <w:t>9779-293</w:t>
            </w:r>
          </w:p>
        </w:tc>
        <w:tc>
          <w:tcPr>
            <w:tcW w:w="5472" w:type="dxa"/>
            <w:tcBorders>
              <w:top w:val="nil"/>
              <w:left w:val="nil"/>
              <w:bottom w:val="single" w:sz="4" w:space="0" w:color="auto"/>
              <w:right w:val="single" w:sz="4" w:space="0" w:color="auto"/>
            </w:tcBorders>
            <w:shd w:val="clear" w:color="auto" w:fill="auto"/>
            <w:noWrap/>
            <w:vAlign w:val="center"/>
            <w:hideMark/>
          </w:tcPr>
          <w:p w14:paraId="19EED30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PHORATE 20-G                             </w:t>
            </w:r>
          </w:p>
        </w:tc>
        <w:tc>
          <w:tcPr>
            <w:tcW w:w="990" w:type="dxa"/>
            <w:tcBorders>
              <w:top w:val="nil"/>
              <w:left w:val="nil"/>
              <w:bottom w:val="single" w:sz="4" w:space="0" w:color="auto"/>
              <w:right w:val="single" w:sz="4" w:space="0" w:color="auto"/>
            </w:tcBorders>
            <w:shd w:val="clear" w:color="auto" w:fill="auto"/>
            <w:noWrap/>
            <w:vAlign w:val="center"/>
            <w:hideMark/>
          </w:tcPr>
          <w:p w14:paraId="7A21FC6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4DC948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58513925"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9453608" w14:textId="77777777" w:rsidR="00C3502C" w:rsidRPr="0099167D" w:rsidRDefault="00C3502C" w:rsidP="00C3502C">
            <w:pPr>
              <w:rPr>
                <w:rFonts w:cs="Calibri"/>
                <w:color w:val="000000"/>
                <w:sz w:val="20"/>
                <w:szCs w:val="20"/>
              </w:rPr>
            </w:pPr>
            <w:r w:rsidRPr="0099167D">
              <w:rPr>
                <w:rFonts w:cs="Calibri"/>
                <w:color w:val="000000"/>
                <w:sz w:val="20"/>
                <w:szCs w:val="20"/>
              </w:rPr>
              <w:t>5481-8979</w:t>
            </w:r>
          </w:p>
        </w:tc>
        <w:tc>
          <w:tcPr>
            <w:tcW w:w="5472" w:type="dxa"/>
            <w:tcBorders>
              <w:top w:val="nil"/>
              <w:left w:val="nil"/>
              <w:bottom w:val="single" w:sz="4" w:space="0" w:color="auto"/>
              <w:right w:val="single" w:sz="4" w:space="0" w:color="auto"/>
            </w:tcBorders>
            <w:shd w:val="clear" w:color="auto" w:fill="auto"/>
            <w:noWrap/>
            <w:vAlign w:val="center"/>
            <w:hideMark/>
          </w:tcPr>
          <w:p w14:paraId="1F36B098" w14:textId="77777777" w:rsidR="00C3502C" w:rsidRPr="0099167D" w:rsidRDefault="00C3502C" w:rsidP="00C3502C">
            <w:pPr>
              <w:rPr>
                <w:rFonts w:cs="Calibri"/>
                <w:color w:val="000000"/>
                <w:sz w:val="20"/>
                <w:szCs w:val="20"/>
              </w:rPr>
            </w:pPr>
            <w:r w:rsidRPr="0099167D">
              <w:rPr>
                <w:rFonts w:cs="Calibri"/>
                <w:color w:val="000000"/>
                <w:sz w:val="20"/>
                <w:szCs w:val="20"/>
              </w:rPr>
              <w:t xml:space="preserve">PHORATE TECHNICAL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102168F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CC4E34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2674018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F0A2C90" w14:textId="77777777" w:rsidR="00C3502C" w:rsidRPr="0099167D" w:rsidRDefault="00C3502C" w:rsidP="00C3502C">
            <w:pPr>
              <w:rPr>
                <w:rFonts w:cs="Calibri"/>
                <w:color w:val="000000"/>
                <w:sz w:val="20"/>
                <w:szCs w:val="20"/>
              </w:rPr>
            </w:pPr>
            <w:r w:rsidRPr="0099167D">
              <w:rPr>
                <w:rFonts w:cs="Calibri"/>
                <w:color w:val="000000"/>
                <w:sz w:val="20"/>
                <w:szCs w:val="20"/>
              </w:rPr>
              <w:t>83100-28</w:t>
            </w:r>
          </w:p>
        </w:tc>
        <w:tc>
          <w:tcPr>
            <w:tcW w:w="5472" w:type="dxa"/>
            <w:tcBorders>
              <w:top w:val="nil"/>
              <w:left w:val="nil"/>
              <w:bottom w:val="single" w:sz="4" w:space="0" w:color="auto"/>
              <w:right w:val="single" w:sz="4" w:space="0" w:color="auto"/>
            </w:tcBorders>
            <w:shd w:val="clear" w:color="auto" w:fill="auto"/>
            <w:noWrap/>
            <w:vAlign w:val="center"/>
            <w:hideMark/>
          </w:tcPr>
          <w:p w14:paraId="045C6E4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ROTAM METHOMYL 90SP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68FF44B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3FC707C" w14:textId="77777777" w:rsidR="00C3502C" w:rsidRPr="0099167D" w:rsidRDefault="00C3502C" w:rsidP="00C3502C">
            <w:pPr>
              <w:rPr>
                <w:rFonts w:cs="Calibri"/>
                <w:color w:val="000000"/>
                <w:sz w:val="20"/>
                <w:szCs w:val="20"/>
              </w:rPr>
            </w:pPr>
            <w:r w:rsidRPr="0099167D">
              <w:rPr>
                <w:rFonts w:cs="Calibri"/>
                <w:color w:val="000000"/>
                <w:sz w:val="20"/>
                <w:szCs w:val="20"/>
              </w:rPr>
              <w:t>Methomyl</w:t>
            </w:r>
          </w:p>
        </w:tc>
      </w:tr>
      <w:tr w:rsidR="00C3502C" w:rsidRPr="0099167D" w14:paraId="023ECDD6"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B6AEED5" w14:textId="77777777" w:rsidR="00C3502C" w:rsidRPr="0099167D" w:rsidRDefault="00C3502C" w:rsidP="00C3502C">
            <w:pPr>
              <w:rPr>
                <w:rFonts w:cs="Calibri"/>
                <w:color w:val="000000"/>
                <w:sz w:val="20"/>
                <w:szCs w:val="20"/>
              </w:rPr>
            </w:pPr>
            <w:r w:rsidRPr="0099167D">
              <w:rPr>
                <w:rFonts w:cs="Calibri"/>
                <w:color w:val="000000"/>
                <w:sz w:val="20"/>
                <w:szCs w:val="20"/>
              </w:rPr>
              <w:t>81598-9</w:t>
            </w:r>
          </w:p>
        </w:tc>
        <w:tc>
          <w:tcPr>
            <w:tcW w:w="5472" w:type="dxa"/>
            <w:tcBorders>
              <w:top w:val="nil"/>
              <w:left w:val="nil"/>
              <w:bottom w:val="single" w:sz="4" w:space="0" w:color="auto"/>
              <w:right w:val="single" w:sz="4" w:space="0" w:color="auto"/>
            </w:tcBorders>
            <w:shd w:val="clear" w:color="auto" w:fill="auto"/>
            <w:noWrap/>
            <w:vAlign w:val="center"/>
            <w:hideMark/>
          </w:tcPr>
          <w:p w14:paraId="60593EF6" w14:textId="77777777" w:rsidR="00C3502C" w:rsidRPr="0099167D" w:rsidRDefault="00C3502C" w:rsidP="00C3502C">
            <w:pPr>
              <w:rPr>
                <w:rFonts w:cs="Calibri"/>
                <w:color w:val="000000"/>
                <w:sz w:val="20"/>
                <w:szCs w:val="20"/>
              </w:rPr>
            </w:pPr>
            <w:r w:rsidRPr="0099167D">
              <w:rPr>
                <w:rFonts w:cs="Calibri"/>
                <w:color w:val="000000"/>
                <w:sz w:val="20"/>
                <w:szCs w:val="20"/>
              </w:rPr>
              <w:t xml:space="preserve">ROTAM METHOMYL TECHNICAL                       </w:t>
            </w:r>
          </w:p>
        </w:tc>
        <w:tc>
          <w:tcPr>
            <w:tcW w:w="990" w:type="dxa"/>
            <w:tcBorders>
              <w:top w:val="nil"/>
              <w:left w:val="nil"/>
              <w:bottom w:val="single" w:sz="4" w:space="0" w:color="auto"/>
              <w:right w:val="single" w:sz="4" w:space="0" w:color="auto"/>
            </w:tcBorders>
            <w:shd w:val="clear" w:color="auto" w:fill="auto"/>
            <w:noWrap/>
            <w:vAlign w:val="center"/>
            <w:hideMark/>
          </w:tcPr>
          <w:p w14:paraId="5AD15E8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D251261" w14:textId="77777777" w:rsidR="00C3502C" w:rsidRPr="0099167D" w:rsidRDefault="00C3502C" w:rsidP="00C3502C">
            <w:pPr>
              <w:rPr>
                <w:rFonts w:cs="Calibri"/>
                <w:color w:val="000000"/>
                <w:sz w:val="20"/>
                <w:szCs w:val="20"/>
              </w:rPr>
            </w:pPr>
            <w:r w:rsidRPr="0099167D">
              <w:rPr>
                <w:rFonts w:cs="Calibri"/>
                <w:color w:val="000000"/>
                <w:sz w:val="20"/>
                <w:szCs w:val="20"/>
              </w:rPr>
              <w:t>Methomyl</w:t>
            </w:r>
          </w:p>
        </w:tc>
      </w:tr>
      <w:tr w:rsidR="00C3502C" w:rsidRPr="0099167D" w14:paraId="2F2E20F9"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E6B3FDE" w14:textId="77777777" w:rsidR="00C3502C" w:rsidRPr="0099167D" w:rsidRDefault="00C3502C" w:rsidP="00C3502C">
            <w:pPr>
              <w:rPr>
                <w:rFonts w:cs="Calibri"/>
                <w:color w:val="000000"/>
                <w:sz w:val="20"/>
                <w:szCs w:val="20"/>
              </w:rPr>
            </w:pPr>
            <w:r w:rsidRPr="0099167D">
              <w:rPr>
                <w:rFonts w:cs="Calibri"/>
                <w:color w:val="000000"/>
                <w:sz w:val="20"/>
                <w:szCs w:val="20"/>
              </w:rPr>
              <w:t>7173-75</w:t>
            </w:r>
          </w:p>
        </w:tc>
        <w:tc>
          <w:tcPr>
            <w:tcW w:w="5472" w:type="dxa"/>
            <w:tcBorders>
              <w:top w:val="nil"/>
              <w:left w:val="nil"/>
              <w:bottom w:val="single" w:sz="4" w:space="0" w:color="auto"/>
              <w:right w:val="single" w:sz="4" w:space="0" w:color="auto"/>
            </w:tcBorders>
            <w:shd w:val="clear" w:color="auto" w:fill="auto"/>
            <w:noWrap/>
            <w:vAlign w:val="center"/>
            <w:hideMark/>
          </w:tcPr>
          <w:p w14:paraId="337DF92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ROZOL RODENTICIDE TECHNICAL POWDER                  </w:t>
            </w:r>
          </w:p>
        </w:tc>
        <w:tc>
          <w:tcPr>
            <w:tcW w:w="990" w:type="dxa"/>
            <w:tcBorders>
              <w:top w:val="nil"/>
              <w:left w:val="nil"/>
              <w:bottom w:val="single" w:sz="4" w:space="0" w:color="auto"/>
              <w:right w:val="single" w:sz="4" w:space="0" w:color="auto"/>
            </w:tcBorders>
            <w:shd w:val="clear" w:color="auto" w:fill="auto"/>
            <w:noWrap/>
            <w:vAlign w:val="center"/>
            <w:hideMark/>
          </w:tcPr>
          <w:p w14:paraId="02CCEF7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B0A8F75" w14:textId="77777777" w:rsidR="00C3502C" w:rsidRPr="0099167D" w:rsidRDefault="00C3502C" w:rsidP="00C3502C">
            <w:pPr>
              <w:rPr>
                <w:rFonts w:cs="Calibri"/>
                <w:color w:val="000000"/>
                <w:sz w:val="20"/>
                <w:szCs w:val="20"/>
              </w:rPr>
            </w:pPr>
            <w:r w:rsidRPr="0099167D">
              <w:rPr>
                <w:rFonts w:cs="Calibri"/>
                <w:color w:val="000000"/>
                <w:sz w:val="20"/>
                <w:szCs w:val="20"/>
              </w:rPr>
              <w:t>Chlorophacinone</w:t>
            </w:r>
          </w:p>
        </w:tc>
      </w:tr>
      <w:tr w:rsidR="00C3502C" w:rsidRPr="0099167D" w14:paraId="1EFE0D32"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7B3B409" w14:textId="77777777" w:rsidR="00C3502C" w:rsidRPr="0099167D" w:rsidRDefault="00C3502C" w:rsidP="00C3502C">
            <w:pPr>
              <w:rPr>
                <w:rFonts w:cs="Calibri"/>
                <w:color w:val="000000"/>
                <w:sz w:val="20"/>
                <w:szCs w:val="20"/>
              </w:rPr>
            </w:pPr>
            <w:r w:rsidRPr="0099167D">
              <w:rPr>
                <w:rFonts w:cs="Calibri"/>
                <w:color w:val="000000"/>
                <w:sz w:val="20"/>
                <w:szCs w:val="20"/>
              </w:rPr>
              <w:t>72500-15</w:t>
            </w:r>
          </w:p>
        </w:tc>
        <w:tc>
          <w:tcPr>
            <w:tcW w:w="5472" w:type="dxa"/>
            <w:tcBorders>
              <w:top w:val="nil"/>
              <w:left w:val="nil"/>
              <w:bottom w:val="single" w:sz="4" w:space="0" w:color="auto"/>
              <w:right w:val="single" w:sz="4" w:space="0" w:color="auto"/>
            </w:tcBorders>
            <w:shd w:val="clear" w:color="auto" w:fill="auto"/>
            <w:noWrap/>
            <w:vAlign w:val="center"/>
            <w:hideMark/>
          </w:tcPr>
          <w:p w14:paraId="640E81B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SLN PHARMACHEM WARFARIN                        </w:t>
            </w:r>
          </w:p>
        </w:tc>
        <w:tc>
          <w:tcPr>
            <w:tcW w:w="990" w:type="dxa"/>
            <w:tcBorders>
              <w:top w:val="nil"/>
              <w:left w:val="nil"/>
              <w:bottom w:val="single" w:sz="4" w:space="0" w:color="auto"/>
              <w:right w:val="single" w:sz="4" w:space="0" w:color="auto"/>
            </w:tcBorders>
            <w:shd w:val="clear" w:color="auto" w:fill="auto"/>
            <w:noWrap/>
            <w:vAlign w:val="center"/>
            <w:hideMark/>
          </w:tcPr>
          <w:p w14:paraId="1B9333C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935C61C" w14:textId="77777777" w:rsidR="00C3502C" w:rsidRPr="0099167D" w:rsidRDefault="00C3502C" w:rsidP="00C3502C">
            <w:pPr>
              <w:rPr>
                <w:rFonts w:cs="Calibri"/>
                <w:color w:val="000000"/>
                <w:sz w:val="20"/>
                <w:szCs w:val="20"/>
              </w:rPr>
            </w:pPr>
            <w:r w:rsidRPr="0099167D">
              <w:rPr>
                <w:rFonts w:cs="Calibri"/>
                <w:color w:val="000000"/>
                <w:sz w:val="20"/>
                <w:szCs w:val="20"/>
              </w:rPr>
              <w:t>Warfarin</w:t>
            </w:r>
          </w:p>
        </w:tc>
      </w:tr>
      <w:tr w:rsidR="00C3502C" w:rsidRPr="0099167D" w14:paraId="30045D3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34CF5BB" w14:textId="77777777" w:rsidR="00C3502C" w:rsidRPr="0099167D" w:rsidRDefault="00C3502C" w:rsidP="00C3502C">
            <w:pPr>
              <w:rPr>
                <w:rFonts w:cs="Calibri"/>
                <w:color w:val="000000"/>
                <w:sz w:val="20"/>
                <w:szCs w:val="20"/>
              </w:rPr>
            </w:pPr>
            <w:r w:rsidRPr="0099167D">
              <w:rPr>
                <w:rFonts w:cs="Calibri"/>
                <w:color w:val="000000"/>
                <w:sz w:val="20"/>
                <w:szCs w:val="20"/>
              </w:rPr>
              <w:t>5481-561</w:t>
            </w:r>
          </w:p>
        </w:tc>
        <w:tc>
          <w:tcPr>
            <w:tcW w:w="5472" w:type="dxa"/>
            <w:tcBorders>
              <w:top w:val="nil"/>
              <w:left w:val="nil"/>
              <w:bottom w:val="single" w:sz="4" w:space="0" w:color="auto"/>
              <w:right w:val="single" w:sz="4" w:space="0" w:color="auto"/>
            </w:tcBorders>
            <w:shd w:val="clear" w:color="auto" w:fill="auto"/>
            <w:noWrap/>
            <w:vAlign w:val="center"/>
            <w:hideMark/>
          </w:tcPr>
          <w:p w14:paraId="0A7BD41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SMARTCHOICE 5G                            </w:t>
            </w:r>
          </w:p>
        </w:tc>
        <w:tc>
          <w:tcPr>
            <w:tcW w:w="990" w:type="dxa"/>
            <w:tcBorders>
              <w:top w:val="nil"/>
              <w:left w:val="nil"/>
              <w:bottom w:val="single" w:sz="4" w:space="0" w:color="auto"/>
              <w:right w:val="single" w:sz="4" w:space="0" w:color="auto"/>
            </w:tcBorders>
            <w:shd w:val="clear" w:color="auto" w:fill="auto"/>
            <w:noWrap/>
            <w:vAlign w:val="center"/>
            <w:hideMark/>
          </w:tcPr>
          <w:p w14:paraId="4B85137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B484ED0"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Chlorethoxyphos</w:t>
            </w:r>
            <w:proofErr w:type="spellEnd"/>
          </w:p>
        </w:tc>
      </w:tr>
      <w:tr w:rsidR="00C3502C" w:rsidRPr="0099167D" w14:paraId="151C7D1E"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2784CFD" w14:textId="77777777" w:rsidR="00C3502C" w:rsidRPr="0099167D" w:rsidRDefault="00C3502C" w:rsidP="00C3502C">
            <w:pPr>
              <w:rPr>
                <w:rFonts w:cs="Calibri"/>
                <w:color w:val="000000"/>
                <w:sz w:val="20"/>
                <w:szCs w:val="20"/>
              </w:rPr>
            </w:pPr>
            <w:r w:rsidRPr="0099167D">
              <w:rPr>
                <w:rFonts w:cs="Calibri"/>
                <w:color w:val="000000"/>
                <w:sz w:val="20"/>
                <w:szCs w:val="20"/>
              </w:rPr>
              <w:t>35975-4</w:t>
            </w:r>
          </w:p>
        </w:tc>
        <w:tc>
          <w:tcPr>
            <w:tcW w:w="5472" w:type="dxa"/>
            <w:tcBorders>
              <w:top w:val="nil"/>
              <w:left w:val="nil"/>
              <w:bottom w:val="single" w:sz="4" w:space="0" w:color="auto"/>
              <w:right w:val="single" w:sz="4" w:space="0" w:color="auto"/>
            </w:tcBorders>
            <w:shd w:val="clear" w:color="auto" w:fill="auto"/>
            <w:noWrap/>
            <w:vAlign w:val="center"/>
            <w:hideMark/>
          </w:tcPr>
          <w:p w14:paraId="4C2E491F"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990" w:type="dxa"/>
            <w:tcBorders>
              <w:top w:val="nil"/>
              <w:left w:val="nil"/>
              <w:bottom w:val="single" w:sz="4" w:space="0" w:color="auto"/>
              <w:right w:val="single" w:sz="4" w:space="0" w:color="auto"/>
            </w:tcBorders>
            <w:shd w:val="clear" w:color="auto" w:fill="auto"/>
            <w:noWrap/>
            <w:vAlign w:val="center"/>
            <w:hideMark/>
          </w:tcPr>
          <w:p w14:paraId="26B8017B"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C1D8FA4" w14:textId="77777777" w:rsidR="00C3502C" w:rsidRPr="0099167D" w:rsidRDefault="00C3502C" w:rsidP="00C3502C">
            <w:pPr>
              <w:rPr>
                <w:rFonts w:cs="Calibri"/>
                <w:color w:val="000000"/>
                <w:sz w:val="20"/>
                <w:szCs w:val="20"/>
              </w:rPr>
            </w:pPr>
            <w:r w:rsidRPr="0099167D">
              <w:rPr>
                <w:rFonts w:cs="Calibri"/>
                <w:color w:val="000000"/>
                <w:sz w:val="20"/>
                <w:szCs w:val="20"/>
              </w:rPr>
              <w:t>1080</w:t>
            </w:r>
          </w:p>
        </w:tc>
      </w:tr>
      <w:tr w:rsidR="00C3502C" w:rsidRPr="0099167D" w14:paraId="5321602E"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0F8A92A" w14:textId="77777777" w:rsidR="00C3502C" w:rsidRPr="0099167D" w:rsidRDefault="00C3502C" w:rsidP="00C3502C">
            <w:pPr>
              <w:rPr>
                <w:rFonts w:cs="Calibri"/>
                <w:color w:val="000000"/>
                <w:sz w:val="20"/>
                <w:szCs w:val="20"/>
              </w:rPr>
            </w:pPr>
            <w:r w:rsidRPr="0099167D">
              <w:rPr>
                <w:rFonts w:cs="Calibri"/>
                <w:color w:val="000000"/>
                <w:sz w:val="20"/>
                <w:szCs w:val="20"/>
              </w:rPr>
              <w:t>35978-8</w:t>
            </w:r>
          </w:p>
        </w:tc>
        <w:tc>
          <w:tcPr>
            <w:tcW w:w="5472" w:type="dxa"/>
            <w:tcBorders>
              <w:top w:val="nil"/>
              <w:left w:val="nil"/>
              <w:bottom w:val="single" w:sz="4" w:space="0" w:color="auto"/>
              <w:right w:val="single" w:sz="4" w:space="0" w:color="auto"/>
            </w:tcBorders>
            <w:shd w:val="clear" w:color="auto" w:fill="auto"/>
            <w:noWrap/>
            <w:vAlign w:val="center"/>
            <w:hideMark/>
          </w:tcPr>
          <w:p w14:paraId="5E7E6BC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990" w:type="dxa"/>
            <w:tcBorders>
              <w:top w:val="nil"/>
              <w:left w:val="nil"/>
              <w:bottom w:val="single" w:sz="4" w:space="0" w:color="auto"/>
              <w:right w:val="single" w:sz="4" w:space="0" w:color="auto"/>
            </w:tcBorders>
            <w:shd w:val="clear" w:color="auto" w:fill="auto"/>
            <w:noWrap/>
            <w:vAlign w:val="center"/>
            <w:hideMark/>
          </w:tcPr>
          <w:p w14:paraId="32F8872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364F541" w14:textId="77777777" w:rsidR="00C3502C" w:rsidRPr="0099167D" w:rsidRDefault="00C3502C" w:rsidP="00C3502C">
            <w:pPr>
              <w:rPr>
                <w:rFonts w:cs="Calibri"/>
                <w:color w:val="000000"/>
                <w:sz w:val="20"/>
                <w:szCs w:val="20"/>
              </w:rPr>
            </w:pPr>
            <w:r w:rsidRPr="0099167D">
              <w:rPr>
                <w:rFonts w:cs="Calibri"/>
                <w:color w:val="000000"/>
                <w:sz w:val="20"/>
                <w:szCs w:val="20"/>
              </w:rPr>
              <w:t>1080</w:t>
            </w:r>
          </w:p>
        </w:tc>
      </w:tr>
      <w:tr w:rsidR="00C3502C" w:rsidRPr="0099167D" w14:paraId="2E4501A9"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273ACF0" w14:textId="77777777" w:rsidR="00C3502C" w:rsidRPr="0099167D" w:rsidRDefault="00C3502C" w:rsidP="00C3502C">
            <w:pPr>
              <w:rPr>
                <w:rFonts w:cs="Calibri"/>
                <w:color w:val="000000"/>
                <w:sz w:val="20"/>
                <w:szCs w:val="20"/>
              </w:rPr>
            </w:pPr>
            <w:r w:rsidRPr="0099167D">
              <w:rPr>
                <w:rFonts w:cs="Calibri"/>
                <w:color w:val="000000"/>
                <w:sz w:val="20"/>
                <w:szCs w:val="20"/>
              </w:rPr>
              <w:t>39508-2</w:t>
            </w:r>
          </w:p>
        </w:tc>
        <w:tc>
          <w:tcPr>
            <w:tcW w:w="5472" w:type="dxa"/>
            <w:tcBorders>
              <w:top w:val="nil"/>
              <w:left w:val="nil"/>
              <w:bottom w:val="single" w:sz="4" w:space="0" w:color="auto"/>
              <w:right w:val="single" w:sz="4" w:space="0" w:color="auto"/>
            </w:tcBorders>
            <w:shd w:val="clear" w:color="auto" w:fill="auto"/>
            <w:noWrap/>
            <w:vAlign w:val="center"/>
            <w:hideMark/>
          </w:tcPr>
          <w:p w14:paraId="6ABE401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990" w:type="dxa"/>
            <w:tcBorders>
              <w:top w:val="nil"/>
              <w:left w:val="nil"/>
              <w:bottom w:val="single" w:sz="4" w:space="0" w:color="auto"/>
              <w:right w:val="single" w:sz="4" w:space="0" w:color="auto"/>
            </w:tcBorders>
            <w:shd w:val="clear" w:color="auto" w:fill="auto"/>
            <w:noWrap/>
            <w:vAlign w:val="center"/>
            <w:hideMark/>
          </w:tcPr>
          <w:p w14:paraId="1FAC8D9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9C0A349" w14:textId="77777777" w:rsidR="00C3502C" w:rsidRPr="0099167D" w:rsidRDefault="00C3502C" w:rsidP="00C3502C">
            <w:pPr>
              <w:rPr>
                <w:rFonts w:cs="Calibri"/>
                <w:color w:val="000000"/>
                <w:sz w:val="20"/>
                <w:szCs w:val="20"/>
              </w:rPr>
            </w:pPr>
            <w:r w:rsidRPr="0099167D">
              <w:rPr>
                <w:rFonts w:cs="Calibri"/>
                <w:color w:val="000000"/>
                <w:sz w:val="20"/>
                <w:szCs w:val="20"/>
              </w:rPr>
              <w:t>1080</w:t>
            </w:r>
          </w:p>
        </w:tc>
      </w:tr>
      <w:tr w:rsidR="00C3502C" w:rsidRPr="0099167D" w14:paraId="4A5ED2CD"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85D7794" w14:textId="77777777" w:rsidR="00C3502C" w:rsidRPr="0099167D" w:rsidRDefault="00C3502C" w:rsidP="00C3502C">
            <w:pPr>
              <w:rPr>
                <w:rFonts w:cs="Calibri"/>
                <w:color w:val="000000"/>
                <w:sz w:val="20"/>
                <w:szCs w:val="20"/>
              </w:rPr>
            </w:pPr>
            <w:r w:rsidRPr="0099167D">
              <w:rPr>
                <w:rFonts w:cs="Calibri"/>
                <w:color w:val="000000"/>
                <w:sz w:val="20"/>
                <w:szCs w:val="20"/>
              </w:rPr>
              <w:t>46779-1</w:t>
            </w:r>
          </w:p>
        </w:tc>
        <w:tc>
          <w:tcPr>
            <w:tcW w:w="5472" w:type="dxa"/>
            <w:tcBorders>
              <w:top w:val="nil"/>
              <w:left w:val="nil"/>
              <w:bottom w:val="single" w:sz="4" w:space="0" w:color="auto"/>
              <w:right w:val="single" w:sz="4" w:space="0" w:color="auto"/>
            </w:tcBorders>
            <w:shd w:val="clear" w:color="auto" w:fill="auto"/>
            <w:noWrap/>
            <w:vAlign w:val="center"/>
            <w:hideMark/>
          </w:tcPr>
          <w:p w14:paraId="24C131AC"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990" w:type="dxa"/>
            <w:tcBorders>
              <w:top w:val="nil"/>
              <w:left w:val="nil"/>
              <w:bottom w:val="single" w:sz="4" w:space="0" w:color="auto"/>
              <w:right w:val="single" w:sz="4" w:space="0" w:color="auto"/>
            </w:tcBorders>
            <w:shd w:val="clear" w:color="auto" w:fill="auto"/>
            <w:noWrap/>
            <w:vAlign w:val="center"/>
            <w:hideMark/>
          </w:tcPr>
          <w:p w14:paraId="229B633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E39CC49" w14:textId="77777777" w:rsidR="00C3502C" w:rsidRPr="0099167D" w:rsidRDefault="00C3502C" w:rsidP="00C3502C">
            <w:pPr>
              <w:rPr>
                <w:rFonts w:cs="Calibri"/>
                <w:color w:val="000000"/>
                <w:sz w:val="20"/>
                <w:szCs w:val="20"/>
              </w:rPr>
            </w:pPr>
            <w:r w:rsidRPr="0099167D">
              <w:rPr>
                <w:rFonts w:cs="Calibri"/>
                <w:color w:val="000000"/>
                <w:sz w:val="20"/>
                <w:szCs w:val="20"/>
              </w:rPr>
              <w:t>1080</w:t>
            </w:r>
          </w:p>
        </w:tc>
      </w:tr>
      <w:tr w:rsidR="00C3502C" w:rsidRPr="0099167D" w14:paraId="06A89199" w14:textId="77777777" w:rsidTr="00E456FC">
        <w:trPr>
          <w:trHeight w:val="300"/>
        </w:trPr>
        <w:tc>
          <w:tcPr>
            <w:tcW w:w="14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C9EAD9" w14:textId="77777777" w:rsidR="00C3502C" w:rsidRPr="0099167D" w:rsidRDefault="00C3502C" w:rsidP="00C3502C">
            <w:pPr>
              <w:rPr>
                <w:rFonts w:cs="Calibri"/>
                <w:color w:val="000000"/>
                <w:sz w:val="20"/>
                <w:szCs w:val="20"/>
              </w:rPr>
            </w:pPr>
            <w:r w:rsidRPr="0099167D">
              <w:rPr>
                <w:rFonts w:cs="Calibri"/>
                <w:color w:val="000000"/>
                <w:sz w:val="20"/>
                <w:szCs w:val="20"/>
              </w:rPr>
              <w:t>56228-22</w:t>
            </w:r>
          </w:p>
        </w:tc>
        <w:tc>
          <w:tcPr>
            <w:tcW w:w="5472" w:type="dxa"/>
            <w:tcBorders>
              <w:top w:val="single" w:sz="4" w:space="0" w:color="auto"/>
              <w:left w:val="nil"/>
              <w:bottom w:val="single" w:sz="4" w:space="0" w:color="auto"/>
              <w:right w:val="single" w:sz="4" w:space="0" w:color="auto"/>
            </w:tcBorders>
            <w:shd w:val="clear" w:color="auto" w:fill="auto"/>
            <w:noWrap/>
            <w:vAlign w:val="center"/>
            <w:hideMark/>
          </w:tcPr>
          <w:p w14:paraId="074361A6"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SODIUM FLUOROACETATE (COMPOUND 1080) LIVESTOCK PROTECTION COLLAR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F05D67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single" w:sz="4" w:space="0" w:color="auto"/>
              <w:left w:val="nil"/>
              <w:bottom w:val="single" w:sz="4" w:space="0" w:color="auto"/>
              <w:right w:val="single" w:sz="12" w:space="0" w:color="auto"/>
            </w:tcBorders>
            <w:shd w:val="clear" w:color="auto" w:fill="auto"/>
            <w:noWrap/>
            <w:vAlign w:val="center"/>
            <w:hideMark/>
          </w:tcPr>
          <w:p w14:paraId="5E01D07F" w14:textId="77777777" w:rsidR="00C3502C" w:rsidRPr="0099167D" w:rsidRDefault="00C3502C" w:rsidP="00C3502C">
            <w:pPr>
              <w:rPr>
                <w:rFonts w:cs="Calibri"/>
                <w:color w:val="000000"/>
                <w:sz w:val="20"/>
                <w:szCs w:val="20"/>
              </w:rPr>
            </w:pPr>
            <w:r w:rsidRPr="0099167D">
              <w:rPr>
                <w:rFonts w:cs="Calibri"/>
                <w:color w:val="000000"/>
                <w:sz w:val="20"/>
                <w:szCs w:val="20"/>
              </w:rPr>
              <w:t>1080</w:t>
            </w:r>
          </w:p>
        </w:tc>
      </w:tr>
      <w:tr w:rsidR="00C3502C" w:rsidRPr="0099167D" w14:paraId="057F5BF9"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BE65EEC" w14:textId="77777777" w:rsidR="00C3502C" w:rsidRPr="0099167D" w:rsidRDefault="00C3502C" w:rsidP="00C3502C">
            <w:pPr>
              <w:rPr>
                <w:rFonts w:cs="Calibri"/>
                <w:color w:val="000000"/>
                <w:sz w:val="20"/>
                <w:szCs w:val="20"/>
              </w:rPr>
            </w:pPr>
            <w:r w:rsidRPr="0099167D">
              <w:rPr>
                <w:rFonts w:cs="Calibri"/>
                <w:color w:val="000000"/>
                <w:sz w:val="20"/>
                <w:szCs w:val="20"/>
              </w:rPr>
              <w:t>36029-14</w:t>
            </w:r>
          </w:p>
        </w:tc>
        <w:tc>
          <w:tcPr>
            <w:tcW w:w="5472" w:type="dxa"/>
            <w:tcBorders>
              <w:top w:val="nil"/>
              <w:left w:val="nil"/>
              <w:bottom w:val="single" w:sz="4" w:space="0" w:color="auto"/>
              <w:right w:val="single" w:sz="4" w:space="0" w:color="auto"/>
            </w:tcBorders>
            <w:shd w:val="clear" w:color="auto" w:fill="auto"/>
            <w:noWrap/>
            <w:vAlign w:val="center"/>
            <w:hideMark/>
          </w:tcPr>
          <w:p w14:paraId="1FD42A06"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STRYCHNINE ALKALOID N.F.                       </w:t>
            </w:r>
          </w:p>
        </w:tc>
        <w:tc>
          <w:tcPr>
            <w:tcW w:w="990" w:type="dxa"/>
            <w:tcBorders>
              <w:top w:val="nil"/>
              <w:left w:val="nil"/>
              <w:bottom w:val="single" w:sz="4" w:space="0" w:color="auto"/>
              <w:right w:val="single" w:sz="4" w:space="0" w:color="auto"/>
            </w:tcBorders>
            <w:shd w:val="clear" w:color="auto" w:fill="auto"/>
            <w:noWrap/>
            <w:vAlign w:val="center"/>
            <w:hideMark/>
          </w:tcPr>
          <w:p w14:paraId="295CFB0D"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F17F783" w14:textId="77777777" w:rsidR="00C3502C" w:rsidRPr="0099167D" w:rsidRDefault="00C3502C" w:rsidP="00C3502C">
            <w:pPr>
              <w:rPr>
                <w:rFonts w:cs="Calibri"/>
                <w:color w:val="000000"/>
                <w:sz w:val="20"/>
                <w:szCs w:val="20"/>
              </w:rPr>
            </w:pPr>
            <w:r w:rsidRPr="0099167D">
              <w:rPr>
                <w:rFonts w:cs="Calibri"/>
                <w:color w:val="000000"/>
                <w:sz w:val="20"/>
                <w:szCs w:val="20"/>
              </w:rPr>
              <w:t>Strychnine</w:t>
            </w:r>
          </w:p>
        </w:tc>
      </w:tr>
      <w:tr w:rsidR="00C3502C" w:rsidRPr="0099167D" w14:paraId="00718945"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1F80AD8" w14:textId="77777777" w:rsidR="00C3502C" w:rsidRPr="0099167D" w:rsidRDefault="00C3502C" w:rsidP="00C3502C">
            <w:pPr>
              <w:rPr>
                <w:rFonts w:cs="Calibri"/>
                <w:color w:val="000000"/>
                <w:sz w:val="20"/>
                <w:szCs w:val="20"/>
              </w:rPr>
            </w:pPr>
            <w:r w:rsidRPr="0099167D">
              <w:rPr>
                <w:rFonts w:cs="Calibri"/>
                <w:color w:val="000000"/>
                <w:sz w:val="20"/>
                <w:szCs w:val="20"/>
              </w:rPr>
              <w:t>27995-1</w:t>
            </w:r>
          </w:p>
        </w:tc>
        <w:tc>
          <w:tcPr>
            <w:tcW w:w="5472" w:type="dxa"/>
            <w:tcBorders>
              <w:top w:val="nil"/>
              <w:left w:val="nil"/>
              <w:bottom w:val="single" w:sz="4" w:space="0" w:color="auto"/>
              <w:right w:val="single" w:sz="4" w:space="0" w:color="auto"/>
            </w:tcBorders>
            <w:shd w:val="clear" w:color="auto" w:fill="auto"/>
            <w:noWrap/>
            <w:vAlign w:val="center"/>
            <w:hideMark/>
          </w:tcPr>
          <w:p w14:paraId="23C4BA77"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STRYCHNINE ALKALOID N.F. POWDER                    </w:t>
            </w:r>
          </w:p>
        </w:tc>
        <w:tc>
          <w:tcPr>
            <w:tcW w:w="990" w:type="dxa"/>
            <w:tcBorders>
              <w:top w:val="nil"/>
              <w:left w:val="nil"/>
              <w:bottom w:val="single" w:sz="4" w:space="0" w:color="auto"/>
              <w:right w:val="single" w:sz="4" w:space="0" w:color="auto"/>
            </w:tcBorders>
            <w:shd w:val="clear" w:color="auto" w:fill="auto"/>
            <w:noWrap/>
            <w:vAlign w:val="center"/>
            <w:hideMark/>
          </w:tcPr>
          <w:p w14:paraId="4D32315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99B9360" w14:textId="77777777" w:rsidR="00C3502C" w:rsidRPr="0099167D" w:rsidRDefault="00C3502C" w:rsidP="00C3502C">
            <w:pPr>
              <w:rPr>
                <w:rFonts w:cs="Calibri"/>
                <w:color w:val="000000"/>
                <w:sz w:val="20"/>
                <w:szCs w:val="20"/>
              </w:rPr>
            </w:pPr>
            <w:r w:rsidRPr="0099167D">
              <w:rPr>
                <w:rFonts w:cs="Calibri"/>
                <w:color w:val="000000"/>
                <w:sz w:val="20"/>
                <w:szCs w:val="20"/>
              </w:rPr>
              <w:t>Strychnine</w:t>
            </w:r>
          </w:p>
        </w:tc>
      </w:tr>
      <w:tr w:rsidR="00C3502C" w:rsidRPr="0099167D" w14:paraId="4264959A"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EABC2CF" w14:textId="77777777" w:rsidR="00C3502C" w:rsidRPr="0099167D" w:rsidRDefault="00C3502C" w:rsidP="00C3502C">
            <w:pPr>
              <w:rPr>
                <w:rFonts w:cs="Calibri"/>
                <w:color w:val="000000"/>
                <w:sz w:val="20"/>
                <w:szCs w:val="20"/>
              </w:rPr>
            </w:pPr>
            <w:r w:rsidRPr="0099167D">
              <w:rPr>
                <w:rFonts w:cs="Calibri"/>
                <w:color w:val="000000"/>
                <w:sz w:val="20"/>
                <w:szCs w:val="20"/>
              </w:rPr>
              <w:t>37259-1</w:t>
            </w:r>
          </w:p>
        </w:tc>
        <w:tc>
          <w:tcPr>
            <w:tcW w:w="5472" w:type="dxa"/>
            <w:tcBorders>
              <w:top w:val="nil"/>
              <w:left w:val="nil"/>
              <w:bottom w:val="single" w:sz="4" w:space="0" w:color="auto"/>
              <w:right w:val="single" w:sz="4" w:space="0" w:color="auto"/>
            </w:tcBorders>
            <w:shd w:val="clear" w:color="auto" w:fill="auto"/>
            <w:noWrap/>
            <w:vAlign w:val="center"/>
            <w:hideMark/>
          </w:tcPr>
          <w:p w14:paraId="3E5D2F28" w14:textId="77777777" w:rsidR="00C3502C" w:rsidRPr="0099167D" w:rsidRDefault="00C3502C" w:rsidP="00C3502C">
            <w:pPr>
              <w:rPr>
                <w:rFonts w:cs="Calibri"/>
                <w:color w:val="000000"/>
                <w:sz w:val="20"/>
                <w:szCs w:val="20"/>
              </w:rPr>
            </w:pPr>
            <w:r w:rsidRPr="0099167D">
              <w:rPr>
                <w:rFonts w:cs="Calibri"/>
                <w:color w:val="000000"/>
                <w:sz w:val="20"/>
                <w:szCs w:val="20"/>
              </w:rPr>
              <w:t xml:space="preserve">STRYCHNINE ALKALOID NFX                        </w:t>
            </w:r>
          </w:p>
        </w:tc>
        <w:tc>
          <w:tcPr>
            <w:tcW w:w="990" w:type="dxa"/>
            <w:tcBorders>
              <w:top w:val="nil"/>
              <w:left w:val="nil"/>
              <w:bottom w:val="single" w:sz="4" w:space="0" w:color="auto"/>
              <w:right w:val="single" w:sz="4" w:space="0" w:color="auto"/>
            </w:tcBorders>
            <w:shd w:val="clear" w:color="auto" w:fill="auto"/>
            <w:noWrap/>
            <w:vAlign w:val="center"/>
            <w:hideMark/>
          </w:tcPr>
          <w:p w14:paraId="17E6DA1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E49DB09" w14:textId="77777777" w:rsidR="00C3502C" w:rsidRPr="0099167D" w:rsidRDefault="00C3502C" w:rsidP="00C3502C">
            <w:pPr>
              <w:rPr>
                <w:rFonts w:cs="Calibri"/>
                <w:color w:val="000000"/>
                <w:sz w:val="20"/>
                <w:szCs w:val="20"/>
              </w:rPr>
            </w:pPr>
            <w:r w:rsidRPr="0099167D">
              <w:rPr>
                <w:rFonts w:cs="Calibri"/>
                <w:color w:val="000000"/>
                <w:sz w:val="20"/>
                <w:szCs w:val="20"/>
              </w:rPr>
              <w:t>Strychnine</w:t>
            </w:r>
          </w:p>
        </w:tc>
      </w:tr>
      <w:tr w:rsidR="00C3502C" w:rsidRPr="0099167D" w14:paraId="60F0FA93"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7CC0AAA" w14:textId="77777777" w:rsidR="00C3502C" w:rsidRPr="0099167D" w:rsidRDefault="00C3502C" w:rsidP="00C3502C">
            <w:pPr>
              <w:rPr>
                <w:rFonts w:cs="Calibri"/>
                <w:color w:val="000000"/>
                <w:sz w:val="20"/>
                <w:szCs w:val="20"/>
              </w:rPr>
            </w:pPr>
            <w:r w:rsidRPr="0099167D">
              <w:rPr>
                <w:rFonts w:cs="Calibri"/>
                <w:color w:val="000000"/>
                <w:sz w:val="20"/>
                <w:szCs w:val="20"/>
              </w:rPr>
              <w:t>5481-9031</w:t>
            </w:r>
          </w:p>
        </w:tc>
        <w:tc>
          <w:tcPr>
            <w:tcW w:w="5472" w:type="dxa"/>
            <w:tcBorders>
              <w:top w:val="nil"/>
              <w:left w:val="nil"/>
              <w:bottom w:val="single" w:sz="4" w:space="0" w:color="auto"/>
              <w:right w:val="single" w:sz="4" w:space="0" w:color="auto"/>
            </w:tcBorders>
            <w:shd w:val="clear" w:color="auto" w:fill="auto"/>
            <w:noWrap/>
            <w:vAlign w:val="center"/>
            <w:hideMark/>
          </w:tcPr>
          <w:p w14:paraId="59C1EDC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TEBUPIRIMPHOS TECHNICAL                        </w:t>
            </w:r>
          </w:p>
        </w:tc>
        <w:tc>
          <w:tcPr>
            <w:tcW w:w="990" w:type="dxa"/>
            <w:tcBorders>
              <w:top w:val="nil"/>
              <w:left w:val="nil"/>
              <w:bottom w:val="single" w:sz="4" w:space="0" w:color="auto"/>
              <w:right w:val="single" w:sz="4" w:space="0" w:color="auto"/>
            </w:tcBorders>
            <w:shd w:val="clear" w:color="auto" w:fill="auto"/>
            <w:noWrap/>
            <w:vAlign w:val="center"/>
            <w:hideMark/>
          </w:tcPr>
          <w:p w14:paraId="7FCCCDB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EFC525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Phostebupirim</w:t>
            </w:r>
            <w:proofErr w:type="spellEnd"/>
          </w:p>
        </w:tc>
      </w:tr>
      <w:tr w:rsidR="00C3502C" w:rsidRPr="0099167D" w14:paraId="5ABA1119"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17C9C12E" w14:textId="77777777" w:rsidR="00C3502C" w:rsidRPr="0099167D" w:rsidRDefault="00C3502C" w:rsidP="00C3502C">
            <w:pPr>
              <w:rPr>
                <w:rFonts w:cs="Calibri"/>
                <w:color w:val="000000"/>
                <w:sz w:val="20"/>
                <w:szCs w:val="20"/>
              </w:rPr>
            </w:pPr>
            <w:r w:rsidRPr="0099167D">
              <w:rPr>
                <w:rFonts w:cs="Calibri"/>
                <w:color w:val="000000"/>
                <w:sz w:val="20"/>
                <w:szCs w:val="20"/>
              </w:rPr>
              <w:t>12455-88</w:t>
            </w:r>
          </w:p>
        </w:tc>
        <w:tc>
          <w:tcPr>
            <w:tcW w:w="5472" w:type="dxa"/>
            <w:tcBorders>
              <w:top w:val="nil"/>
              <w:left w:val="nil"/>
              <w:bottom w:val="single" w:sz="4" w:space="0" w:color="auto"/>
              <w:right w:val="single" w:sz="4" w:space="0" w:color="auto"/>
            </w:tcBorders>
            <w:shd w:val="clear" w:color="auto" w:fill="auto"/>
            <w:noWrap/>
            <w:vAlign w:val="center"/>
            <w:hideMark/>
          </w:tcPr>
          <w:p w14:paraId="3204CB24"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TECHNICAL BRODIFACOUM                         </w:t>
            </w:r>
          </w:p>
        </w:tc>
        <w:tc>
          <w:tcPr>
            <w:tcW w:w="990" w:type="dxa"/>
            <w:tcBorders>
              <w:top w:val="nil"/>
              <w:left w:val="nil"/>
              <w:bottom w:val="single" w:sz="4" w:space="0" w:color="auto"/>
              <w:right w:val="single" w:sz="4" w:space="0" w:color="auto"/>
            </w:tcBorders>
            <w:shd w:val="clear" w:color="auto" w:fill="auto"/>
            <w:noWrap/>
            <w:vAlign w:val="center"/>
            <w:hideMark/>
          </w:tcPr>
          <w:p w14:paraId="7CF1FE3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AB27186" w14:textId="77777777" w:rsidR="00C3502C" w:rsidRPr="0099167D" w:rsidRDefault="00C3502C" w:rsidP="00C3502C">
            <w:pPr>
              <w:rPr>
                <w:rFonts w:cs="Calibri"/>
                <w:color w:val="000000"/>
                <w:sz w:val="20"/>
                <w:szCs w:val="20"/>
              </w:rPr>
            </w:pPr>
            <w:r w:rsidRPr="0099167D">
              <w:rPr>
                <w:rFonts w:cs="Calibri"/>
                <w:color w:val="000000"/>
                <w:sz w:val="20"/>
                <w:szCs w:val="20"/>
              </w:rPr>
              <w:t>Brodifacoum</w:t>
            </w:r>
          </w:p>
        </w:tc>
      </w:tr>
      <w:tr w:rsidR="00C3502C" w:rsidRPr="0099167D" w14:paraId="1CB0C03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F2EC9BE" w14:textId="77777777" w:rsidR="00C3502C" w:rsidRPr="0099167D" w:rsidRDefault="00C3502C" w:rsidP="00C3502C">
            <w:pPr>
              <w:rPr>
                <w:rFonts w:cs="Calibri"/>
                <w:color w:val="000000"/>
                <w:sz w:val="20"/>
                <w:szCs w:val="20"/>
              </w:rPr>
            </w:pPr>
            <w:r w:rsidRPr="0099167D">
              <w:rPr>
                <w:rFonts w:cs="Calibri"/>
                <w:color w:val="000000"/>
                <w:sz w:val="20"/>
                <w:szCs w:val="20"/>
              </w:rPr>
              <w:t>12455-70</w:t>
            </w:r>
          </w:p>
        </w:tc>
        <w:tc>
          <w:tcPr>
            <w:tcW w:w="5472" w:type="dxa"/>
            <w:tcBorders>
              <w:top w:val="nil"/>
              <w:left w:val="nil"/>
              <w:bottom w:val="single" w:sz="4" w:space="0" w:color="auto"/>
              <w:right w:val="single" w:sz="4" w:space="0" w:color="auto"/>
            </w:tcBorders>
            <w:shd w:val="clear" w:color="auto" w:fill="auto"/>
            <w:noWrap/>
            <w:vAlign w:val="center"/>
            <w:hideMark/>
          </w:tcPr>
          <w:p w14:paraId="30FE59D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TECHNICAL BROMADIOLONE                        </w:t>
            </w:r>
          </w:p>
        </w:tc>
        <w:tc>
          <w:tcPr>
            <w:tcW w:w="990" w:type="dxa"/>
            <w:tcBorders>
              <w:top w:val="nil"/>
              <w:left w:val="nil"/>
              <w:bottom w:val="single" w:sz="4" w:space="0" w:color="auto"/>
              <w:right w:val="single" w:sz="4" w:space="0" w:color="auto"/>
            </w:tcBorders>
            <w:shd w:val="clear" w:color="auto" w:fill="auto"/>
            <w:noWrap/>
            <w:vAlign w:val="center"/>
            <w:hideMark/>
          </w:tcPr>
          <w:p w14:paraId="28C8479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66F738D" w14:textId="77777777" w:rsidR="00C3502C" w:rsidRPr="0099167D" w:rsidRDefault="00C3502C" w:rsidP="00C3502C">
            <w:pPr>
              <w:rPr>
                <w:rFonts w:cs="Calibri"/>
                <w:color w:val="000000"/>
                <w:sz w:val="20"/>
                <w:szCs w:val="20"/>
              </w:rPr>
            </w:pPr>
            <w:r w:rsidRPr="0099167D">
              <w:rPr>
                <w:rFonts w:cs="Calibri"/>
                <w:color w:val="000000"/>
                <w:sz w:val="20"/>
                <w:szCs w:val="20"/>
              </w:rPr>
              <w:t>Bromadiolone</w:t>
            </w:r>
          </w:p>
        </w:tc>
      </w:tr>
      <w:tr w:rsidR="00C3502C" w:rsidRPr="0099167D" w14:paraId="2066D529"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3C9D4B8" w14:textId="77777777" w:rsidR="00C3502C" w:rsidRPr="0099167D" w:rsidRDefault="00C3502C" w:rsidP="00C3502C">
            <w:pPr>
              <w:rPr>
                <w:rFonts w:cs="Calibri"/>
                <w:color w:val="000000"/>
                <w:sz w:val="20"/>
                <w:szCs w:val="20"/>
              </w:rPr>
            </w:pPr>
            <w:r w:rsidRPr="0099167D">
              <w:rPr>
                <w:rFonts w:cs="Calibri"/>
                <w:color w:val="000000"/>
                <w:sz w:val="20"/>
                <w:szCs w:val="20"/>
              </w:rPr>
              <w:t>12455-92</w:t>
            </w:r>
          </w:p>
        </w:tc>
        <w:tc>
          <w:tcPr>
            <w:tcW w:w="5472" w:type="dxa"/>
            <w:tcBorders>
              <w:top w:val="nil"/>
              <w:left w:val="nil"/>
              <w:bottom w:val="single" w:sz="4" w:space="0" w:color="auto"/>
              <w:right w:val="single" w:sz="4" w:space="0" w:color="auto"/>
            </w:tcBorders>
            <w:shd w:val="clear" w:color="auto" w:fill="auto"/>
            <w:noWrap/>
            <w:vAlign w:val="center"/>
            <w:hideMark/>
          </w:tcPr>
          <w:p w14:paraId="30F2642C"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TECHNICAL BROMETHALIN                         </w:t>
            </w:r>
          </w:p>
        </w:tc>
        <w:tc>
          <w:tcPr>
            <w:tcW w:w="990" w:type="dxa"/>
            <w:tcBorders>
              <w:top w:val="nil"/>
              <w:left w:val="nil"/>
              <w:bottom w:val="single" w:sz="4" w:space="0" w:color="auto"/>
              <w:right w:val="single" w:sz="4" w:space="0" w:color="auto"/>
            </w:tcBorders>
            <w:shd w:val="clear" w:color="auto" w:fill="auto"/>
            <w:noWrap/>
            <w:vAlign w:val="center"/>
            <w:hideMark/>
          </w:tcPr>
          <w:p w14:paraId="5DF9B0D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F02258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Bromethalin</w:t>
            </w:r>
            <w:proofErr w:type="spellEnd"/>
          </w:p>
        </w:tc>
      </w:tr>
      <w:tr w:rsidR="00C3502C" w:rsidRPr="0099167D" w14:paraId="3ED4623F"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40C37F3" w14:textId="77777777" w:rsidR="00C3502C" w:rsidRPr="0099167D" w:rsidRDefault="00C3502C" w:rsidP="00C3502C">
            <w:pPr>
              <w:rPr>
                <w:rFonts w:cs="Calibri"/>
                <w:color w:val="000000"/>
                <w:sz w:val="20"/>
                <w:szCs w:val="20"/>
              </w:rPr>
            </w:pPr>
            <w:r w:rsidRPr="0099167D">
              <w:rPr>
                <w:rFonts w:cs="Calibri"/>
                <w:color w:val="000000"/>
                <w:sz w:val="20"/>
                <w:szCs w:val="20"/>
              </w:rPr>
              <w:t>12455-25</w:t>
            </w:r>
          </w:p>
        </w:tc>
        <w:tc>
          <w:tcPr>
            <w:tcW w:w="5472" w:type="dxa"/>
            <w:tcBorders>
              <w:top w:val="nil"/>
              <w:left w:val="nil"/>
              <w:bottom w:val="single" w:sz="4" w:space="0" w:color="auto"/>
              <w:right w:val="single" w:sz="4" w:space="0" w:color="auto"/>
            </w:tcBorders>
            <w:shd w:val="clear" w:color="auto" w:fill="auto"/>
            <w:noWrap/>
            <w:vAlign w:val="center"/>
            <w:hideMark/>
          </w:tcPr>
          <w:p w14:paraId="03CB25A5"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TECHNICAL DIPHACINONE                         </w:t>
            </w:r>
          </w:p>
        </w:tc>
        <w:tc>
          <w:tcPr>
            <w:tcW w:w="990" w:type="dxa"/>
            <w:tcBorders>
              <w:top w:val="nil"/>
              <w:left w:val="nil"/>
              <w:bottom w:val="single" w:sz="4" w:space="0" w:color="auto"/>
              <w:right w:val="single" w:sz="4" w:space="0" w:color="auto"/>
            </w:tcBorders>
            <w:shd w:val="clear" w:color="auto" w:fill="auto"/>
            <w:noWrap/>
            <w:vAlign w:val="center"/>
            <w:hideMark/>
          </w:tcPr>
          <w:p w14:paraId="236FDF8B"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15DF9E9B"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Diphacinone</w:t>
            </w:r>
            <w:proofErr w:type="spellEnd"/>
          </w:p>
        </w:tc>
      </w:tr>
      <w:tr w:rsidR="00C3502C" w:rsidRPr="0099167D" w14:paraId="62BB46AE"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74C9DEBB" w14:textId="77777777" w:rsidR="00C3502C" w:rsidRPr="0099167D" w:rsidRDefault="00C3502C" w:rsidP="00C3502C">
            <w:pPr>
              <w:rPr>
                <w:rFonts w:cs="Calibri"/>
                <w:color w:val="000000"/>
                <w:sz w:val="20"/>
                <w:szCs w:val="20"/>
              </w:rPr>
            </w:pPr>
            <w:r w:rsidRPr="0099167D">
              <w:rPr>
                <w:rFonts w:cs="Calibri"/>
                <w:color w:val="000000"/>
                <w:sz w:val="20"/>
                <w:szCs w:val="20"/>
              </w:rPr>
              <w:t>61282-1</w:t>
            </w:r>
          </w:p>
        </w:tc>
        <w:tc>
          <w:tcPr>
            <w:tcW w:w="5472" w:type="dxa"/>
            <w:tcBorders>
              <w:top w:val="nil"/>
              <w:left w:val="nil"/>
              <w:bottom w:val="single" w:sz="4" w:space="0" w:color="auto"/>
              <w:right w:val="single" w:sz="4" w:space="0" w:color="auto"/>
            </w:tcBorders>
            <w:shd w:val="clear" w:color="auto" w:fill="auto"/>
            <w:noWrap/>
            <w:vAlign w:val="center"/>
            <w:hideMark/>
          </w:tcPr>
          <w:p w14:paraId="7F728F96"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TECHNICAL DIPHACINONE                         </w:t>
            </w:r>
          </w:p>
        </w:tc>
        <w:tc>
          <w:tcPr>
            <w:tcW w:w="990" w:type="dxa"/>
            <w:tcBorders>
              <w:top w:val="nil"/>
              <w:left w:val="nil"/>
              <w:bottom w:val="single" w:sz="4" w:space="0" w:color="auto"/>
              <w:right w:val="single" w:sz="4" w:space="0" w:color="auto"/>
            </w:tcBorders>
            <w:shd w:val="clear" w:color="auto" w:fill="auto"/>
            <w:noWrap/>
            <w:vAlign w:val="center"/>
            <w:hideMark/>
          </w:tcPr>
          <w:p w14:paraId="68FB5DCF"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0E4AB2D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Diphacinone</w:t>
            </w:r>
            <w:proofErr w:type="spellEnd"/>
          </w:p>
        </w:tc>
      </w:tr>
      <w:tr w:rsidR="00C3502C" w:rsidRPr="0099167D" w14:paraId="3A83A777"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5936EFB" w14:textId="77777777" w:rsidR="00C3502C" w:rsidRPr="0099167D" w:rsidRDefault="00C3502C" w:rsidP="00C3502C">
            <w:pPr>
              <w:rPr>
                <w:rFonts w:cs="Calibri"/>
                <w:color w:val="000000"/>
                <w:sz w:val="20"/>
                <w:szCs w:val="20"/>
              </w:rPr>
            </w:pPr>
            <w:r w:rsidRPr="0099167D">
              <w:rPr>
                <w:rFonts w:cs="Calibri"/>
                <w:color w:val="000000"/>
                <w:sz w:val="20"/>
                <w:szCs w:val="20"/>
              </w:rPr>
              <w:t>12455-26</w:t>
            </w:r>
          </w:p>
        </w:tc>
        <w:tc>
          <w:tcPr>
            <w:tcW w:w="5472" w:type="dxa"/>
            <w:tcBorders>
              <w:top w:val="nil"/>
              <w:left w:val="nil"/>
              <w:bottom w:val="single" w:sz="4" w:space="0" w:color="auto"/>
              <w:right w:val="single" w:sz="4" w:space="0" w:color="auto"/>
            </w:tcBorders>
            <w:shd w:val="clear" w:color="auto" w:fill="auto"/>
            <w:noWrap/>
            <w:vAlign w:val="center"/>
            <w:hideMark/>
          </w:tcPr>
          <w:p w14:paraId="441570F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TECHNICAL WARFARIN                          </w:t>
            </w:r>
          </w:p>
        </w:tc>
        <w:tc>
          <w:tcPr>
            <w:tcW w:w="990" w:type="dxa"/>
            <w:tcBorders>
              <w:top w:val="nil"/>
              <w:left w:val="nil"/>
              <w:bottom w:val="single" w:sz="4" w:space="0" w:color="auto"/>
              <w:right w:val="single" w:sz="4" w:space="0" w:color="auto"/>
            </w:tcBorders>
            <w:shd w:val="clear" w:color="auto" w:fill="auto"/>
            <w:noWrap/>
            <w:vAlign w:val="center"/>
            <w:hideMark/>
          </w:tcPr>
          <w:p w14:paraId="059CAA00"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63280CA" w14:textId="77777777" w:rsidR="00C3502C" w:rsidRPr="0099167D" w:rsidRDefault="00C3502C" w:rsidP="00C3502C">
            <w:pPr>
              <w:rPr>
                <w:rFonts w:cs="Calibri"/>
                <w:color w:val="000000"/>
                <w:sz w:val="20"/>
                <w:szCs w:val="20"/>
              </w:rPr>
            </w:pPr>
            <w:r w:rsidRPr="0099167D">
              <w:rPr>
                <w:rFonts w:cs="Calibri"/>
                <w:color w:val="000000"/>
                <w:sz w:val="20"/>
                <w:szCs w:val="20"/>
              </w:rPr>
              <w:t>Warfarin</w:t>
            </w:r>
          </w:p>
        </w:tc>
      </w:tr>
    </w:tbl>
    <w:p w14:paraId="09842D37" w14:textId="77777777" w:rsidR="00AF1EF1" w:rsidRDefault="00AF1EF1">
      <w:r>
        <w:br w:type="page"/>
      </w:r>
    </w:p>
    <w:tbl>
      <w:tblPr>
        <w:tblW w:w="9897" w:type="dxa"/>
        <w:tblInd w:w="78" w:type="dxa"/>
        <w:tblLayout w:type="fixed"/>
        <w:tblLook w:val="04A0" w:firstRow="1" w:lastRow="0" w:firstColumn="1" w:lastColumn="0" w:noHBand="0" w:noVBand="1"/>
      </w:tblPr>
      <w:tblGrid>
        <w:gridCol w:w="1455"/>
        <w:gridCol w:w="5472"/>
        <w:gridCol w:w="990"/>
        <w:gridCol w:w="1980"/>
      </w:tblGrid>
      <w:tr w:rsidR="00C3502C" w:rsidRPr="0099167D" w14:paraId="7FD2F87B" w14:textId="77777777" w:rsidTr="003F56D9">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5127" w14:textId="5DF134D1" w:rsidR="00C3502C" w:rsidRPr="0099167D" w:rsidRDefault="00C3502C" w:rsidP="00C3502C">
            <w:pPr>
              <w:rPr>
                <w:rFonts w:cs="Calibri"/>
                <w:color w:val="000000"/>
                <w:sz w:val="20"/>
                <w:szCs w:val="20"/>
              </w:rPr>
            </w:pPr>
            <w:r w:rsidRPr="0099167D">
              <w:rPr>
                <w:rFonts w:cs="Calibri"/>
                <w:color w:val="000000"/>
                <w:sz w:val="20"/>
                <w:szCs w:val="20"/>
              </w:rPr>
              <w:lastRenderedPageBreak/>
              <w:t>100-1015</w:t>
            </w:r>
          </w:p>
        </w:tc>
        <w:tc>
          <w:tcPr>
            <w:tcW w:w="5472" w:type="dxa"/>
            <w:tcBorders>
              <w:top w:val="single" w:sz="4" w:space="0" w:color="auto"/>
              <w:left w:val="nil"/>
              <w:bottom w:val="single" w:sz="4" w:space="0" w:color="auto"/>
              <w:right w:val="single" w:sz="4" w:space="0" w:color="auto"/>
            </w:tcBorders>
            <w:shd w:val="clear" w:color="auto" w:fill="auto"/>
            <w:noWrap/>
            <w:vAlign w:val="center"/>
            <w:hideMark/>
          </w:tcPr>
          <w:p w14:paraId="3E82259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TEFLUTHRIN TECHNICAL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1E95605"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F95C5D3" w14:textId="77777777" w:rsidR="00C3502C" w:rsidRPr="0099167D" w:rsidRDefault="00C3502C" w:rsidP="00C3502C">
            <w:pPr>
              <w:rPr>
                <w:rFonts w:cs="Calibri"/>
                <w:color w:val="000000"/>
                <w:sz w:val="20"/>
                <w:szCs w:val="20"/>
              </w:rPr>
            </w:pPr>
            <w:r w:rsidRPr="0099167D">
              <w:rPr>
                <w:rFonts w:cs="Calibri"/>
                <w:color w:val="000000"/>
                <w:sz w:val="20"/>
                <w:szCs w:val="20"/>
              </w:rPr>
              <w:t>Tefluthrin</w:t>
            </w:r>
          </w:p>
        </w:tc>
      </w:tr>
      <w:tr w:rsidR="00C3502C" w:rsidRPr="0099167D" w14:paraId="70F74318"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B9375CD" w14:textId="77777777" w:rsidR="00C3502C" w:rsidRPr="0099167D" w:rsidRDefault="00C3502C" w:rsidP="00C3502C">
            <w:pPr>
              <w:rPr>
                <w:rFonts w:cs="Calibri"/>
                <w:color w:val="000000"/>
                <w:sz w:val="20"/>
                <w:szCs w:val="20"/>
              </w:rPr>
            </w:pPr>
            <w:r w:rsidRPr="0099167D">
              <w:rPr>
                <w:rFonts w:cs="Calibri"/>
                <w:color w:val="000000"/>
                <w:sz w:val="20"/>
                <w:szCs w:val="20"/>
              </w:rPr>
              <w:t>264-330</w:t>
            </w:r>
          </w:p>
        </w:tc>
        <w:tc>
          <w:tcPr>
            <w:tcW w:w="5472" w:type="dxa"/>
            <w:tcBorders>
              <w:top w:val="nil"/>
              <w:left w:val="nil"/>
              <w:bottom w:val="single" w:sz="4" w:space="0" w:color="auto"/>
              <w:right w:val="single" w:sz="4" w:space="0" w:color="auto"/>
            </w:tcBorders>
            <w:shd w:val="clear" w:color="auto" w:fill="auto"/>
            <w:noWrap/>
            <w:vAlign w:val="center"/>
            <w:hideMark/>
          </w:tcPr>
          <w:p w14:paraId="431B21B3"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TEMIK BRAND 15G ALDICARB PESTICIDE                  </w:t>
            </w:r>
          </w:p>
        </w:tc>
        <w:tc>
          <w:tcPr>
            <w:tcW w:w="990" w:type="dxa"/>
            <w:tcBorders>
              <w:top w:val="nil"/>
              <w:left w:val="nil"/>
              <w:bottom w:val="single" w:sz="4" w:space="0" w:color="auto"/>
              <w:right w:val="single" w:sz="4" w:space="0" w:color="auto"/>
            </w:tcBorders>
            <w:shd w:val="clear" w:color="auto" w:fill="auto"/>
            <w:noWrap/>
            <w:vAlign w:val="center"/>
            <w:hideMark/>
          </w:tcPr>
          <w:p w14:paraId="02E89CE8"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30D831B2" w14:textId="77777777" w:rsidR="00C3502C" w:rsidRPr="0099167D" w:rsidRDefault="00C3502C" w:rsidP="00C3502C">
            <w:pPr>
              <w:rPr>
                <w:rFonts w:cs="Calibri"/>
                <w:color w:val="000000"/>
                <w:sz w:val="20"/>
                <w:szCs w:val="20"/>
              </w:rPr>
            </w:pPr>
            <w:r w:rsidRPr="0099167D">
              <w:rPr>
                <w:rFonts w:cs="Calibri"/>
                <w:color w:val="000000"/>
                <w:sz w:val="20"/>
                <w:szCs w:val="20"/>
              </w:rPr>
              <w:t>Aldicarb</w:t>
            </w:r>
          </w:p>
        </w:tc>
      </w:tr>
      <w:tr w:rsidR="00C3502C" w:rsidRPr="0099167D" w14:paraId="2054A99C"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8D5E0DC" w14:textId="77777777" w:rsidR="00C3502C" w:rsidRPr="0099167D" w:rsidRDefault="00C3502C" w:rsidP="00C3502C">
            <w:pPr>
              <w:rPr>
                <w:rFonts w:cs="Calibri"/>
                <w:color w:val="000000"/>
                <w:sz w:val="20"/>
                <w:szCs w:val="20"/>
              </w:rPr>
            </w:pPr>
            <w:r w:rsidRPr="0099167D">
              <w:rPr>
                <w:rFonts w:cs="Calibri"/>
                <w:color w:val="000000"/>
                <w:sz w:val="20"/>
                <w:szCs w:val="20"/>
              </w:rPr>
              <w:t>5481-526</w:t>
            </w:r>
          </w:p>
        </w:tc>
        <w:tc>
          <w:tcPr>
            <w:tcW w:w="5472" w:type="dxa"/>
            <w:tcBorders>
              <w:top w:val="nil"/>
              <w:left w:val="nil"/>
              <w:bottom w:val="single" w:sz="4" w:space="0" w:color="auto"/>
              <w:right w:val="single" w:sz="4" w:space="0" w:color="auto"/>
            </w:tcBorders>
            <w:shd w:val="clear" w:color="auto" w:fill="auto"/>
            <w:noWrap/>
            <w:vAlign w:val="center"/>
            <w:hideMark/>
          </w:tcPr>
          <w:p w14:paraId="20203C8E"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THIMET 10-G SOIL AND SYSTEMIC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0FBFC4E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AF1263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46DFAEE1"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6AFB8908" w14:textId="77777777" w:rsidR="00C3502C" w:rsidRPr="0099167D" w:rsidRDefault="00C3502C" w:rsidP="00C3502C">
            <w:pPr>
              <w:rPr>
                <w:rFonts w:cs="Calibri"/>
                <w:color w:val="000000"/>
                <w:sz w:val="20"/>
                <w:szCs w:val="20"/>
              </w:rPr>
            </w:pPr>
            <w:r w:rsidRPr="0099167D">
              <w:rPr>
                <w:rFonts w:cs="Calibri"/>
                <w:color w:val="000000"/>
                <w:sz w:val="20"/>
                <w:szCs w:val="20"/>
              </w:rPr>
              <w:t>5481-527</w:t>
            </w:r>
          </w:p>
        </w:tc>
        <w:tc>
          <w:tcPr>
            <w:tcW w:w="5472" w:type="dxa"/>
            <w:tcBorders>
              <w:top w:val="nil"/>
              <w:left w:val="nil"/>
              <w:bottom w:val="single" w:sz="4" w:space="0" w:color="auto"/>
              <w:right w:val="single" w:sz="4" w:space="0" w:color="auto"/>
            </w:tcBorders>
            <w:shd w:val="clear" w:color="auto" w:fill="auto"/>
            <w:noWrap/>
            <w:vAlign w:val="center"/>
            <w:hideMark/>
          </w:tcPr>
          <w:p w14:paraId="4EC4DD0F"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THIMET 15-G SOIL AND SYSTEMIC INSECTICIDE               </w:t>
            </w:r>
          </w:p>
        </w:tc>
        <w:tc>
          <w:tcPr>
            <w:tcW w:w="990" w:type="dxa"/>
            <w:tcBorders>
              <w:top w:val="nil"/>
              <w:left w:val="nil"/>
              <w:bottom w:val="single" w:sz="4" w:space="0" w:color="auto"/>
              <w:right w:val="single" w:sz="4" w:space="0" w:color="auto"/>
            </w:tcBorders>
            <w:shd w:val="clear" w:color="auto" w:fill="auto"/>
            <w:noWrap/>
            <w:vAlign w:val="center"/>
            <w:hideMark/>
          </w:tcPr>
          <w:p w14:paraId="71616AAD"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146741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1AEA4C2E"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E44CD80" w14:textId="77777777" w:rsidR="00C3502C" w:rsidRPr="0099167D" w:rsidRDefault="00C3502C" w:rsidP="00C3502C">
            <w:pPr>
              <w:rPr>
                <w:rFonts w:cs="Calibri"/>
                <w:color w:val="000000"/>
                <w:sz w:val="20"/>
                <w:szCs w:val="20"/>
              </w:rPr>
            </w:pPr>
            <w:r w:rsidRPr="0099167D">
              <w:rPr>
                <w:rFonts w:cs="Calibri"/>
                <w:color w:val="000000"/>
                <w:sz w:val="20"/>
                <w:szCs w:val="20"/>
              </w:rPr>
              <w:t>5481-530</w:t>
            </w:r>
          </w:p>
        </w:tc>
        <w:tc>
          <w:tcPr>
            <w:tcW w:w="5472" w:type="dxa"/>
            <w:tcBorders>
              <w:top w:val="nil"/>
              <w:left w:val="nil"/>
              <w:bottom w:val="single" w:sz="4" w:space="0" w:color="auto"/>
              <w:right w:val="single" w:sz="4" w:space="0" w:color="auto"/>
            </w:tcBorders>
            <w:shd w:val="clear" w:color="auto" w:fill="auto"/>
            <w:noWrap/>
            <w:vAlign w:val="center"/>
            <w:hideMark/>
          </w:tcPr>
          <w:p w14:paraId="008C603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THIMET 20-G                              </w:t>
            </w:r>
          </w:p>
        </w:tc>
        <w:tc>
          <w:tcPr>
            <w:tcW w:w="990" w:type="dxa"/>
            <w:tcBorders>
              <w:top w:val="nil"/>
              <w:left w:val="nil"/>
              <w:bottom w:val="single" w:sz="4" w:space="0" w:color="auto"/>
              <w:right w:val="single" w:sz="4" w:space="0" w:color="auto"/>
            </w:tcBorders>
            <w:shd w:val="clear" w:color="auto" w:fill="auto"/>
            <w:noWrap/>
            <w:vAlign w:val="center"/>
            <w:hideMark/>
          </w:tcPr>
          <w:p w14:paraId="2454317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CF9818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296473F4"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29794ABE" w14:textId="77777777" w:rsidR="00C3502C" w:rsidRPr="0099167D" w:rsidRDefault="00C3502C" w:rsidP="00C3502C">
            <w:pPr>
              <w:rPr>
                <w:rFonts w:cs="Calibri"/>
                <w:color w:val="000000"/>
                <w:sz w:val="20"/>
                <w:szCs w:val="20"/>
              </w:rPr>
            </w:pPr>
            <w:r w:rsidRPr="0099167D">
              <w:rPr>
                <w:rFonts w:cs="Calibri"/>
                <w:color w:val="000000"/>
                <w:sz w:val="20"/>
                <w:szCs w:val="20"/>
              </w:rPr>
              <w:t>5481-528</w:t>
            </w:r>
          </w:p>
        </w:tc>
        <w:tc>
          <w:tcPr>
            <w:tcW w:w="5472" w:type="dxa"/>
            <w:tcBorders>
              <w:top w:val="nil"/>
              <w:left w:val="nil"/>
              <w:bottom w:val="single" w:sz="4" w:space="0" w:color="auto"/>
              <w:right w:val="single" w:sz="4" w:space="0" w:color="auto"/>
            </w:tcBorders>
            <w:shd w:val="clear" w:color="auto" w:fill="auto"/>
            <w:noWrap/>
            <w:vAlign w:val="center"/>
            <w:hideMark/>
          </w:tcPr>
          <w:p w14:paraId="2D35202F"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THIMET MC - 85 FOR MANUFACTURING PURPOSES ONLY            </w:t>
            </w:r>
          </w:p>
        </w:tc>
        <w:tc>
          <w:tcPr>
            <w:tcW w:w="990" w:type="dxa"/>
            <w:tcBorders>
              <w:top w:val="nil"/>
              <w:left w:val="nil"/>
              <w:bottom w:val="single" w:sz="4" w:space="0" w:color="auto"/>
              <w:right w:val="single" w:sz="4" w:space="0" w:color="auto"/>
            </w:tcBorders>
            <w:shd w:val="clear" w:color="auto" w:fill="auto"/>
            <w:noWrap/>
            <w:vAlign w:val="center"/>
            <w:hideMark/>
          </w:tcPr>
          <w:p w14:paraId="6A2077A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A9B0D9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20C8BB37"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0DC13049" w14:textId="77777777" w:rsidR="00C3502C" w:rsidRPr="0099167D" w:rsidRDefault="00C3502C" w:rsidP="00C3502C">
            <w:pPr>
              <w:rPr>
                <w:rFonts w:cs="Calibri"/>
                <w:color w:val="000000"/>
                <w:sz w:val="20"/>
                <w:szCs w:val="20"/>
              </w:rPr>
            </w:pPr>
            <w:r w:rsidRPr="0099167D">
              <w:rPr>
                <w:rFonts w:cs="Calibri"/>
                <w:color w:val="000000"/>
                <w:sz w:val="20"/>
                <w:szCs w:val="20"/>
              </w:rPr>
              <w:t>5481-529</w:t>
            </w:r>
          </w:p>
        </w:tc>
        <w:tc>
          <w:tcPr>
            <w:tcW w:w="5472" w:type="dxa"/>
            <w:tcBorders>
              <w:top w:val="nil"/>
              <w:left w:val="nil"/>
              <w:bottom w:val="single" w:sz="4" w:space="0" w:color="auto"/>
              <w:right w:val="single" w:sz="4" w:space="0" w:color="auto"/>
            </w:tcBorders>
            <w:shd w:val="clear" w:color="auto" w:fill="auto"/>
            <w:noWrap/>
            <w:vAlign w:val="center"/>
            <w:hideMark/>
          </w:tcPr>
          <w:p w14:paraId="47660F6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THIMET TECHNICAL FOR MANUFACTURING PURPOSES ONLY           </w:t>
            </w:r>
          </w:p>
        </w:tc>
        <w:tc>
          <w:tcPr>
            <w:tcW w:w="990" w:type="dxa"/>
            <w:tcBorders>
              <w:top w:val="nil"/>
              <w:left w:val="nil"/>
              <w:bottom w:val="single" w:sz="4" w:space="0" w:color="auto"/>
              <w:right w:val="single" w:sz="4" w:space="0" w:color="auto"/>
            </w:tcBorders>
            <w:shd w:val="clear" w:color="auto" w:fill="auto"/>
            <w:noWrap/>
            <w:vAlign w:val="center"/>
            <w:hideMark/>
          </w:tcPr>
          <w:p w14:paraId="316A9733"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Ia</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613747C2"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Phorate</w:t>
            </w:r>
            <w:proofErr w:type="spellEnd"/>
          </w:p>
        </w:tc>
      </w:tr>
      <w:tr w:rsidR="00C3502C" w:rsidRPr="0099167D" w14:paraId="7CA0BE20"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4FC2E95F" w14:textId="77777777" w:rsidR="00C3502C" w:rsidRPr="0099167D" w:rsidRDefault="00C3502C" w:rsidP="00C3502C">
            <w:pPr>
              <w:rPr>
                <w:rFonts w:cs="Calibri"/>
                <w:color w:val="000000"/>
                <w:sz w:val="20"/>
                <w:szCs w:val="20"/>
              </w:rPr>
            </w:pPr>
            <w:r w:rsidRPr="0099167D">
              <w:rPr>
                <w:rFonts w:cs="Calibri"/>
                <w:color w:val="000000"/>
                <w:sz w:val="20"/>
                <w:szCs w:val="20"/>
              </w:rPr>
              <w:t>352-532</w:t>
            </w:r>
          </w:p>
        </w:tc>
        <w:tc>
          <w:tcPr>
            <w:tcW w:w="5472" w:type="dxa"/>
            <w:tcBorders>
              <w:top w:val="nil"/>
              <w:left w:val="nil"/>
              <w:bottom w:val="single" w:sz="4" w:space="0" w:color="auto"/>
              <w:right w:val="single" w:sz="4" w:space="0" w:color="auto"/>
            </w:tcBorders>
            <w:shd w:val="clear" w:color="auto" w:fill="auto"/>
            <w:noWrap/>
            <w:vAlign w:val="center"/>
            <w:hideMark/>
          </w:tcPr>
          <w:p w14:paraId="037FCACA" w14:textId="77777777" w:rsidR="00C3502C" w:rsidRPr="0099167D" w:rsidRDefault="00C3502C" w:rsidP="00C3502C">
            <w:pPr>
              <w:rPr>
                <w:rFonts w:cs="Calibri"/>
                <w:color w:val="000000"/>
                <w:sz w:val="20"/>
                <w:szCs w:val="20"/>
              </w:rPr>
            </w:pPr>
            <w:r w:rsidRPr="0099167D">
              <w:rPr>
                <w:rFonts w:cs="Calibri"/>
                <w:color w:val="000000"/>
                <w:sz w:val="20"/>
                <w:szCs w:val="20"/>
              </w:rPr>
              <w:t xml:space="preserve">VYDATE C-LV INSECTICIDE/NEMATICIDE                  </w:t>
            </w:r>
          </w:p>
        </w:tc>
        <w:tc>
          <w:tcPr>
            <w:tcW w:w="990" w:type="dxa"/>
            <w:tcBorders>
              <w:top w:val="nil"/>
              <w:left w:val="nil"/>
              <w:bottom w:val="single" w:sz="4" w:space="0" w:color="auto"/>
              <w:right w:val="single" w:sz="4" w:space="0" w:color="auto"/>
            </w:tcBorders>
            <w:shd w:val="clear" w:color="auto" w:fill="auto"/>
            <w:noWrap/>
            <w:vAlign w:val="center"/>
            <w:hideMark/>
          </w:tcPr>
          <w:p w14:paraId="589362BA"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93F4E04"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Oxamyl</w:t>
            </w:r>
            <w:proofErr w:type="spellEnd"/>
          </w:p>
        </w:tc>
      </w:tr>
      <w:tr w:rsidR="00C3502C" w:rsidRPr="0099167D" w14:paraId="0DCAC296"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DAAC730" w14:textId="77777777" w:rsidR="00C3502C" w:rsidRPr="0099167D" w:rsidRDefault="00C3502C" w:rsidP="00C3502C">
            <w:pPr>
              <w:rPr>
                <w:rFonts w:cs="Calibri"/>
                <w:color w:val="000000"/>
                <w:sz w:val="20"/>
                <w:szCs w:val="20"/>
              </w:rPr>
            </w:pPr>
            <w:r w:rsidRPr="0099167D">
              <w:rPr>
                <w:rFonts w:cs="Calibri"/>
                <w:color w:val="000000"/>
                <w:sz w:val="20"/>
                <w:szCs w:val="20"/>
              </w:rPr>
              <w:t>352-372</w:t>
            </w:r>
          </w:p>
        </w:tc>
        <w:tc>
          <w:tcPr>
            <w:tcW w:w="5472" w:type="dxa"/>
            <w:tcBorders>
              <w:top w:val="nil"/>
              <w:left w:val="nil"/>
              <w:bottom w:val="single" w:sz="4" w:space="0" w:color="auto"/>
              <w:right w:val="single" w:sz="4" w:space="0" w:color="auto"/>
            </w:tcBorders>
            <w:shd w:val="clear" w:color="auto" w:fill="auto"/>
            <w:noWrap/>
            <w:vAlign w:val="center"/>
            <w:hideMark/>
          </w:tcPr>
          <w:p w14:paraId="5BA85620" w14:textId="77777777" w:rsidR="00C3502C" w:rsidRPr="0099167D" w:rsidRDefault="00C3502C" w:rsidP="00C3502C">
            <w:pPr>
              <w:rPr>
                <w:rFonts w:cs="Calibri"/>
                <w:color w:val="000000"/>
                <w:sz w:val="20"/>
                <w:szCs w:val="20"/>
              </w:rPr>
            </w:pPr>
            <w:r w:rsidRPr="0099167D">
              <w:rPr>
                <w:rFonts w:cs="Calibri"/>
                <w:color w:val="000000"/>
                <w:sz w:val="20"/>
                <w:szCs w:val="20"/>
              </w:rPr>
              <w:t xml:space="preserve">VYDATE L INSECTICIDE/NEMATICIDE                    </w:t>
            </w:r>
          </w:p>
        </w:tc>
        <w:tc>
          <w:tcPr>
            <w:tcW w:w="990" w:type="dxa"/>
            <w:tcBorders>
              <w:top w:val="nil"/>
              <w:left w:val="nil"/>
              <w:bottom w:val="single" w:sz="4" w:space="0" w:color="auto"/>
              <w:right w:val="single" w:sz="4" w:space="0" w:color="auto"/>
            </w:tcBorders>
            <w:shd w:val="clear" w:color="auto" w:fill="auto"/>
            <w:noWrap/>
            <w:vAlign w:val="center"/>
            <w:hideMark/>
          </w:tcPr>
          <w:p w14:paraId="63FCF3B9"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7A1EE1D6"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Oxamyl</w:t>
            </w:r>
            <w:proofErr w:type="spellEnd"/>
          </w:p>
        </w:tc>
      </w:tr>
      <w:tr w:rsidR="00C3502C" w:rsidRPr="0099167D" w14:paraId="0FEEB218"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3697A113" w14:textId="77777777" w:rsidR="00C3502C" w:rsidRPr="0099167D" w:rsidRDefault="00C3502C" w:rsidP="00C3502C">
            <w:pPr>
              <w:rPr>
                <w:rFonts w:cs="Calibri"/>
                <w:color w:val="000000"/>
                <w:sz w:val="20"/>
                <w:szCs w:val="20"/>
              </w:rPr>
            </w:pPr>
            <w:r w:rsidRPr="0099167D">
              <w:rPr>
                <w:rFonts w:cs="Calibri"/>
                <w:color w:val="000000"/>
                <w:sz w:val="20"/>
                <w:szCs w:val="20"/>
              </w:rPr>
              <w:t>69826-1</w:t>
            </w:r>
          </w:p>
        </w:tc>
        <w:tc>
          <w:tcPr>
            <w:tcW w:w="5472" w:type="dxa"/>
            <w:tcBorders>
              <w:top w:val="nil"/>
              <w:left w:val="nil"/>
              <w:bottom w:val="single" w:sz="4" w:space="0" w:color="auto"/>
              <w:right w:val="single" w:sz="4" w:space="0" w:color="auto"/>
            </w:tcBorders>
            <w:shd w:val="clear" w:color="auto" w:fill="auto"/>
            <w:noWrap/>
            <w:vAlign w:val="center"/>
            <w:hideMark/>
          </w:tcPr>
          <w:p w14:paraId="720B32A9" w14:textId="77777777" w:rsidR="00C3502C" w:rsidRPr="0099167D" w:rsidRDefault="00C3502C" w:rsidP="00C3502C">
            <w:pPr>
              <w:rPr>
                <w:rFonts w:cs="Calibri"/>
                <w:color w:val="000000"/>
                <w:sz w:val="20"/>
                <w:szCs w:val="20"/>
              </w:rPr>
            </w:pPr>
            <w:r w:rsidRPr="0099167D">
              <w:rPr>
                <w:rFonts w:cs="Calibri"/>
                <w:color w:val="000000"/>
                <w:sz w:val="20"/>
                <w:szCs w:val="20"/>
              </w:rPr>
              <w:t xml:space="preserve">WARFARIN TECHNICAL                          </w:t>
            </w:r>
          </w:p>
        </w:tc>
        <w:tc>
          <w:tcPr>
            <w:tcW w:w="990" w:type="dxa"/>
            <w:tcBorders>
              <w:top w:val="nil"/>
              <w:left w:val="nil"/>
              <w:bottom w:val="single" w:sz="4" w:space="0" w:color="auto"/>
              <w:right w:val="single" w:sz="4" w:space="0" w:color="auto"/>
            </w:tcBorders>
            <w:shd w:val="clear" w:color="auto" w:fill="auto"/>
            <w:noWrap/>
            <w:vAlign w:val="center"/>
            <w:hideMark/>
          </w:tcPr>
          <w:p w14:paraId="32A378A7"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445870DD" w14:textId="77777777" w:rsidR="00C3502C" w:rsidRPr="0099167D" w:rsidRDefault="00C3502C" w:rsidP="00C3502C">
            <w:pPr>
              <w:rPr>
                <w:rFonts w:cs="Calibri"/>
                <w:color w:val="000000"/>
                <w:sz w:val="20"/>
                <w:szCs w:val="20"/>
              </w:rPr>
            </w:pPr>
            <w:r w:rsidRPr="0099167D">
              <w:rPr>
                <w:rFonts w:cs="Calibri"/>
                <w:color w:val="000000"/>
                <w:sz w:val="20"/>
                <w:szCs w:val="20"/>
              </w:rPr>
              <w:t>Warfarin</w:t>
            </w:r>
          </w:p>
        </w:tc>
      </w:tr>
      <w:tr w:rsidR="00C3502C" w:rsidRPr="0099167D" w14:paraId="63A5DD2F" w14:textId="77777777" w:rsidTr="00E456FC">
        <w:trPr>
          <w:trHeight w:val="300"/>
        </w:trPr>
        <w:tc>
          <w:tcPr>
            <w:tcW w:w="1455" w:type="dxa"/>
            <w:tcBorders>
              <w:top w:val="nil"/>
              <w:left w:val="single" w:sz="12" w:space="0" w:color="auto"/>
              <w:bottom w:val="single" w:sz="4" w:space="0" w:color="auto"/>
              <w:right w:val="single" w:sz="4" w:space="0" w:color="auto"/>
            </w:tcBorders>
            <w:shd w:val="clear" w:color="auto" w:fill="auto"/>
            <w:noWrap/>
            <w:vAlign w:val="center"/>
            <w:hideMark/>
          </w:tcPr>
          <w:p w14:paraId="5332F418" w14:textId="77777777" w:rsidR="00C3502C" w:rsidRPr="0099167D" w:rsidRDefault="00C3502C" w:rsidP="00C3502C">
            <w:pPr>
              <w:rPr>
                <w:rFonts w:cs="Calibri"/>
                <w:color w:val="000000"/>
                <w:sz w:val="20"/>
                <w:szCs w:val="20"/>
              </w:rPr>
            </w:pPr>
            <w:r w:rsidRPr="0099167D">
              <w:rPr>
                <w:rFonts w:cs="Calibri"/>
                <w:color w:val="000000"/>
                <w:sz w:val="20"/>
                <w:szCs w:val="20"/>
              </w:rPr>
              <w:t>3282-32</w:t>
            </w:r>
          </w:p>
        </w:tc>
        <w:tc>
          <w:tcPr>
            <w:tcW w:w="5472" w:type="dxa"/>
            <w:tcBorders>
              <w:top w:val="nil"/>
              <w:left w:val="nil"/>
              <w:bottom w:val="single" w:sz="4" w:space="0" w:color="auto"/>
              <w:right w:val="single" w:sz="4" w:space="0" w:color="auto"/>
            </w:tcBorders>
            <w:shd w:val="clear" w:color="auto" w:fill="auto"/>
            <w:noWrap/>
            <w:vAlign w:val="center"/>
            <w:hideMark/>
          </w:tcPr>
          <w:p w14:paraId="64CB3175" w14:textId="77777777" w:rsidR="00C3502C" w:rsidRPr="0099167D" w:rsidRDefault="00C3502C" w:rsidP="00C3502C">
            <w:pPr>
              <w:rPr>
                <w:rFonts w:cs="Calibri"/>
                <w:color w:val="000000"/>
                <w:sz w:val="20"/>
                <w:szCs w:val="20"/>
              </w:rPr>
            </w:pPr>
            <w:r w:rsidRPr="0099167D">
              <w:rPr>
                <w:rFonts w:cs="Calibri"/>
                <w:color w:val="000000"/>
                <w:sz w:val="20"/>
                <w:szCs w:val="20"/>
              </w:rPr>
              <w:t xml:space="preserve">WINCON WARFARIN TECHNICAL                       </w:t>
            </w:r>
          </w:p>
        </w:tc>
        <w:tc>
          <w:tcPr>
            <w:tcW w:w="990" w:type="dxa"/>
            <w:tcBorders>
              <w:top w:val="nil"/>
              <w:left w:val="nil"/>
              <w:bottom w:val="single" w:sz="4" w:space="0" w:color="auto"/>
              <w:right w:val="single" w:sz="4" w:space="0" w:color="auto"/>
            </w:tcBorders>
            <w:shd w:val="clear" w:color="auto" w:fill="auto"/>
            <w:noWrap/>
            <w:vAlign w:val="center"/>
            <w:hideMark/>
          </w:tcPr>
          <w:p w14:paraId="62352F31"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4" w:space="0" w:color="auto"/>
              <w:right w:val="single" w:sz="12" w:space="0" w:color="auto"/>
            </w:tcBorders>
            <w:shd w:val="clear" w:color="auto" w:fill="auto"/>
            <w:noWrap/>
            <w:vAlign w:val="center"/>
            <w:hideMark/>
          </w:tcPr>
          <w:p w14:paraId="2D6054E7" w14:textId="77777777" w:rsidR="00C3502C" w:rsidRPr="0099167D" w:rsidRDefault="00C3502C" w:rsidP="00C3502C">
            <w:pPr>
              <w:rPr>
                <w:rFonts w:cs="Calibri"/>
                <w:color w:val="000000"/>
                <w:sz w:val="20"/>
                <w:szCs w:val="20"/>
              </w:rPr>
            </w:pPr>
            <w:r w:rsidRPr="0099167D">
              <w:rPr>
                <w:rFonts w:cs="Calibri"/>
                <w:color w:val="000000"/>
                <w:sz w:val="20"/>
                <w:szCs w:val="20"/>
              </w:rPr>
              <w:t>Warfarin</w:t>
            </w:r>
          </w:p>
        </w:tc>
      </w:tr>
      <w:tr w:rsidR="00C3502C" w:rsidRPr="0099167D" w14:paraId="6E13278A" w14:textId="77777777" w:rsidTr="00E456FC">
        <w:trPr>
          <w:trHeight w:val="300"/>
        </w:trPr>
        <w:tc>
          <w:tcPr>
            <w:tcW w:w="1455" w:type="dxa"/>
            <w:tcBorders>
              <w:top w:val="nil"/>
              <w:left w:val="single" w:sz="12" w:space="0" w:color="auto"/>
              <w:bottom w:val="single" w:sz="12" w:space="0" w:color="auto"/>
              <w:right w:val="single" w:sz="4" w:space="0" w:color="auto"/>
            </w:tcBorders>
            <w:shd w:val="clear" w:color="auto" w:fill="auto"/>
            <w:noWrap/>
            <w:vAlign w:val="center"/>
            <w:hideMark/>
          </w:tcPr>
          <w:p w14:paraId="6D2347E9" w14:textId="77777777" w:rsidR="00C3502C" w:rsidRPr="0099167D" w:rsidRDefault="00C3502C" w:rsidP="00C3502C">
            <w:pPr>
              <w:rPr>
                <w:rFonts w:cs="Calibri"/>
                <w:color w:val="000000"/>
                <w:sz w:val="20"/>
                <w:szCs w:val="20"/>
              </w:rPr>
            </w:pPr>
            <w:r w:rsidRPr="0099167D">
              <w:rPr>
                <w:rFonts w:cs="Calibri"/>
                <w:color w:val="000000"/>
                <w:sz w:val="20"/>
                <w:szCs w:val="20"/>
              </w:rPr>
              <w:t>61282-3</w:t>
            </w:r>
          </w:p>
        </w:tc>
        <w:tc>
          <w:tcPr>
            <w:tcW w:w="5472" w:type="dxa"/>
            <w:tcBorders>
              <w:top w:val="nil"/>
              <w:left w:val="nil"/>
              <w:bottom w:val="single" w:sz="12" w:space="0" w:color="auto"/>
              <w:right w:val="single" w:sz="4" w:space="0" w:color="auto"/>
            </w:tcBorders>
            <w:shd w:val="clear" w:color="auto" w:fill="auto"/>
            <w:noWrap/>
            <w:vAlign w:val="center"/>
            <w:hideMark/>
          </w:tcPr>
          <w:p w14:paraId="7D8AAECD" w14:textId="77777777" w:rsidR="00C3502C" w:rsidRPr="0099167D" w:rsidRDefault="00C3502C" w:rsidP="00C3502C">
            <w:pPr>
              <w:rPr>
                <w:rFonts w:cs="Calibri"/>
                <w:color w:val="000000"/>
                <w:sz w:val="20"/>
                <w:szCs w:val="20"/>
              </w:rPr>
            </w:pPr>
            <w:r w:rsidRPr="0099167D">
              <w:rPr>
                <w:rFonts w:cs="Calibri"/>
                <w:color w:val="000000"/>
                <w:sz w:val="20"/>
                <w:szCs w:val="20"/>
              </w:rPr>
              <w:t xml:space="preserve">ZINC PHOSPHIDE 93                           </w:t>
            </w:r>
          </w:p>
        </w:tc>
        <w:tc>
          <w:tcPr>
            <w:tcW w:w="990" w:type="dxa"/>
            <w:tcBorders>
              <w:top w:val="nil"/>
              <w:left w:val="nil"/>
              <w:bottom w:val="single" w:sz="12" w:space="0" w:color="auto"/>
              <w:right w:val="single" w:sz="4" w:space="0" w:color="auto"/>
            </w:tcBorders>
            <w:shd w:val="clear" w:color="auto" w:fill="auto"/>
            <w:noWrap/>
            <w:vAlign w:val="center"/>
            <w:hideMark/>
          </w:tcPr>
          <w:p w14:paraId="4C60E3BC" w14:textId="77777777" w:rsidR="00C3502C" w:rsidRPr="0099167D" w:rsidRDefault="00C3502C" w:rsidP="00C3502C">
            <w:pPr>
              <w:rPr>
                <w:rFonts w:cs="Calibri"/>
                <w:color w:val="000000"/>
                <w:sz w:val="20"/>
                <w:szCs w:val="20"/>
              </w:rPr>
            </w:pPr>
            <w:proofErr w:type="spellStart"/>
            <w:r w:rsidRPr="0099167D">
              <w:rPr>
                <w:rFonts w:cs="Calibri"/>
                <w:color w:val="000000"/>
                <w:sz w:val="20"/>
                <w:szCs w:val="20"/>
              </w:rPr>
              <w:t>Ib</w:t>
            </w:r>
            <w:proofErr w:type="spellEnd"/>
          </w:p>
        </w:tc>
        <w:tc>
          <w:tcPr>
            <w:tcW w:w="1980" w:type="dxa"/>
            <w:tcBorders>
              <w:top w:val="nil"/>
              <w:left w:val="nil"/>
              <w:bottom w:val="single" w:sz="12" w:space="0" w:color="auto"/>
              <w:right w:val="single" w:sz="12" w:space="0" w:color="auto"/>
            </w:tcBorders>
            <w:shd w:val="clear" w:color="auto" w:fill="auto"/>
            <w:noWrap/>
            <w:vAlign w:val="center"/>
            <w:hideMark/>
          </w:tcPr>
          <w:p w14:paraId="3C0D877A" w14:textId="77777777" w:rsidR="00C3502C" w:rsidRPr="0099167D" w:rsidRDefault="00C3502C" w:rsidP="00C3502C">
            <w:pPr>
              <w:rPr>
                <w:rFonts w:cs="Calibri"/>
                <w:color w:val="000000"/>
                <w:sz w:val="20"/>
                <w:szCs w:val="20"/>
              </w:rPr>
            </w:pPr>
            <w:r w:rsidRPr="0099167D">
              <w:rPr>
                <w:rFonts w:cs="Calibri"/>
                <w:color w:val="000000"/>
                <w:sz w:val="20"/>
                <w:szCs w:val="20"/>
              </w:rPr>
              <w:t>Zinc phosphide</w:t>
            </w:r>
          </w:p>
        </w:tc>
      </w:tr>
      <w:tr w:rsidR="00C3502C" w:rsidRPr="0099167D" w14:paraId="30C20013" w14:textId="77777777" w:rsidTr="00E456FC">
        <w:trPr>
          <w:trHeight w:val="270"/>
        </w:trPr>
        <w:tc>
          <w:tcPr>
            <w:tcW w:w="1455" w:type="dxa"/>
            <w:tcBorders>
              <w:top w:val="nil"/>
              <w:left w:val="nil"/>
              <w:bottom w:val="nil"/>
              <w:right w:val="nil"/>
            </w:tcBorders>
            <w:shd w:val="clear" w:color="auto" w:fill="auto"/>
            <w:noWrap/>
            <w:vAlign w:val="center"/>
            <w:hideMark/>
          </w:tcPr>
          <w:p w14:paraId="6FE0B943" w14:textId="77777777" w:rsidR="00C3502C" w:rsidRPr="0099167D" w:rsidRDefault="00C3502C" w:rsidP="00C3502C">
            <w:pPr>
              <w:rPr>
                <w:rFonts w:cs="Calibri"/>
                <w:color w:val="000000"/>
                <w:sz w:val="20"/>
                <w:szCs w:val="20"/>
              </w:rPr>
            </w:pPr>
          </w:p>
        </w:tc>
        <w:tc>
          <w:tcPr>
            <w:tcW w:w="5472" w:type="dxa"/>
            <w:tcBorders>
              <w:top w:val="nil"/>
              <w:left w:val="nil"/>
              <w:bottom w:val="nil"/>
              <w:right w:val="nil"/>
            </w:tcBorders>
            <w:shd w:val="clear" w:color="auto" w:fill="auto"/>
            <w:noWrap/>
            <w:vAlign w:val="center"/>
            <w:hideMark/>
          </w:tcPr>
          <w:p w14:paraId="1B304158" w14:textId="77777777" w:rsidR="00C3502C" w:rsidRPr="0099167D" w:rsidRDefault="00C3502C" w:rsidP="00C3502C">
            <w:pPr>
              <w:rPr>
                <w:rFonts w:cs="Calibri"/>
                <w:color w:val="000000"/>
                <w:sz w:val="20"/>
                <w:szCs w:val="20"/>
              </w:rPr>
            </w:pPr>
          </w:p>
        </w:tc>
        <w:tc>
          <w:tcPr>
            <w:tcW w:w="990" w:type="dxa"/>
            <w:tcBorders>
              <w:top w:val="nil"/>
              <w:left w:val="nil"/>
              <w:bottom w:val="nil"/>
              <w:right w:val="nil"/>
            </w:tcBorders>
            <w:shd w:val="clear" w:color="auto" w:fill="auto"/>
            <w:noWrap/>
            <w:vAlign w:val="center"/>
            <w:hideMark/>
          </w:tcPr>
          <w:p w14:paraId="25478624" w14:textId="77777777" w:rsidR="00C3502C" w:rsidRPr="0099167D" w:rsidRDefault="00C3502C" w:rsidP="00C3502C">
            <w:pPr>
              <w:rPr>
                <w:rFonts w:cs="Calibri"/>
                <w:color w:val="000000"/>
                <w:sz w:val="20"/>
                <w:szCs w:val="20"/>
              </w:rPr>
            </w:pPr>
          </w:p>
        </w:tc>
        <w:tc>
          <w:tcPr>
            <w:tcW w:w="1980" w:type="dxa"/>
            <w:tcBorders>
              <w:top w:val="nil"/>
              <w:left w:val="nil"/>
              <w:bottom w:val="nil"/>
              <w:right w:val="nil"/>
            </w:tcBorders>
            <w:shd w:val="clear" w:color="auto" w:fill="auto"/>
            <w:noWrap/>
            <w:vAlign w:val="center"/>
            <w:hideMark/>
          </w:tcPr>
          <w:p w14:paraId="43F1DD42" w14:textId="77777777" w:rsidR="00C3502C" w:rsidRPr="0099167D" w:rsidRDefault="00C3502C" w:rsidP="00C3502C">
            <w:pPr>
              <w:rPr>
                <w:rFonts w:cs="Calibri"/>
                <w:color w:val="000000"/>
                <w:sz w:val="20"/>
                <w:szCs w:val="20"/>
              </w:rPr>
            </w:pPr>
          </w:p>
        </w:tc>
      </w:tr>
      <w:tr w:rsidR="00C3502C" w:rsidRPr="0099167D" w14:paraId="3D183AEA" w14:textId="77777777" w:rsidTr="00E456FC">
        <w:trPr>
          <w:trHeight w:val="255"/>
        </w:trPr>
        <w:tc>
          <w:tcPr>
            <w:tcW w:w="1455" w:type="dxa"/>
            <w:tcBorders>
              <w:top w:val="nil"/>
              <w:left w:val="nil"/>
              <w:bottom w:val="nil"/>
              <w:right w:val="nil"/>
            </w:tcBorders>
            <w:shd w:val="clear" w:color="auto" w:fill="auto"/>
            <w:noWrap/>
            <w:vAlign w:val="center"/>
            <w:hideMark/>
          </w:tcPr>
          <w:p w14:paraId="1D899D3D" w14:textId="77777777" w:rsidR="00C3502C" w:rsidRPr="0099167D" w:rsidRDefault="00C3502C" w:rsidP="00C3502C">
            <w:pPr>
              <w:rPr>
                <w:rFonts w:cs="Calibri"/>
                <w:color w:val="000000"/>
                <w:sz w:val="20"/>
                <w:szCs w:val="20"/>
              </w:rPr>
            </w:pPr>
          </w:p>
        </w:tc>
        <w:tc>
          <w:tcPr>
            <w:tcW w:w="5472" w:type="dxa"/>
            <w:tcBorders>
              <w:top w:val="nil"/>
              <w:left w:val="nil"/>
              <w:bottom w:val="nil"/>
              <w:right w:val="nil"/>
            </w:tcBorders>
            <w:shd w:val="clear" w:color="auto" w:fill="auto"/>
            <w:noWrap/>
            <w:vAlign w:val="center"/>
            <w:hideMark/>
          </w:tcPr>
          <w:p w14:paraId="4361F9D0" w14:textId="77777777" w:rsidR="00C3502C" w:rsidRPr="0099167D" w:rsidRDefault="00C3502C" w:rsidP="00C3502C">
            <w:pPr>
              <w:rPr>
                <w:rFonts w:cs="Calibri"/>
                <w:color w:val="000000"/>
                <w:sz w:val="20"/>
                <w:szCs w:val="20"/>
              </w:rPr>
            </w:pPr>
          </w:p>
        </w:tc>
        <w:tc>
          <w:tcPr>
            <w:tcW w:w="990" w:type="dxa"/>
            <w:tcBorders>
              <w:top w:val="nil"/>
              <w:left w:val="nil"/>
              <w:bottom w:val="nil"/>
              <w:right w:val="nil"/>
            </w:tcBorders>
            <w:shd w:val="clear" w:color="auto" w:fill="auto"/>
            <w:noWrap/>
            <w:vAlign w:val="center"/>
            <w:hideMark/>
          </w:tcPr>
          <w:p w14:paraId="20B9736F" w14:textId="77777777" w:rsidR="00C3502C" w:rsidRPr="0099167D" w:rsidRDefault="00C3502C" w:rsidP="00C3502C">
            <w:pPr>
              <w:rPr>
                <w:rFonts w:cs="Calibri"/>
                <w:color w:val="000000"/>
                <w:sz w:val="20"/>
                <w:szCs w:val="20"/>
              </w:rPr>
            </w:pPr>
          </w:p>
        </w:tc>
        <w:tc>
          <w:tcPr>
            <w:tcW w:w="1980" w:type="dxa"/>
            <w:tcBorders>
              <w:top w:val="nil"/>
              <w:left w:val="nil"/>
              <w:bottom w:val="nil"/>
              <w:right w:val="nil"/>
            </w:tcBorders>
            <w:shd w:val="clear" w:color="auto" w:fill="auto"/>
            <w:noWrap/>
            <w:vAlign w:val="center"/>
            <w:hideMark/>
          </w:tcPr>
          <w:p w14:paraId="058E3F1F" w14:textId="77777777" w:rsidR="00C3502C" w:rsidRPr="0099167D" w:rsidRDefault="00C3502C" w:rsidP="00C3502C">
            <w:pPr>
              <w:rPr>
                <w:rFonts w:cs="Calibri"/>
                <w:color w:val="000000"/>
                <w:sz w:val="20"/>
                <w:szCs w:val="20"/>
              </w:rPr>
            </w:pPr>
          </w:p>
        </w:tc>
      </w:tr>
      <w:tr w:rsidR="00C3502C" w:rsidRPr="0099167D" w14:paraId="33BB2F02" w14:textId="77777777" w:rsidTr="00E456FC">
        <w:trPr>
          <w:trHeight w:val="255"/>
        </w:trPr>
        <w:tc>
          <w:tcPr>
            <w:tcW w:w="1455" w:type="dxa"/>
            <w:tcBorders>
              <w:top w:val="nil"/>
              <w:left w:val="nil"/>
              <w:bottom w:val="nil"/>
              <w:right w:val="nil"/>
            </w:tcBorders>
            <w:shd w:val="clear" w:color="auto" w:fill="auto"/>
            <w:noWrap/>
            <w:vAlign w:val="center"/>
            <w:hideMark/>
          </w:tcPr>
          <w:p w14:paraId="6598F4C1" w14:textId="77777777" w:rsidR="00C3502C" w:rsidRPr="0099167D" w:rsidRDefault="00C3502C" w:rsidP="00C3502C">
            <w:pPr>
              <w:rPr>
                <w:rFonts w:cs="Calibri"/>
                <w:color w:val="000000"/>
                <w:sz w:val="20"/>
                <w:szCs w:val="20"/>
              </w:rPr>
            </w:pPr>
          </w:p>
        </w:tc>
        <w:tc>
          <w:tcPr>
            <w:tcW w:w="5472" w:type="dxa"/>
            <w:tcBorders>
              <w:top w:val="nil"/>
              <w:left w:val="nil"/>
              <w:bottom w:val="nil"/>
              <w:right w:val="nil"/>
            </w:tcBorders>
            <w:shd w:val="clear" w:color="auto" w:fill="auto"/>
            <w:noWrap/>
            <w:vAlign w:val="center"/>
            <w:hideMark/>
          </w:tcPr>
          <w:p w14:paraId="37F27079" w14:textId="77777777" w:rsidR="00C3502C" w:rsidRPr="0099167D" w:rsidRDefault="00C3502C" w:rsidP="00C3502C">
            <w:pPr>
              <w:rPr>
                <w:rFonts w:cs="Calibri"/>
                <w:color w:val="000000"/>
                <w:sz w:val="20"/>
                <w:szCs w:val="20"/>
              </w:rPr>
            </w:pPr>
          </w:p>
        </w:tc>
        <w:tc>
          <w:tcPr>
            <w:tcW w:w="990" w:type="dxa"/>
            <w:tcBorders>
              <w:top w:val="nil"/>
              <w:left w:val="nil"/>
              <w:bottom w:val="nil"/>
              <w:right w:val="nil"/>
            </w:tcBorders>
            <w:shd w:val="clear" w:color="auto" w:fill="auto"/>
            <w:noWrap/>
            <w:vAlign w:val="center"/>
            <w:hideMark/>
          </w:tcPr>
          <w:p w14:paraId="6AD19C0F" w14:textId="77777777" w:rsidR="00C3502C" w:rsidRPr="0099167D" w:rsidRDefault="00C3502C" w:rsidP="00C3502C">
            <w:pPr>
              <w:rPr>
                <w:rFonts w:cs="Calibri"/>
                <w:color w:val="000000"/>
                <w:sz w:val="20"/>
                <w:szCs w:val="20"/>
              </w:rPr>
            </w:pPr>
          </w:p>
        </w:tc>
        <w:tc>
          <w:tcPr>
            <w:tcW w:w="1980" w:type="dxa"/>
            <w:tcBorders>
              <w:top w:val="nil"/>
              <w:left w:val="nil"/>
              <w:bottom w:val="nil"/>
              <w:right w:val="nil"/>
            </w:tcBorders>
            <w:shd w:val="clear" w:color="auto" w:fill="auto"/>
            <w:noWrap/>
            <w:vAlign w:val="center"/>
            <w:hideMark/>
          </w:tcPr>
          <w:p w14:paraId="065CDDF2" w14:textId="77777777" w:rsidR="00C3502C" w:rsidRPr="0099167D" w:rsidRDefault="00C3502C" w:rsidP="00C3502C">
            <w:pPr>
              <w:rPr>
                <w:rFonts w:cs="Calibri"/>
                <w:color w:val="000000"/>
                <w:sz w:val="20"/>
                <w:szCs w:val="20"/>
              </w:rPr>
            </w:pPr>
          </w:p>
        </w:tc>
      </w:tr>
      <w:tr w:rsidR="00C3502C" w:rsidRPr="0099167D" w14:paraId="4FD8EEBB" w14:textId="77777777" w:rsidTr="00E456FC">
        <w:trPr>
          <w:trHeight w:val="600"/>
        </w:trPr>
        <w:tc>
          <w:tcPr>
            <w:tcW w:w="6927" w:type="dxa"/>
            <w:gridSpan w:val="2"/>
            <w:tcBorders>
              <w:top w:val="nil"/>
              <w:left w:val="nil"/>
              <w:bottom w:val="nil"/>
              <w:right w:val="nil"/>
            </w:tcBorders>
            <w:shd w:val="clear" w:color="auto" w:fill="auto"/>
            <w:vAlign w:val="center"/>
            <w:hideMark/>
          </w:tcPr>
          <w:p w14:paraId="2F072C01" w14:textId="3A36CF2A" w:rsidR="00C3502C" w:rsidRPr="0099167D" w:rsidRDefault="00C3502C" w:rsidP="00C3502C">
            <w:pPr>
              <w:rPr>
                <w:rFonts w:cs="Calibri"/>
                <w:color w:val="000000"/>
                <w:sz w:val="20"/>
                <w:szCs w:val="20"/>
              </w:rPr>
            </w:pPr>
            <w:r w:rsidRPr="0099167D">
              <w:rPr>
                <w:rFonts w:cs="Calibri"/>
                <w:color w:val="000000"/>
                <w:sz w:val="20"/>
                <w:szCs w:val="20"/>
              </w:rPr>
              <w:t xml:space="preserve">NOTE: WHO classification is based on acute risks to human health. </w:t>
            </w:r>
            <w:r w:rsidR="00AF1EF1">
              <w:rPr>
                <w:rFonts w:cs="Calibri"/>
                <w:color w:val="000000"/>
                <w:sz w:val="20"/>
                <w:szCs w:val="20"/>
              </w:rPr>
              <w:br/>
            </w:r>
            <w:r w:rsidRPr="0099167D">
              <w:rPr>
                <w:rFonts w:cs="Calibri"/>
                <w:color w:val="000000"/>
                <w:sz w:val="20"/>
                <w:szCs w:val="20"/>
              </w:rPr>
              <w:t xml:space="preserve">Class </w:t>
            </w:r>
            <w:proofErr w:type="spellStart"/>
            <w:r w:rsidRPr="0099167D">
              <w:rPr>
                <w:rFonts w:cs="Calibri"/>
                <w:color w:val="000000"/>
                <w:sz w:val="20"/>
                <w:szCs w:val="20"/>
              </w:rPr>
              <w:t>Ia</w:t>
            </w:r>
            <w:proofErr w:type="spellEnd"/>
            <w:r w:rsidRPr="0099167D">
              <w:rPr>
                <w:rFonts w:cs="Calibri"/>
                <w:color w:val="000000"/>
                <w:sz w:val="20"/>
                <w:szCs w:val="20"/>
              </w:rPr>
              <w:t xml:space="preserve"> = extremely hazardous, Class </w:t>
            </w:r>
            <w:proofErr w:type="spellStart"/>
            <w:r w:rsidRPr="0099167D">
              <w:rPr>
                <w:rFonts w:cs="Calibri"/>
                <w:color w:val="000000"/>
                <w:sz w:val="20"/>
                <w:szCs w:val="20"/>
              </w:rPr>
              <w:t>Ib</w:t>
            </w:r>
            <w:proofErr w:type="spellEnd"/>
            <w:r w:rsidRPr="0099167D">
              <w:rPr>
                <w:rFonts w:cs="Calibri"/>
                <w:color w:val="000000"/>
                <w:sz w:val="20"/>
                <w:szCs w:val="20"/>
              </w:rPr>
              <w:t xml:space="preserve"> = highly hazardous. </w:t>
            </w:r>
          </w:p>
        </w:tc>
        <w:tc>
          <w:tcPr>
            <w:tcW w:w="990" w:type="dxa"/>
            <w:tcBorders>
              <w:top w:val="nil"/>
              <w:left w:val="nil"/>
              <w:bottom w:val="nil"/>
              <w:right w:val="nil"/>
            </w:tcBorders>
            <w:shd w:val="clear" w:color="auto" w:fill="auto"/>
            <w:vAlign w:val="center"/>
            <w:hideMark/>
          </w:tcPr>
          <w:p w14:paraId="412FF8C1" w14:textId="77777777" w:rsidR="00C3502C" w:rsidRPr="0099167D" w:rsidRDefault="00C3502C" w:rsidP="00C3502C">
            <w:pPr>
              <w:rPr>
                <w:rFonts w:cs="Calibri"/>
                <w:color w:val="000000"/>
                <w:sz w:val="20"/>
                <w:szCs w:val="20"/>
              </w:rPr>
            </w:pPr>
          </w:p>
        </w:tc>
        <w:tc>
          <w:tcPr>
            <w:tcW w:w="1980" w:type="dxa"/>
            <w:tcBorders>
              <w:top w:val="nil"/>
              <w:left w:val="nil"/>
              <w:bottom w:val="nil"/>
              <w:right w:val="nil"/>
            </w:tcBorders>
            <w:shd w:val="clear" w:color="auto" w:fill="auto"/>
            <w:vAlign w:val="center"/>
            <w:hideMark/>
          </w:tcPr>
          <w:p w14:paraId="6866EE82" w14:textId="77777777" w:rsidR="00C3502C" w:rsidRPr="0099167D" w:rsidRDefault="00C3502C" w:rsidP="00C3502C">
            <w:pPr>
              <w:rPr>
                <w:rFonts w:cs="Calibri"/>
                <w:color w:val="000000"/>
                <w:sz w:val="20"/>
                <w:szCs w:val="20"/>
              </w:rPr>
            </w:pPr>
          </w:p>
        </w:tc>
      </w:tr>
    </w:tbl>
    <w:p w14:paraId="504B5F4A" w14:textId="77777777" w:rsidR="00C3502C" w:rsidRDefault="00C3502C" w:rsidP="00C3502C">
      <w:pPr>
        <w:rPr>
          <w:bCs/>
          <w:sz w:val="22"/>
          <w:szCs w:val="22"/>
        </w:rPr>
        <w:sectPr w:rsidR="00C3502C" w:rsidSect="00E456FC">
          <w:endnotePr>
            <w:numFmt w:val="decimal"/>
          </w:endnotePr>
          <w:pgSz w:w="12240" w:h="15840"/>
          <w:pgMar w:top="1152" w:right="1152" w:bottom="1152" w:left="1152" w:header="720" w:footer="720" w:gutter="0"/>
          <w:cols w:space="720"/>
          <w:docGrid w:linePitch="360"/>
        </w:sectPr>
      </w:pPr>
    </w:p>
    <w:p w14:paraId="76936E2D" w14:textId="0D1A7BE1" w:rsidR="00C3502C" w:rsidRDefault="00F112D5" w:rsidP="004F158F">
      <w:pPr>
        <w:pStyle w:val="StandardArea"/>
        <w:jc w:val="center"/>
      </w:pPr>
      <w:bookmarkStart w:id="136" w:name="_Toc298404021"/>
      <w:bookmarkStart w:id="137" w:name="_Toc307927862"/>
      <w:bookmarkStart w:id="138" w:name="_Toc530477519"/>
      <w:r>
        <w:lastRenderedPageBreak/>
        <w:t xml:space="preserve">Appendix 2: </w:t>
      </w:r>
      <w:r w:rsidR="005315E2">
        <w:rPr>
          <w:lang w:val="en-US"/>
        </w:rPr>
        <w:t xml:space="preserve"> </w:t>
      </w:r>
      <w:r w:rsidR="00C3502C">
        <w:t xml:space="preserve">Checklist for </w:t>
      </w:r>
      <w:r w:rsidR="00C14C67">
        <w:rPr>
          <w:lang w:val="en-US"/>
        </w:rPr>
        <w:t>C</w:t>
      </w:r>
      <w:proofErr w:type="spellStart"/>
      <w:r w:rsidR="00C14C67">
        <w:t>ombined</w:t>
      </w:r>
      <w:proofErr w:type="spellEnd"/>
      <w:r w:rsidR="00C14C67">
        <w:t xml:space="preserve"> </w:t>
      </w:r>
      <w:r w:rsidR="00C3502C">
        <w:t xml:space="preserve">Food Alliance and </w:t>
      </w:r>
      <w:r w:rsidR="00C3502C" w:rsidRPr="0099167D">
        <w:t xml:space="preserve">Salmon Safe Certification </w:t>
      </w:r>
      <w:bookmarkEnd w:id="136"/>
      <w:r>
        <w:t xml:space="preserve">of </w:t>
      </w:r>
      <w:r w:rsidR="00C3502C">
        <w:t>Nursery and Greenhouse</w:t>
      </w:r>
      <w:r>
        <w:t xml:space="preserve"> Operations</w:t>
      </w:r>
      <w:bookmarkEnd w:id="138"/>
    </w:p>
    <w:p w14:paraId="04EE5BA0" w14:textId="77777777" w:rsidR="00DB26A7" w:rsidRDefault="00DB26A7" w:rsidP="004F158F">
      <w:pPr>
        <w:pStyle w:val="StandardArea"/>
        <w:jc w:val="center"/>
        <w:rPr>
          <w:b w:val="0"/>
          <w:sz w:val="20"/>
          <w:szCs w:val="20"/>
        </w:rPr>
      </w:pPr>
    </w:p>
    <w:bookmarkEnd w:id="137"/>
    <w:p w14:paraId="036FB753" w14:textId="6B3EF31F" w:rsidR="00DB26A7" w:rsidRPr="00E456FC" w:rsidRDefault="00DB26A7" w:rsidP="009F1E78">
      <w:pPr>
        <w:pStyle w:val="ListParagraph"/>
        <w:numPr>
          <w:ilvl w:val="0"/>
          <w:numId w:val="18"/>
        </w:numPr>
        <w:ind w:hanging="180"/>
        <w:rPr>
          <w:b/>
        </w:rPr>
      </w:pPr>
      <w:r w:rsidRPr="00E456FC">
        <w:rPr>
          <w:b/>
        </w:rPr>
        <w:t xml:space="preserve">Production System </w:t>
      </w:r>
    </w:p>
    <w:p w14:paraId="10F69B74" w14:textId="106A3379" w:rsidR="00C3502C" w:rsidRDefault="00C3502C" w:rsidP="00DB26A7">
      <w:pPr>
        <w:pStyle w:val="ListParagraph"/>
        <w:spacing w:after="0"/>
        <w:ind w:left="360"/>
      </w:pPr>
      <w:r w:rsidRPr="00FD44F1">
        <w:t xml:space="preserve">For each production system, the following boxes must </w:t>
      </w:r>
      <w:r w:rsidR="005315E2" w:rsidRPr="003169B8">
        <w:t>all</w:t>
      </w:r>
      <w:r w:rsidR="005315E2">
        <w:t xml:space="preserve"> be checked</w:t>
      </w:r>
      <w:r w:rsidRPr="00FD44F1">
        <w:t xml:space="preserve"> for the applicant to claim Salmon Safe </w:t>
      </w:r>
      <w:r w:rsidR="005315E2">
        <w:t>C</w:t>
      </w:r>
      <w:r w:rsidR="005315E2" w:rsidRPr="00FD44F1">
        <w:t>ertification</w:t>
      </w:r>
      <w:r w:rsidRPr="00FD44F1">
        <w:t>, to make Salmon Safe-related marketing claims</w:t>
      </w:r>
      <w:r w:rsidR="005315E2">
        <w:t>,</w:t>
      </w:r>
      <w:r w:rsidRPr="00FD44F1">
        <w:t xml:space="preserve"> or to use any Salmon Safe promotional materials such as seals, etc.</w:t>
      </w:r>
      <w:r w:rsidR="00F112D5">
        <w:t xml:space="preserve"> </w:t>
      </w:r>
      <w:r w:rsidRPr="00FD44F1">
        <w:t xml:space="preserve"> If the operation does not use a </w:t>
      </w:r>
      <w:proofErr w:type="gramStart"/>
      <w:r w:rsidRPr="00FD44F1">
        <w:t>particular production</w:t>
      </w:r>
      <w:proofErr w:type="gramEnd"/>
      <w:r w:rsidRPr="00FD44F1">
        <w:t xml:space="preserve"> system, mark that system N</w:t>
      </w:r>
      <w:r w:rsidR="005315E2">
        <w:t>/</w:t>
      </w:r>
      <w:r w:rsidRPr="00FD44F1">
        <w:t>A.</w:t>
      </w:r>
    </w:p>
    <w:p w14:paraId="4B8BC06E" w14:textId="77777777" w:rsidR="00DB26A7" w:rsidRPr="00FD44F1" w:rsidRDefault="00DB26A7" w:rsidP="00E456FC">
      <w:pPr>
        <w:pStyle w:val="ListParagraph"/>
        <w:spacing w:after="0"/>
        <w:ind w:left="360"/>
      </w:pPr>
    </w:p>
    <w:p w14:paraId="5FB66238" w14:textId="77777777" w:rsidR="00C3502C" w:rsidRPr="00FD44F1" w:rsidRDefault="00C3502C" w:rsidP="009F1E78">
      <w:pPr>
        <w:pStyle w:val="ListParagraph"/>
        <w:numPr>
          <w:ilvl w:val="0"/>
          <w:numId w:val="19"/>
        </w:numPr>
        <w:rPr>
          <w:b/>
        </w:rPr>
      </w:pPr>
      <w:r w:rsidRPr="00FD44F1">
        <w:rPr>
          <w:b/>
        </w:rPr>
        <w:t>Field Production</w:t>
      </w:r>
    </w:p>
    <w:p w14:paraId="72E2D735" w14:textId="77777777" w:rsidR="00C3502C" w:rsidRPr="00FD44F1" w:rsidRDefault="00C3502C" w:rsidP="00E456FC">
      <w:pPr>
        <w:ind w:left="720"/>
      </w:pPr>
      <w:r w:rsidRPr="00FD44F1">
        <w:t xml:space="preserve">Standard Area: </w:t>
      </w:r>
      <w:r w:rsidRPr="00FD44F1">
        <w:rPr>
          <w:b/>
        </w:rPr>
        <w:t>Soil and water conservation</w:t>
      </w:r>
    </w:p>
    <w:p w14:paraId="0366F66E" w14:textId="77777777" w:rsidR="00C3502C" w:rsidRPr="00FD44F1" w:rsidRDefault="00C3502C" w:rsidP="00E456FC">
      <w:pPr>
        <w:spacing w:after="0"/>
        <w:ind w:left="720"/>
      </w:pPr>
      <w:r w:rsidRPr="00FD44F1">
        <w:t xml:space="preserve">Evaluation Criteria: </w:t>
      </w:r>
      <w:r w:rsidRPr="00FD44F1">
        <w:rPr>
          <w:b/>
        </w:rPr>
        <w:t>Stream channel protection and restoration</w:t>
      </w:r>
      <w:r w:rsidRPr="00FD44F1">
        <w:t xml:space="preserve"> </w:t>
      </w:r>
    </w:p>
    <w:p w14:paraId="20089C46" w14:textId="77777777" w:rsidR="00C3502C" w:rsidRPr="00FD44F1" w:rsidRDefault="00C3502C" w:rsidP="00E456FC">
      <w:pPr>
        <w:pStyle w:val="Indicators"/>
        <w:spacing w:after="0"/>
        <w:ind w:left="1440"/>
      </w:pPr>
      <w:r w:rsidRPr="00FD44F1">
        <w:t>Stream crossings avoid filling, excavating, or straightening stream channels.</w:t>
      </w:r>
    </w:p>
    <w:p w14:paraId="61662362" w14:textId="77777777" w:rsidR="005315E2" w:rsidRPr="00FD44F1" w:rsidRDefault="00C3502C" w:rsidP="005315E2">
      <w:pPr>
        <w:pStyle w:val="Indicators"/>
        <w:spacing w:after="0"/>
        <w:ind w:left="1440"/>
      </w:pPr>
      <w:r w:rsidRPr="00FD44F1">
        <w:t>New stream crossings are designed to avoid impacts to in-stream habitat and allow for fish passage where appropriate</w:t>
      </w:r>
    </w:p>
    <w:p w14:paraId="54538748" w14:textId="2379B704" w:rsidR="005315E2" w:rsidRPr="00FD44F1" w:rsidRDefault="00C3502C" w:rsidP="005315E2">
      <w:pPr>
        <w:pStyle w:val="Indicators"/>
        <w:spacing w:after="0"/>
        <w:ind w:left="1440"/>
      </w:pPr>
      <w:r w:rsidRPr="00FD44F1">
        <w:t>New stream crossings are designed to avoid constriction of floodwater conveyance during 25-year, 24-hour storm events.</w:t>
      </w:r>
      <w:r w:rsidR="005315E2" w:rsidRPr="005315E2">
        <w:t xml:space="preserve"> </w:t>
      </w:r>
    </w:p>
    <w:p w14:paraId="4883A60E" w14:textId="7D865215" w:rsidR="005315E2" w:rsidRPr="00FD44F1" w:rsidRDefault="00C3502C" w:rsidP="005315E2">
      <w:pPr>
        <w:pStyle w:val="Indicators"/>
        <w:spacing w:after="0"/>
        <w:ind w:left="1440"/>
      </w:pPr>
      <w:r w:rsidRPr="00FD44F1">
        <w:t>Unnecessary removal of woody debris is avoided.</w:t>
      </w:r>
      <w:r w:rsidR="005315E2" w:rsidRPr="005315E2">
        <w:t xml:space="preserve"> </w:t>
      </w:r>
    </w:p>
    <w:p w14:paraId="4ED55644" w14:textId="695B471E" w:rsidR="005315E2" w:rsidRPr="00FD44F1" w:rsidRDefault="00C3502C" w:rsidP="005315E2">
      <w:pPr>
        <w:pStyle w:val="Indicators"/>
        <w:spacing w:after="0"/>
        <w:ind w:left="1440"/>
      </w:pPr>
      <w:r w:rsidRPr="00FD44F1">
        <w:t>Disconnection of off-channel wetlands and ponds is avoided.</w:t>
      </w:r>
      <w:r w:rsidR="005315E2" w:rsidRPr="005315E2">
        <w:t xml:space="preserve"> </w:t>
      </w:r>
    </w:p>
    <w:p w14:paraId="18D87BB2" w14:textId="440E2578" w:rsidR="005315E2" w:rsidRPr="00FD44F1" w:rsidRDefault="00C3502C" w:rsidP="005315E2">
      <w:pPr>
        <w:pStyle w:val="Indicators"/>
        <w:spacing w:after="0"/>
        <w:ind w:left="1440"/>
      </w:pPr>
      <w:r w:rsidRPr="00FD44F1">
        <w:t>Where anadromous fish are present, irrigation diversion structures on the operation are designed to allow adult and juvenile fish passage and do not trap fish.</w:t>
      </w:r>
      <w:r w:rsidR="005315E2" w:rsidRPr="005315E2">
        <w:t xml:space="preserve"> </w:t>
      </w:r>
    </w:p>
    <w:p w14:paraId="0075DF16" w14:textId="46C51D16" w:rsidR="005315E2" w:rsidRDefault="00C3502C" w:rsidP="005315E2">
      <w:pPr>
        <w:pStyle w:val="Indicators"/>
        <w:spacing w:after="0"/>
        <w:ind w:left="1440"/>
      </w:pPr>
      <w:r w:rsidRPr="00FD44F1">
        <w:t>Existing channels are protected from new impacts such as filling and excavation, straightening, unnecessary stream crossings, excessive stormwater runoff from nursery operations or disturbed areas.</w:t>
      </w:r>
      <w:r w:rsidR="005315E2" w:rsidRPr="005315E2">
        <w:t xml:space="preserve"> </w:t>
      </w:r>
    </w:p>
    <w:p w14:paraId="12F99CA0" w14:textId="77777777" w:rsidR="005315E2" w:rsidRPr="00FD44F1" w:rsidRDefault="005315E2" w:rsidP="00E456FC">
      <w:pPr>
        <w:pStyle w:val="Indicators"/>
        <w:numPr>
          <w:ilvl w:val="0"/>
          <w:numId w:val="0"/>
        </w:numPr>
        <w:spacing w:after="0"/>
        <w:ind w:left="1440"/>
      </w:pPr>
    </w:p>
    <w:p w14:paraId="5469165E" w14:textId="77777777" w:rsidR="00C3502C" w:rsidRPr="005315E2" w:rsidRDefault="00C3502C" w:rsidP="00E456FC">
      <w:pPr>
        <w:pStyle w:val="Indicators"/>
        <w:numPr>
          <w:ilvl w:val="0"/>
          <w:numId w:val="0"/>
        </w:numPr>
        <w:spacing w:after="0"/>
        <w:ind w:left="720"/>
        <w:rPr>
          <w:b/>
        </w:rPr>
      </w:pPr>
      <w:r w:rsidRPr="00FD44F1">
        <w:t xml:space="preserve">Evaluation Criteria: </w:t>
      </w:r>
      <w:r w:rsidRPr="005315E2">
        <w:rPr>
          <w:b/>
        </w:rPr>
        <w:t>Buffer strips around waterways (natural and constructed)</w:t>
      </w:r>
    </w:p>
    <w:p w14:paraId="08D0A135" w14:textId="77777777" w:rsidR="005315E2" w:rsidRPr="00FD44F1" w:rsidRDefault="00C3502C" w:rsidP="005315E2">
      <w:pPr>
        <w:pStyle w:val="Indicators"/>
        <w:spacing w:after="0"/>
        <w:ind w:left="1440"/>
      </w:pPr>
      <w:r w:rsidRPr="00FD44F1">
        <w:t xml:space="preserve">As the slope of the adjoining field increases, the width of the riparian buffer zone is increased to adequately protect the riparian area from erosion and run-off. </w:t>
      </w:r>
    </w:p>
    <w:p w14:paraId="3A160A7F" w14:textId="77777777" w:rsidR="00C3502C" w:rsidRPr="00FD44F1" w:rsidRDefault="00C3502C" w:rsidP="009F1E78">
      <w:pPr>
        <w:pStyle w:val="Indicators"/>
        <w:numPr>
          <w:ilvl w:val="2"/>
          <w:numId w:val="20"/>
        </w:numPr>
      </w:pPr>
      <w:r w:rsidRPr="00FD44F1">
        <w:t>Riparian buffer zones are sufficiently vegetated to prevent the movement of agricultural chemicals, organics, nutrients and sediment from adjoining fields into surface waters.</w:t>
      </w:r>
    </w:p>
    <w:p w14:paraId="7A9D74FD" w14:textId="77777777" w:rsidR="00C3502C" w:rsidRPr="00FD44F1" w:rsidRDefault="00C3502C" w:rsidP="00E456FC">
      <w:pPr>
        <w:pStyle w:val="Indicators"/>
        <w:numPr>
          <w:ilvl w:val="0"/>
          <w:numId w:val="0"/>
        </w:numPr>
        <w:spacing w:after="0"/>
        <w:ind w:left="720"/>
        <w:rPr>
          <w:b/>
        </w:rPr>
      </w:pPr>
      <w:r w:rsidRPr="00FD44F1">
        <w:t xml:space="preserve">Evaluation Criteria: </w:t>
      </w:r>
      <w:r w:rsidRPr="00FD44F1">
        <w:rPr>
          <w:b/>
        </w:rPr>
        <w:t>Irrigation water conservation</w:t>
      </w:r>
    </w:p>
    <w:p w14:paraId="6EC7BFF3" w14:textId="001BC312" w:rsidR="005315E2" w:rsidRPr="00FD44F1" w:rsidRDefault="00C3502C" w:rsidP="005315E2">
      <w:pPr>
        <w:pStyle w:val="Indicators"/>
        <w:spacing w:after="0"/>
        <w:ind w:left="1440"/>
      </w:pPr>
      <w:r w:rsidRPr="00FD44F1">
        <w:t>Nursery work on diversions, including installing and servicing pumps and intakes, occurs only when salmon are not present in streams, during approved in-stream work periods, and in accordance with state and local regulations and permits.</w:t>
      </w:r>
      <w:r w:rsidR="005315E2" w:rsidRPr="005315E2">
        <w:t xml:space="preserve"> </w:t>
      </w:r>
    </w:p>
    <w:p w14:paraId="4B5B8AD1" w14:textId="77777777" w:rsidR="005315E2" w:rsidRPr="00FD44F1" w:rsidRDefault="005315E2" w:rsidP="00C3502C">
      <w:pPr>
        <w:pStyle w:val="Indicators"/>
        <w:numPr>
          <w:ilvl w:val="0"/>
          <w:numId w:val="0"/>
        </w:numPr>
        <w:ind w:left="1008"/>
      </w:pPr>
    </w:p>
    <w:p w14:paraId="1874042F" w14:textId="77777777" w:rsidR="00C3502C" w:rsidRPr="00FD44F1" w:rsidRDefault="00C3502C" w:rsidP="00E456FC">
      <w:pPr>
        <w:pStyle w:val="Indicators"/>
        <w:numPr>
          <w:ilvl w:val="0"/>
          <w:numId w:val="0"/>
        </w:numPr>
        <w:ind w:left="720"/>
      </w:pPr>
      <w:r w:rsidRPr="00FD44F1">
        <w:t xml:space="preserve">Evaluation Criteria: </w:t>
      </w:r>
      <w:r w:rsidRPr="005315E2">
        <w:rPr>
          <w:b/>
        </w:rPr>
        <w:t>Soil erosion prevention</w:t>
      </w:r>
    </w:p>
    <w:p w14:paraId="35D136AC" w14:textId="188DF58A" w:rsidR="00C3502C" w:rsidRDefault="00C3502C" w:rsidP="00E456FC">
      <w:pPr>
        <w:pStyle w:val="Indicators"/>
        <w:spacing w:after="0"/>
        <w:ind w:left="1440"/>
      </w:pPr>
      <w:r w:rsidRPr="00FD44F1">
        <w:t>Signs of soil erosion are minimal or absent, and there is no evidence of sediment transport to downstream waterways</w:t>
      </w:r>
      <w:r w:rsidR="00472094">
        <w:t>.</w:t>
      </w:r>
      <w:r w:rsidR="00472094" w:rsidRPr="00472094">
        <w:t xml:space="preserve"> </w:t>
      </w:r>
    </w:p>
    <w:p w14:paraId="362B35C8" w14:textId="77777777" w:rsidR="00C3502C" w:rsidRPr="00FD44F1" w:rsidRDefault="00C3502C" w:rsidP="00C3502C"/>
    <w:p w14:paraId="4C7C3B46" w14:textId="77777777" w:rsidR="00472094" w:rsidRDefault="00472094">
      <w:pPr>
        <w:rPr>
          <w:b/>
        </w:rPr>
      </w:pPr>
      <w:r>
        <w:rPr>
          <w:b/>
        </w:rPr>
        <w:br w:type="page"/>
      </w:r>
    </w:p>
    <w:p w14:paraId="32BB1692" w14:textId="19116C80" w:rsidR="00C3502C" w:rsidRPr="00FD44F1" w:rsidRDefault="00C3502C" w:rsidP="009F1E78">
      <w:pPr>
        <w:pStyle w:val="ListParagraph"/>
        <w:numPr>
          <w:ilvl w:val="0"/>
          <w:numId w:val="19"/>
        </w:numPr>
        <w:rPr>
          <w:b/>
        </w:rPr>
      </w:pPr>
      <w:r w:rsidRPr="00FD44F1">
        <w:rPr>
          <w:b/>
        </w:rPr>
        <w:lastRenderedPageBreak/>
        <w:t>Container Production</w:t>
      </w:r>
    </w:p>
    <w:p w14:paraId="4E5D9B81" w14:textId="77777777" w:rsidR="00C3502C" w:rsidRPr="00FD44F1" w:rsidRDefault="00C3502C" w:rsidP="00E456FC">
      <w:pPr>
        <w:ind w:left="720"/>
      </w:pPr>
      <w:r w:rsidRPr="00FD44F1">
        <w:t xml:space="preserve">Standard Area: </w:t>
      </w:r>
      <w:r w:rsidRPr="00FD44F1">
        <w:rPr>
          <w:b/>
        </w:rPr>
        <w:t>Soil and water conservation for all areas</w:t>
      </w:r>
    </w:p>
    <w:p w14:paraId="7823941A" w14:textId="77777777" w:rsidR="00C3502C" w:rsidRPr="00FD44F1" w:rsidRDefault="00C3502C" w:rsidP="00E456FC">
      <w:pPr>
        <w:spacing w:after="0"/>
        <w:ind w:left="720"/>
      </w:pPr>
      <w:r w:rsidRPr="00FD44F1">
        <w:t xml:space="preserve">Evaluation Criteria: </w:t>
      </w:r>
      <w:r w:rsidRPr="00FD44F1">
        <w:rPr>
          <w:b/>
        </w:rPr>
        <w:t>Stream channel protection and restoration</w:t>
      </w:r>
      <w:r w:rsidRPr="00FD44F1">
        <w:t xml:space="preserve"> </w:t>
      </w:r>
    </w:p>
    <w:p w14:paraId="3BFE7EDC" w14:textId="2D5589E7" w:rsidR="00AD3F76" w:rsidRPr="00FD44F1" w:rsidRDefault="00C3502C" w:rsidP="00AD3F76">
      <w:pPr>
        <w:pStyle w:val="Indicators"/>
        <w:spacing w:after="0"/>
        <w:ind w:left="1440"/>
      </w:pPr>
      <w:r w:rsidRPr="00FD44F1">
        <w:t>Stream crossings avoid filling, excavating, or straightening stream channels.</w:t>
      </w:r>
      <w:r w:rsidR="00AD3F76" w:rsidRPr="00AD3F76">
        <w:t xml:space="preserve"> </w:t>
      </w:r>
    </w:p>
    <w:p w14:paraId="2A952B1D" w14:textId="37A3B7D3" w:rsidR="00AD3F76" w:rsidRPr="00FD44F1" w:rsidRDefault="00C3502C" w:rsidP="00AD3F76">
      <w:pPr>
        <w:pStyle w:val="Indicators"/>
        <w:spacing w:after="0"/>
        <w:ind w:left="1440"/>
      </w:pPr>
      <w:r w:rsidRPr="00FD44F1">
        <w:t>New stream crossings are designed to avoid impacts to in-stream habitat and allow for fish passage where appropriate</w:t>
      </w:r>
      <w:r w:rsidR="00AD3F76">
        <w:t>.</w:t>
      </w:r>
      <w:r w:rsidR="00AD3F76" w:rsidRPr="00AD3F76">
        <w:t xml:space="preserve"> </w:t>
      </w:r>
    </w:p>
    <w:p w14:paraId="3257EC88" w14:textId="7219E3B0" w:rsidR="00AD3F76" w:rsidRPr="00FD44F1" w:rsidRDefault="00C3502C" w:rsidP="00AD3F76">
      <w:pPr>
        <w:pStyle w:val="Indicators"/>
        <w:spacing w:after="0"/>
        <w:ind w:left="1440"/>
      </w:pPr>
      <w:r w:rsidRPr="00FD44F1">
        <w:t>New stream crossings are designed to avoid constriction of floodwater conveyance during 25-year, 24-hour storm events.</w:t>
      </w:r>
      <w:r w:rsidR="00AD3F76" w:rsidRPr="00AD3F76">
        <w:t xml:space="preserve"> </w:t>
      </w:r>
    </w:p>
    <w:p w14:paraId="2186AB48" w14:textId="4665A7DF" w:rsidR="00AD3F76" w:rsidRPr="00FD44F1" w:rsidRDefault="00C3502C" w:rsidP="00AD3F76">
      <w:pPr>
        <w:pStyle w:val="Indicators"/>
        <w:spacing w:after="0"/>
        <w:ind w:left="1440"/>
      </w:pPr>
      <w:r w:rsidRPr="00FD44F1">
        <w:t>Unnecessary removal of woody debris is avoided.</w:t>
      </w:r>
      <w:r w:rsidR="00AD3F76" w:rsidRPr="00AD3F76">
        <w:t xml:space="preserve"> </w:t>
      </w:r>
    </w:p>
    <w:p w14:paraId="2BFBCF17" w14:textId="76447633" w:rsidR="00AD3F76" w:rsidRPr="00FD44F1" w:rsidRDefault="00C3502C" w:rsidP="00AD3F76">
      <w:pPr>
        <w:pStyle w:val="Indicators"/>
        <w:spacing w:after="0"/>
        <w:ind w:left="1440"/>
      </w:pPr>
      <w:r w:rsidRPr="00FD44F1">
        <w:t>Disconnection of off-channel wetlands and ponds is avoided.</w:t>
      </w:r>
      <w:r w:rsidR="00AD3F76" w:rsidRPr="00AD3F76">
        <w:t xml:space="preserve"> </w:t>
      </w:r>
    </w:p>
    <w:p w14:paraId="6FA026B2" w14:textId="6DF97FA9" w:rsidR="00AD3F76" w:rsidRPr="00FD44F1" w:rsidRDefault="00C3502C" w:rsidP="00AD3F76">
      <w:pPr>
        <w:pStyle w:val="Indicators"/>
        <w:spacing w:after="0"/>
        <w:ind w:left="1440"/>
      </w:pPr>
      <w:r w:rsidRPr="00FD44F1">
        <w:t>Where anadromous fish are present, irrigation diversion structures on the operation are designed to allow adult and juvenile fish passage and do not trap fish.</w:t>
      </w:r>
      <w:r w:rsidR="00AD3F76" w:rsidRPr="00AD3F76">
        <w:t xml:space="preserve"> </w:t>
      </w:r>
    </w:p>
    <w:p w14:paraId="4FB1FA70" w14:textId="31B9386E" w:rsidR="00AD3F76" w:rsidRDefault="00C3502C" w:rsidP="00AD3F76">
      <w:pPr>
        <w:pStyle w:val="Indicators"/>
        <w:spacing w:after="0"/>
        <w:ind w:left="1440"/>
      </w:pPr>
      <w:r w:rsidRPr="00FD44F1">
        <w:t>Existing channels are protected from new impacts such as filling and excavation, straightening, unnecessary stream crossings, excessive stormwater runoff from nursery operations</w:t>
      </w:r>
      <w:r w:rsidR="00AD3F76">
        <w:t>,</w:t>
      </w:r>
      <w:r w:rsidRPr="00FD44F1">
        <w:t xml:space="preserve"> or disturbed areas.</w:t>
      </w:r>
      <w:r w:rsidR="00AD3F76" w:rsidRPr="00AD3F76">
        <w:t xml:space="preserve"> </w:t>
      </w:r>
    </w:p>
    <w:p w14:paraId="3B511C58" w14:textId="77777777" w:rsidR="00AD3F76" w:rsidRPr="00FD44F1" w:rsidRDefault="00AD3F76" w:rsidP="00E456FC">
      <w:pPr>
        <w:pStyle w:val="Indicators"/>
        <w:numPr>
          <w:ilvl w:val="0"/>
          <w:numId w:val="0"/>
        </w:numPr>
        <w:spacing w:after="0"/>
        <w:ind w:left="1440"/>
      </w:pPr>
    </w:p>
    <w:p w14:paraId="5D95D855" w14:textId="77777777" w:rsidR="00C3502C" w:rsidRPr="00AD3F76" w:rsidRDefault="00C3502C" w:rsidP="00E456FC">
      <w:pPr>
        <w:pStyle w:val="Indicators"/>
        <w:numPr>
          <w:ilvl w:val="0"/>
          <w:numId w:val="0"/>
        </w:numPr>
        <w:tabs>
          <w:tab w:val="num" w:pos="1440"/>
        </w:tabs>
        <w:spacing w:after="0"/>
        <w:ind w:left="720"/>
        <w:rPr>
          <w:b/>
        </w:rPr>
      </w:pPr>
      <w:r w:rsidRPr="00FD44F1">
        <w:t xml:space="preserve">Evaluation Criteria: </w:t>
      </w:r>
      <w:r w:rsidRPr="00AD3F76">
        <w:rPr>
          <w:b/>
        </w:rPr>
        <w:t>Buffer strips around waterways (natural and constructed)</w:t>
      </w:r>
    </w:p>
    <w:p w14:paraId="53EAD230" w14:textId="77777777" w:rsidR="000444AC" w:rsidRPr="00FD44F1" w:rsidRDefault="00C3502C" w:rsidP="000444AC">
      <w:pPr>
        <w:pStyle w:val="Indicators"/>
        <w:spacing w:after="0"/>
        <w:ind w:left="1440"/>
      </w:pPr>
      <w:r w:rsidRPr="00FD44F1">
        <w:t xml:space="preserve">As the slope of the adjoining field increases, the width of the riparian buffer zone is increased to adequately protect the riparian area from erosion and run-off. </w:t>
      </w:r>
    </w:p>
    <w:p w14:paraId="2E2197D8" w14:textId="5E3AB4AC" w:rsidR="000444AC" w:rsidRDefault="00C3502C" w:rsidP="000444AC">
      <w:pPr>
        <w:pStyle w:val="Indicators"/>
        <w:spacing w:after="0"/>
        <w:ind w:left="1440"/>
      </w:pPr>
      <w:r w:rsidRPr="00FD44F1">
        <w:t>Riparian buffer zones are sufficiently vegetated to prevent the movement of agricultural chemicals, organics, nutrients and sediment from adjoining fields into surface waters.</w:t>
      </w:r>
      <w:r w:rsidR="000444AC" w:rsidRPr="000444AC">
        <w:t xml:space="preserve"> </w:t>
      </w:r>
    </w:p>
    <w:p w14:paraId="0D321363" w14:textId="77777777" w:rsidR="000444AC" w:rsidRPr="00FD44F1" w:rsidRDefault="000444AC" w:rsidP="00E456FC">
      <w:pPr>
        <w:pStyle w:val="Indicators"/>
        <w:numPr>
          <w:ilvl w:val="0"/>
          <w:numId w:val="0"/>
        </w:numPr>
        <w:spacing w:after="0"/>
        <w:ind w:left="1440"/>
      </w:pPr>
    </w:p>
    <w:p w14:paraId="00E1A0B6" w14:textId="77777777" w:rsidR="00C3502C" w:rsidRPr="000444AC" w:rsidRDefault="00C3502C" w:rsidP="00E456FC">
      <w:pPr>
        <w:pStyle w:val="Indicators"/>
        <w:numPr>
          <w:ilvl w:val="0"/>
          <w:numId w:val="0"/>
        </w:numPr>
        <w:tabs>
          <w:tab w:val="num" w:pos="1710"/>
        </w:tabs>
        <w:spacing w:after="0"/>
        <w:ind w:left="720"/>
        <w:rPr>
          <w:b/>
        </w:rPr>
      </w:pPr>
      <w:r w:rsidRPr="00FD44F1">
        <w:t xml:space="preserve">Evaluation Criteria: </w:t>
      </w:r>
      <w:r w:rsidRPr="000444AC">
        <w:rPr>
          <w:b/>
        </w:rPr>
        <w:t>Irrigation water conservation</w:t>
      </w:r>
    </w:p>
    <w:p w14:paraId="628044C2" w14:textId="7B6F851D" w:rsidR="000444AC" w:rsidRDefault="00C3502C" w:rsidP="000444AC">
      <w:pPr>
        <w:pStyle w:val="Indicators"/>
        <w:spacing w:after="0"/>
        <w:ind w:left="1440"/>
      </w:pPr>
      <w:r w:rsidRPr="00FD44F1">
        <w:t>Nursery work on diversions, including installing and servicing pumps and intakes, occurs only when salmon are not present in streams, during approved in-stream work periods, and in accordance with state and local regulations and permits.</w:t>
      </w:r>
      <w:r w:rsidR="000444AC" w:rsidRPr="000444AC">
        <w:t xml:space="preserve"> </w:t>
      </w:r>
    </w:p>
    <w:p w14:paraId="0052AEFD" w14:textId="77777777" w:rsidR="000444AC" w:rsidRPr="00FD44F1" w:rsidRDefault="000444AC" w:rsidP="00E456FC">
      <w:pPr>
        <w:pStyle w:val="Indicators"/>
        <w:numPr>
          <w:ilvl w:val="0"/>
          <w:numId w:val="0"/>
        </w:numPr>
        <w:spacing w:after="0"/>
        <w:ind w:left="1440"/>
      </w:pPr>
    </w:p>
    <w:p w14:paraId="08D7D112" w14:textId="77777777" w:rsidR="00C3502C" w:rsidRPr="00FD44F1" w:rsidRDefault="00C3502C" w:rsidP="00E456FC">
      <w:pPr>
        <w:pStyle w:val="Indicators"/>
        <w:numPr>
          <w:ilvl w:val="0"/>
          <w:numId w:val="0"/>
        </w:numPr>
        <w:spacing w:after="0"/>
        <w:ind w:left="720"/>
      </w:pPr>
      <w:r w:rsidRPr="00FD44F1">
        <w:t xml:space="preserve">Evaluation Criteria: </w:t>
      </w:r>
      <w:r w:rsidRPr="000444AC">
        <w:rPr>
          <w:b/>
        </w:rPr>
        <w:t>Soil erosion prevention</w:t>
      </w:r>
    </w:p>
    <w:p w14:paraId="4F295AB2" w14:textId="00893001" w:rsidR="000444AC" w:rsidRPr="00FD44F1" w:rsidRDefault="00C3502C" w:rsidP="000444AC">
      <w:pPr>
        <w:pStyle w:val="Indicators"/>
        <w:spacing w:after="0"/>
        <w:ind w:left="1440"/>
      </w:pPr>
      <w:r w:rsidRPr="00FD44F1">
        <w:t>Signs of soil erosion are minimal or absent, and there is no evidence of sediment transport to downstream waterways.</w:t>
      </w:r>
      <w:r w:rsidR="000444AC" w:rsidRPr="000444AC">
        <w:t xml:space="preserve"> </w:t>
      </w:r>
    </w:p>
    <w:p w14:paraId="7174F07F" w14:textId="77777777" w:rsidR="00C3502C" w:rsidRPr="00FD44F1" w:rsidRDefault="00C3502C" w:rsidP="00E456FC">
      <w:pPr>
        <w:pStyle w:val="Indicators"/>
        <w:numPr>
          <w:ilvl w:val="0"/>
          <w:numId w:val="0"/>
        </w:numPr>
        <w:ind w:left="1728"/>
      </w:pPr>
    </w:p>
    <w:p w14:paraId="2E3B3A97" w14:textId="77777777" w:rsidR="00C3502C" w:rsidRPr="00FD44F1" w:rsidRDefault="00C3502C" w:rsidP="009F1E78">
      <w:pPr>
        <w:pStyle w:val="ListParagraph"/>
        <w:numPr>
          <w:ilvl w:val="0"/>
          <w:numId w:val="19"/>
        </w:numPr>
        <w:rPr>
          <w:b/>
        </w:rPr>
      </w:pPr>
      <w:r w:rsidRPr="00FD44F1">
        <w:rPr>
          <w:b/>
        </w:rPr>
        <w:t>Greenhouse Production</w:t>
      </w:r>
    </w:p>
    <w:p w14:paraId="31436F79" w14:textId="77777777" w:rsidR="00C3502C" w:rsidRPr="00FD44F1" w:rsidRDefault="00C3502C" w:rsidP="00E456FC">
      <w:pPr>
        <w:ind w:left="720"/>
        <w:rPr>
          <w:b/>
        </w:rPr>
      </w:pPr>
      <w:r w:rsidRPr="00FD44F1">
        <w:t xml:space="preserve">Standard Area: </w:t>
      </w:r>
      <w:r w:rsidRPr="00FD44F1">
        <w:rPr>
          <w:b/>
        </w:rPr>
        <w:t>Soil and water conservation for inside greenhouses</w:t>
      </w:r>
    </w:p>
    <w:p w14:paraId="03184CC7" w14:textId="77777777" w:rsidR="00C3502C" w:rsidRPr="00FD44F1" w:rsidRDefault="00C3502C" w:rsidP="00E456FC">
      <w:pPr>
        <w:pStyle w:val="Indicators"/>
        <w:numPr>
          <w:ilvl w:val="0"/>
          <w:numId w:val="0"/>
        </w:numPr>
        <w:spacing w:after="0"/>
        <w:ind w:left="720"/>
        <w:rPr>
          <w:b/>
        </w:rPr>
      </w:pPr>
      <w:r w:rsidRPr="00FD44F1">
        <w:t xml:space="preserve">Evaluation Criteria: </w:t>
      </w:r>
      <w:r w:rsidRPr="00FD44F1">
        <w:rPr>
          <w:b/>
        </w:rPr>
        <w:t xml:space="preserve">Irrigation water conservation </w:t>
      </w:r>
    </w:p>
    <w:p w14:paraId="23808000" w14:textId="10B2757C" w:rsidR="00AF6CD2" w:rsidRDefault="00C3502C" w:rsidP="00AF6CD2">
      <w:pPr>
        <w:pStyle w:val="Indicators"/>
        <w:spacing w:after="0"/>
        <w:ind w:left="1440"/>
      </w:pPr>
      <w:r w:rsidRPr="00FD44F1">
        <w:t>Greenhouse works on diversions, including installing and servicing pumps and intakes, occurs only when salmon are not present in streams, during approved in-stream work periods, and in accordance with state and local regulations and permits.</w:t>
      </w:r>
      <w:r w:rsidR="00AF6CD2" w:rsidRPr="00AF6CD2">
        <w:t xml:space="preserve"> </w:t>
      </w:r>
    </w:p>
    <w:p w14:paraId="2951D9EF" w14:textId="77777777" w:rsidR="00AF6CD2" w:rsidRPr="00FD44F1" w:rsidRDefault="00AF6CD2" w:rsidP="00E456FC">
      <w:pPr>
        <w:pStyle w:val="Indicators"/>
        <w:numPr>
          <w:ilvl w:val="0"/>
          <w:numId w:val="0"/>
        </w:numPr>
        <w:spacing w:after="0"/>
        <w:ind w:left="1440"/>
      </w:pPr>
    </w:p>
    <w:p w14:paraId="56461D46" w14:textId="606EAC38" w:rsidR="00650B9E" w:rsidRDefault="00650B9E">
      <w:pPr>
        <w:rPr>
          <w:color w:val="000000"/>
        </w:rPr>
      </w:pPr>
      <w:r>
        <w:rPr>
          <w:color w:val="000000"/>
        </w:rPr>
        <w:br w:type="page"/>
      </w:r>
    </w:p>
    <w:p w14:paraId="5ADDDC00" w14:textId="77777777" w:rsidR="00C3502C" w:rsidRPr="00FD44F1" w:rsidRDefault="00C3502C" w:rsidP="00E456FC">
      <w:pPr>
        <w:pStyle w:val="Indicators"/>
        <w:numPr>
          <w:ilvl w:val="0"/>
          <w:numId w:val="0"/>
        </w:numPr>
        <w:ind w:left="720"/>
      </w:pPr>
      <w:r w:rsidRPr="00FD44F1">
        <w:lastRenderedPageBreak/>
        <w:t xml:space="preserve">Standard Area: </w:t>
      </w:r>
      <w:r w:rsidRPr="00AF6CD2">
        <w:rPr>
          <w:b/>
        </w:rPr>
        <w:t>Soil and water conservation for all areas outside greenhouses</w:t>
      </w:r>
    </w:p>
    <w:p w14:paraId="0C4DC71E" w14:textId="77777777" w:rsidR="00C3502C" w:rsidRPr="00FD44F1" w:rsidRDefault="00C3502C" w:rsidP="00E456FC">
      <w:pPr>
        <w:spacing w:after="0"/>
        <w:ind w:left="720"/>
      </w:pPr>
      <w:r w:rsidRPr="00FD44F1">
        <w:t xml:space="preserve">Evaluation Criteria: </w:t>
      </w:r>
      <w:r w:rsidRPr="00FD44F1">
        <w:rPr>
          <w:b/>
        </w:rPr>
        <w:t>Stream channel protection and restoration</w:t>
      </w:r>
      <w:r w:rsidRPr="00FD44F1">
        <w:t xml:space="preserve"> </w:t>
      </w:r>
    </w:p>
    <w:p w14:paraId="08B59065" w14:textId="387135E7" w:rsidR="00650B9E" w:rsidRPr="00FD44F1" w:rsidRDefault="00C3502C" w:rsidP="00650B9E">
      <w:pPr>
        <w:pStyle w:val="Indicators"/>
        <w:spacing w:after="0"/>
        <w:ind w:left="1440"/>
      </w:pPr>
      <w:r w:rsidRPr="00FD44F1">
        <w:t>Stream crossings avoid filling, excavating, or straightening stream channels.</w:t>
      </w:r>
      <w:r w:rsidR="00650B9E" w:rsidRPr="00650B9E">
        <w:t xml:space="preserve"> </w:t>
      </w:r>
    </w:p>
    <w:p w14:paraId="2C812B37" w14:textId="72639746" w:rsidR="00650B9E" w:rsidRPr="00FD44F1" w:rsidRDefault="00C3502C" w:rsidP="00650B9E">
      <w:pPr>
        <w:pStyle w:val="Indicators"/>
        <w:spacing w:after="0"/>
        <w:ind w:left="1440"/>
      </w:pPr>
      <w:r w:rsidRPr="00FD44F1">
        <w:t>New stream crossings are designed to avoid impacts to in-stream habitat and allow for fish passage where appropriate</w:t>
      </w:r>
      <w:r w:rsidR="00650B9E">
        <w:t>.</w:t>
      </w:r>
      <w:r w:rsidR="00650B9E" w:rsidRPr="00650B9E">
        <w:t xml:space="preserve"> </w:t>
      </w:r>
    </w:p>
    <w:p w14:paraId="7C3B1F17" w14:textId="0324A035" w:rsidR="00650B9E" w:rsidRPr="00FD44F1" w:rsidRDefault="00C3502C" w:rsidP="00650B9E">
      <w:pPr>
        <w:pStyle w:val="Indicators"/>
        <w:spacing w:after="0"/>
        <w:ind w:left="1440"/>
      </w:pPr>
      <w:r w:rsidRPr="00FD44F1">
        <w:t>New stream crossings are designed to avoid constriction of floodwater conveyance during 25-year, 24-hour storm events.</w:t>
      </w:r>
      <w:r w:rsidR="00650B9E" w:rsidRPr="00650B9E">
        <w:t xml:space="preserve"> </w:t>
      </w:r>
    </w:p>
    <w:p w14:paraId="505EF95A" w14:textId="6690C803" w:rsidR="00650B9E" w:rsidRPr="00FD44F1" w:rsidRDefault="00C3502C" w:rsidP="00650B9E">
      <w:pPr>
        <w:pStyle w:val="Indicators"/>
        <w:spacing w:after="0"/>
        <w:ind w:left="1440"/>
      </w:pPr>
      <w:r w:rsidRPr="00FD44F1">
        <w:t>Unnecessary removal of woody debris is avoided.</w:t>
      </w:r>
      <w:r w:rsidR="00650B9E" w:rsidRPr="00650B9E">
        <w:t xml:space="preserve"> </w:t>
      </w:r>
    </w:p>
    <w:p w14:paraId="7E863E51" w14:textId="7F11A14F" w:rsidR="00650B9E" w:rsidRPr="00FD44F1" w:rsidRDefault="00C3502C" w:rsidP="00650B9E">
      <w:pPr>
        <w:pStyle w:val="Indicators"/>
        <w:spacing w:after="0"/>
        <w:ind w:left="1440"/>
      </w:pPr>
      <w:r w:rsidRPr="00FD44F1">
        <w:t>Disconnection of off-channel wetlands and ponds is avoided.</w:t>
      </w:r>
      <w:r w:rsidR="00650B9E" w:rsidRPr="00650B9E">
        <w:t xml:space="preserve"> </w:t>
      </w:r>
    </w:p>
    <w:p w14:paraId="50E2C471" w14:textId="2696FEFD" w:rsidR="00650B9E" w:rsidRPr="00FD44F1" w:rsidRDefault="00C3502C" w:rsidP="00650B9E">
      <w:pPr>
        <w:pStyle w:val="Indicators"/>
        <w:spacing w:after="0"/>
        <w:ind w:left="1440"/>
      </w:pPr>
      <w:r w:rsidRPr="00FD44F1">
        <w:t>Where anadromous fish are present, irrigation diversion structures on the operation are designed to allow adult and juvenile fish passage and do not trap fish.</w:t>
      </w:r>
      <w:r w:rsidR="00650B9E" w:rsidRPr="00650B9E">
        <w:t xml:space="preserve"> </w:t>
      </w:r>
    </w:p>
    <w:p w14:paraId="64D58D50" w14:textId="6F9B2C86" w:rsidR="00650B9E" w:rsidRPr="00FD44F1" w:rsidRDefault="00C3502C" w:rsidP="00650B9E">
      <w:pPr>
        <w:pStyle w:val="Indicators"/>
        <w:spacing w:after="0"/>
        <w:ind w:left="1440"/>
      </w:pPr>
      <w:r w:rsidRPr="00FD44F1">
        <w:t>Existing channels are protected from new impacts such as filling and excavation, straightening, unnecessary stream crossings, excessive stormwater runoff from nursery operations or disturbed areas.</w:t>
      </w:r>
      <w:r w:rsidR="00650B9E" w:rsidRPr="00650B9E">
        <w:t xml:space="preserve"> </w:t>
      </w:r>
    </w:p>
    <w:p w14:paraId="5EBC967A" w14:textId="77777777" w:rsidR="00650B9E" w:rsidRPr="00FD44F1" w:rsidRDefault="00650B9E" w:rsidP="00E456FC">
      <w:pPr>
        <w:pStyle w:val="Indicators"/>
        <w:numPr>
          <w:ilvl w:val="0"/>
          <w:numId w:val="0"/>
        </w:numPr>
        <w:tabs>
          <w:tab w:val="num" w:pos="1440"/>
        </w:tabs>
        <w:spacing w:after="0"/>
        <w:ind w:left="1008"/>
      </w:pPr>
    </w:p>
    <w:p w14:paraId="38CBDB34" w14:textId="77777777" w:rsidR="00C3502C" w:rsidRPr="00650B9E" w:rsidRDefault="00C3502C" w:rsidP="00E456FC">
      <w:pPr>
        <w:pStyle w:val="Indicators"/>
        <w:numPr>
          <w:ilvl w:val="0"/>
          <w:numId w:val="0"/>
        </w:numPr>
        <w:tabs>
          <w:tab w:val="num" w:pos="1440"/>
        </w:tabs>
        <w:spacing w:after="0"/>
        <w:ind w:left="720"/>
        <w:rPr>
          <w:b/>
        </w:rPr>
      </w:pPr>
      <w:r w:rsidRPr="00FD44F1">
        <w:t xml:space="preserve">Evaluation Criteria: </w:t>
      </w:r>
      <w:r w:rsidRPr="00650B9E">
        <w:rPr>
          <w:b/>
        </w:rPr>
        <w:t>Buffer strips around waterways (natural and constructed)</w:t>
      </w:r>
    </w:p>
    <w:p w14:paraId="1D50ABF0" w14:textId="77777777" w:rsidR="00650B9E" w:rsidRPr="00FD44F1" w:rsidRDefault="00C3502C" w:rsidP="00650B9E">
      <w:pPr>
        <w:pStyle w:val="Indicators"/>
        <w:spacing w:after="0"/>
        <w:ind w:left="1440"/>
      </w:pPr>
      <w:r w:rsidRPr="00FD44F1">
        <w:t xml:space="preserve">As the slope of the adjoining field increases, the width of the riparian buffer zone is increased to adequately protect the riparian area from erosion and run-off. </w:t>
      </w:r>
    </w:p>
    <w:p w14:paraId="0B810878" w14:textId="49C1D88B" w:rsidR="00650B9E" w:rsidRDefault="00C3502C" w:rsidP="00650B9E">
      <w:pPr>
        <w:pStyle w:val="Indicators"/>
        <w:spacing w:after="0"/>
        <w:ind w:left="1440"/>
      </w:pPr>
      <w:r w:rsidRPr="00FD44F1">
        <w:t>Riparian buffer zones are sufficiently vegetated to prevent the movement of agricultural chemicals, organics, nutrients</w:t>
      </w:r>
      <w:r w:rsidR="00650B9E">
        <w:t>,</w:t>
      </w:r>
      <w:r w:rsidRPr="00FD44F1">
        <w:t xml:space="preserve"> and sediment from adjoining fields into surface waters.</w:t>
      </w:r>
      <w:r w:rsidR="00650B9E" w:rsidRPr="00650B9E">
        <w:t xml:space="preserve"> </w:t>
      </w:r>
    </w:p>
    <w:p w14:paraId="2C9D2164" w14:textId="77777777" w:rsidR="00650B9E" w:rsidRPr="00FD44F1" w:rsidRDefault="00650B9E" w:rsidP="00E456FC">
      <w:pPr>
        <w:pStyle w:val="Indicators"/>
        <w:numPr>
          <w:ilvl w:val="0"/>
          <w:numId w:val="0"/>
        </w:numPr>
        <w:spacing w:after="0"/>
        <w:ind w:left="1440"/>
      </w:pPr>
    </w:p>
    <w:p w14:paraId="143E96F9" w14:textId="77777777" w:rsidR="00C3502C" w:rsidRPr="00FD44F1" w:rsidRDefault="00C3502C" w:rsidP="00E456FC">
      <w:pPr>
        <w:pStyle w:val="Indicators"/>
        <w:numPr>
          <w:ilvl w:val="0"/>
          <w:numId w:val="0"/>
        </w:numPr>
        <w:spacing w:after="0"/>
        <w:ind w:left="720"/>
      </w:pPr>
      <w:r w:rsidRPr="00FD44F1">
        <w:t xml:space="preserve">Evaluation Criteria: </w:t>
      </w:r>
      <w:r w:rsidRPr="00650B9E">
        <w:rPr>
          <w:b/>
        </w:rPr>
        <w:t>Soil erosion prevention</w:t>
      </w:r>
    </w:p>
    <w:p w14:paraId="5D9315BA" w14:textId="6EB568CB" w:rsidR="00AC7EBD" w:rsidRPr="00FD44F1" w:rsidRDefault="00C3502C" w:rsidP="00AC7EBD">
      <w:pPr>
        <w:pStyle w:val="Indicators"/>
        <w:spacing w:after="0"/>
        <w:ind w:left="1440"/>
      </w:pPr>
      <w:r w:rsidRPr="00FD44F1">
        <w:t>Signs of soil erosion are minimal or absent, and there is no evidence of sediment transport to downstream waterways</w:t>
      </w:r>
      <w:r w:rsidR="00AC7EBD">
        <w:t>.</w:t>
      </w:r>
      <w:r w:rsidR="00AC7EBD" w:rsidRPr="00AC7EBD">
        <w:t xml:space="preserve"> </w:t>
      </w:r>
    </w:p>
    <w:p w14:paraId="40327DBD" w14:textId="7CD39F4C" w:rsidR="00C3502C" w:rsidRPr="00FD44F1" w:rsidRDefault="00C3502C" w:rsidP="00E456FC">
      <w:pPr>
        <w:pStyle w:val="Indicators"/>
        <w:numPr>
          <w:ilvl w:val="0"/>
          <w:numId w:val="0"/>
        </w:numPr>
        <w:ind w:left="1728"/>
      </w:pPr>
    </w:p>
    <w:p w14:paraId="0453DAA7" w14:textId="77777777" w:rsidR="00C3502C" w:rsidRPr="00E456FC" w:rsidRDefault="00C3502C" w:rsidP="00E456FC">
      <w:pPr>
        <w:pStyle w:val="ListParagraph"/>
        <w:numPr>
          <w:ilvl w:val="0"/>
          <w:numId w:val="18"/>
        </w:numPr>
        <w:spacing w:after="0"/>
        <w:ind w:left="374" w:hanging="187"/>
        <w:rPr>
          <w:b/>
        </w:rPr>
      </w:pPr>
      <w:r w:rsidRPr="00E456FC">
        <w:rPr>
          <w:b/>
        </w:rPr>
        <w:t>Salmon Safe HIGH HAZARD PESTICIDE LIST</w:t>
      </w:r>
    </w:p>
    <w:p w14:paraId="1FF7F1FE" w14:textId="77777777" w:rsidR="00C3502C" w:rsidRPr="00FD44F1" w:rsidRDefault="00C3502C" w:rsidP="00E456FC">
      <w:pPr>
        <w:pStyle w:val="Default"/>
        <w:spacing w:after="0"/>
        <w:rPr>
          <w:rFonts w:ascii="Franklin Gothic Book" w:hAnsi="Franklin Gothic Book"/>
        </w:rPr>
      </w:pPr>
    </w:p>
    <w:p w14:paraId="060B4F08" w14:textId="55455444" w:rsidR="00C3502C" w:rsidRPr="00867954" w:rsidRDefault="00C3502C" w:rsidP="00E456FC">
      <w:pPr>
        <w:pStyle w:val="Pa0"/>
        <w:spacing w:after="0"/>
        <w:ind w:left="360"/>
        <w:rPr>
          <w:rFonts w:ascii="Franklin Gothic Book" w:hAnsi="Franklin Gothic Book"/>
          <w:color w:val="000000"/>
        </w:rPr>
      </w:pPr>
      <w:r w:rsidRPr="00FD44F1">
        <w:rPr>
          <w:rStyle w:val="A0"/>
          <w:rFonts w:ascii="Franklin Gothic Book" w:hAnsi="Franklin Gothic Book"/>
          <w:b w:val="0"/>
          <w:sz w:val="24"/>
          <w:szCs w:val="24"/>
        </w:rPr>
        <w:t xml:space="preserve">Certain pesticides are a serious threat to salmon and other aquatic life. </w:t>
      </w:r>
      <w:r w:rsidR="00867954">
        <w:rPr>
          <w:rStyle w:val="A0"/>
          <w:rFonts w:ascii="Franklin Gothic Book" w:hAnsi="Franklin Gothic Book"/>
          <w:b w:val="0"/>
          <w:sz w:val="24"/>
          <w:szCs w:val="24"/>
        </w:rPr>
        <w:t xml:space="preserve"> </w:t>
      </w:r>
      <w:r w:rsidRPr="00FD44F1">
        <w:rPr>
          <w:rStyle w:val="A0"/>
          <w:rFonts w:ascii="Franklin Gothic Book" w:hAnsi="Franklin Gothic Book"/>
          <w:b w:val="0"/>
          <w:sz w:val="24"/>
          <w:szCs w:val="24"/>
        </w:rPr>
        <w:t>In addition to killing fish, these pesticides at sub-lethal concentrations can stress juveniles, alter swimming ability, interrupt schooling behaviors, cause salmon to seek sub-optimal water temperatures, inhibit seaward migration</w:t>
      </w:r>
      <w:r w:rsidR="00C65B34">
        <w:rPr>
          <w:rStyle w:val="A0"/>
          <w:rFonts w:ascii="Franklin Gothic Book" w:hAnsi="Franklin Gothic Book"/>
          <w:b w:val="0"/>
          <w:sz w:val="24"/>
          <w:szCs w:val="24"/>
        </w:rPr>
        <w:t>,</w:t>
      </w:r>
      <w:r w:rsidRPr="00FD44F1">
        <w:rPr>
          <w:rStyle w:val="A0"/>
          <w:rFonts w:ascii="Franklin Gothic Book" w:hAnsi="Franklin Gothic Book"/>
          <w:b w:val="0"/>
          <w:sz w:val="24"/>
          <w:szCs w:val="24"/>
        </w:rPr>
        <w:t xml:space="preserve"> and delay spawning. </w:t>
      </w:r>
      <w:r w:rsidR="00867954">
        <w:rPr>
          <w:rStyle w:val="A0"/>
          <w:rFonts w:ascii="Franklin Gothic Book" w:hAnsi="Franklin Gothic Book"/>
          <w:b w:val="0"/>
          <w:sz w:val="24"/>
          <w:szCs w:val="24"/>
        </w:rPr>
        <w:t xml:space="preserve"> </w:t>
      </w:r>
      <w:r w:rsidRPr="00FD44F1">
        <w:rPr>
          <w:rStyle w:val="A0"/>
          <w:rFonts w:ascii="Franklin Gothic Book" w:hAnsi="Franklin Gothic Book"/>
          <w:b w:val="0"/>
          <w:sz w:val="24"/>
          <w:szCs w:val="24"/>
        </w:rPr>
        <w:t xml:space="preserve">All these behavioral changes ultimately affect survival rates. </w:t>
      </w:r>
    </w:p>
    <w:p w14:paraId="7AE38A65" w14:textId="77777777" w:rsidR="00C3502C" w:rsidRPr="00FD44F1" w:rsidRDefault="00C3502C" w:rsidP="00E456FC">
      <w:pPr>
        <w:pStyle w:val="Pa0"/>
        <w:spacing w:after="0"/>
        <w:ind w:left="360"/>
        <w:rPr>
          <w:rStyle w:val="A0"/>
          <w:rFonts w:ascii="Franklin Gothic Book" w:hAnsi="Franklin Gothic Book"/>
          <w:b w:val="0"/>
          <w:sz w:val="24"/>
          <w:szCs w:val="24"/>
        </w:rPr>
      </w:pPr>
    </w:p>
    <w:p w14:paraId="06413024" w14:textId="77777777" w:rsidR="00C3502C" w:rsidRPr="004F158F" w:rsidRDefault="00C3502C" w:rsidP="00C3502C">
      <w:pPr>
        <w:pStyle w:val="Pa0"/>
        <w:ind w:left="360"/>
        <w:rPr>
          <w:rFonts w:ascii="Franklin Gothic Book" w:hAnsi="Franklin Gothic Book"/>
          <w:color w:val="000000"/>
        </w:rPr>
      </w:pPr>
      <w:r w:rsidRPr="00FD44F1">
        <w:rPr>
          <w:rStyle w:val="A0"/>
          <w:rFonts w:ascii="Franklin Gothic Book" w:hAnsi="Franklin Gothic Book"/>
          <w:b w:val="0"/>
          <w:sz w:val="24"/>
          <w:szCs w:val="24"/>
        </w:rPr>
        <w:t xml:space="preserve">The following table (next page) lists many of the pesticides known to cause problems for salmon and other fish. </w:t>
      </w:r>
      <w:r w:rsidR="00867954">
        <w:rPr>
          <w:rStyle w:val="A0"/>
          <w:rFonts w:ascii="Franklin Gothic Book" w:hAnsi="Franklin Gothic Book"/>
          <w:b w:val="0"/>
          <w:sz w:val="24"/>
          <w:szCs w:val="24"/>
        </w:rPr>
        <w:t xml:space="preserve"> </w:t>
      </w:r>
      <w:r w:rsidRPr="00FD44F1">
        <w:rPr>
          <w:rStyle w:val="A0"/>
          <w:rFonts w:ascii="Franklin Gothic Book" w:hAnsi="Franklin Gothic Book"/>
          <w:b w:val="0"/>
          <w:sz w:val="24"/>
          <w:szCs w:val="24"/>
        </w:rPr>
        <w:t xml:space="preserve">The list includes chemicals that could be used in nursery and greenhouse applications that are listed with the EPA in various risk categories. </w:t>
      </w:r>
      <w:r w:rsidR="00867954">
        <w:rPr>
          <w:rStyle w:val="A0"/>
          <w:rFonts w:ascii="Franklin Gothic Book" w:hAnsi="Franklin Gothic Book"/>
          <w:b w:val="0"/>
          <w:sz w:val="24"/>
          <w:szCs w:val="24"/>
        </w:rPr>
        <w:t xml:space="preserve"> </w:t>
      </w:r>
      <w:r w:rsidRPr="00FD44F1">
        <w:rPr>
          <w:rStyle w:val="A0"/>
          <w:rFonts w:ascii="Franklin Gothic Book" w:hAnsi="Franklin Gothic Book"/>
          <w:b w:val="0"/>
          <w:sz w:val="24"/>
          <w:szCs w:val="24"/>
        </w:rPr>
        <w:t xml:space="preserve">Use this chart to help identify pesticides that require special consideration. </w:t>
      </w:r>
      <w:r w:rsidR="00867954">
        <w:rPr>
          <w:rStyle w:val="A0"/>
          <w:rFonts w:ascii="Franklin Gothic Book" w:hAnsi="Franklin Gothic Book"/>
          <w:b w:val="0"/>
          <w:sz w:val="24"/>
          <w:szCs w:val="24"/>
        </w:rPr>
        <w:t xml:space="preserve"> </w:t>
      </w:r>
      <w:r w:rsidRPr="00FD44F1">
        <w:rPr>
          <w:rStyle w:val="A0"/>
          <w:rFonts w:ascii="Franklin Gothic Book" w:hAnsi="Franklin Gothic Book"/>
          <w:b w:val="0"/>
          <w:sz w:val="24"/>
          <w:szCs w:val="24"/>
        </w:rPr>
        <w:t xml:space="preserve">Please note that this chart lists only some of the currently available pesticides in common usage. </w:t>
      </w:r>
    </w:p>
    <w:p w14:paraId="0DE09AD7" w14:textId="77777777" w:rsidR="00C3502C" w:rsidRPr="00FD44F1" w:rsidRDefault="00C3502C" w:rsidP="00E456FC">
      <w:pPr>
        <w:pStyle w:val="Default"/>
        <w:spacing w:after="0" w:line="201" w:lineRule="atLeast"/>
        <w:ind w:left="360"/>
        <w:rPr>
          <w:rStyle w:val="A0"/>
          <w:rFonts w:ascii="Franklin Gothic Book" w:hAnsi="Franklin Gothic Book" w:cs="Arial"/>
          <w:b w:val="0"/>
          <w:sz w:val="24"/>
          <w:szCs w:val="24"/>
        </w:rPr>
      </w:pPr>
    </w:p>
    <w:p w14:paraId="7CA0E1B3" w14:textId="77777777" w:rsidR="00C3502C" w:rsidRDefault="00C3502C" w:rsidP="00C3502C">
      <w:pPr>
        <w:pStyle w:val="Default"/>
        <w:spacing w:line="201" w:lineRule="atLeast"/>
        <w:ind w:left="360"/>
        <w:rPr>
          <w:rStyle w:val="A0"/>
          <w:rFonts w:ascii="Franklin Gothic Book" w:hAnsi="Franklin Gothic Book"/>
          <w:b w:val="0"/>
          <w:sz w:val="24"/>
          <w:szCs w:val="24"/>
        </w:rPr>
      </w:pPr>
      <w:r w:rsidRPr="00FD44F1">
        <w:rPr>
          <w:rStyle w:val="A0"/>
          <w:rFonts w:ascii="Franklin Gothic Book" w:hAnsi="Franklin Gothic Book"/>
          <w:b w:val="0"/>
          <w:sz w:val="24"/>
          <w:szCs w:val="24"/>
        </w:rPr>
        <w:t xml:space="preserve">A nursery using any of the pesticides indicated as “High Hazard” below may be certified only if Salmon-Safe’s variance request form is submitted </w:t>
      </w:r>
      <w:r w:rsidRPr="00E456FC">
        <w:rPr>
          <w:rStyle w:val="A0"/>
          <w:rFonts w:ascii="Franklin Gothic Book" w:hAnsi="Franklin Gothic Book"/>
          <w:b w:val="0"/>
          <w:iCs/>
          <w:sz w:val="24"/>
          <w:szCs w:val="24"/>
        </w:rPr>
        <w:t>in advance</w:t>
      </w:r>
      <w:r w:rsidRPr="00FD44F1">
        <w:rPr>
          <w:rStyle w:val="A0"/>
          <w:rFonts w:ascii="Franklin Gothic Book" w:hAnsi="Franklin Gothic Book"/>
          <w:b w:val="0"/>
          <w:i/>
          <w:iCs/>
          <w:sz w:val="24"/>
          <w:szCs w:val="24"/>
        </w:rPr>
        <w:t xml:space="preserve"> </w:t>
      </w:r>
      <w:r w:rsidRPr="00FD44F1">
        <w:rPr>
          <w:rStyle w:val="A0"/>
          <w:rFonts w:ascii="Franklin Gothic Book" w:hAnsi="Franklin Gothic Book"/>
          <w:b w:val="0"/>
          <w:sz w:val="24"/>
          <w:szCs w:val="24"/>
        </w:rPr>
        <w:t xml:space="preserve">demonstrating a clear need for use of the pesticide, that no safer alternatives exist, that the method of application (such as timing, location, and amount used) represents a negligible risk to water quality and fish habitat, </w:t>
      </w:r>
      <w:r w:rsidRPr="00E456FC">
        <w:rPr>
          <w:rStyle w:val="A0"/>
          <w:rFonts w:ascii="Franklin Gothic Book" w:hAnsi="Franklin Gothic Book"/>
          <w:b w:val="0"/>
          <w:iCs/>
          <w:sz w:val="24"/>
          <w:szCs w:val="24"/>
        </w:rPr>
        <w:t xml:space="preserve">and </w:t>
      </w:r>
      <w:r w:rsidRPr="00FD44F1">
        <w:rPr>
          <w:rStyle w:val="A0"/>
          <w:rFonts w:ascii="Franklin Gothic Book" w:hAnsi="Franklin Gothic Book"/>
          <w:b w:val="0"/>
          <w:sz w:val="24"/>
          <w:szCs w:val="24"/>
        </w:rPr>
        <w:t>that the landowner has consulted with university extension or comparable technical expert.</w:t>
      </w:r>
    </w:p>
    <w:p w14:paraId="42FF87B0" w14:textId="77777777" w:rsidR="00C3502C" w:rsidRPr="00FD44F1" w:rsidRDefault="00C3502C" w:rsidP="00C3502C">
      <w:pPr>
        <w:pStyle w:val="Default"/>
        <w:spacing w:line="201" w:lineRule="atLeast"/>
        <w:ind w:left="360"/>
        <w:rPr>
          <w:rStyle w:val="A0"/>
          <w:rFonts w:ascii="Franklin Gothic Book" w:hAnsi="Franklin Gothic Book"/>
          <w:b w:val="0"/>
          <w:sz w:val="24"/>
          <w:szCs w:val="24"/>
        </w:rPr>
      </w:pPr>
    </w:p>
    <w:p w14:paraId="600547EC" w14:textId="77777777" w:rsidR="00C3502C" w:rsidRPr="00FD44F1" w:rsidRDefault="00C3502C" w:rsidP="00C3502C">
      <w:pPr>
        <w:pStyle w:val="Default"/>
        <w:spacing w:line="201" w:lineRule="atLeast"/>
        <w:ind w:left="360" w:hanging="360"/>
        <w:jc w:val="center"/>
        <w:rPr>
          <w:rFonts w:ascii="Franklin Gothic Book" w:hAnsi="Franklin Gothic Book"/>
          <w:b/>
        </w:rPr>
      </w:pPr>
      <w:r w:rsidRPr="00FD44F1">
        <w:rPr>
          <w:rStyle w:val="A4"/>
          <w:rFonts w:ascii="Franklin Gothic Book" w:hAnsi="Franklin Gothic Book"/>
          <w:b/>
          <w:sz w:val="24"/>
          <w:szCs w:val="24"/>
        </w:rPr>
        <w:lastRenderedPageBreak/>
        <w:t>Salmon Safe “HIGH HAZARDOUS” Agricultural Pesticides</w:t>
      </w:r>
    </w:p>
    <w:p w14:paraId="45A51288" w14:textId="77777777" w:rsidR="00C3502C" w:rsidRPr="00FD44F1" w:rsidRDefault="00C3502C" w:rsidP="00C3502C">
      <w:pPr>
        <w:pStyle w:val="Pa0"/>
        <w:spacing w:line="220" w:lineRule="exact"/>
        <w:rPr>
          <w:rStyle w:val="A1"/>
          <w:rFonts w:ascii="Franklin Gothic Book" w:hAnsi="Franklin Gothic Book"/>
          <w:b w:val="0"/>
          <w:bCs w:val="0"/>
          <w:sz w:val="24"/>
          <w:szCs w:val="24"/>
        </w:rPr>
      </w:pPr>
    </w:p>
    <w:p w14:paraId="68C4D787" w14:textId="77777777" w:rsidR="00C3502C" w:rsidRPr="00FD44F1" w:rsidRDefault="00C3502C" w:rsidP="00C3502C">
      <w:pPr>
        <w:pStyle w:val="Default"/>
        <w:sectPr w:rsidR="00C3502C" w:rsidRPr="00FD44F1" w:rsidSect="00E456FC">
          <w:pgSz w:w="12240" w:h="15840"/>
          <w:pgMar w:top="1152" w:right="1152" w:bottom="1152" w:left="1152" w:header="720" w:footer="720" w:gutter="0"/>
          <w:cols w:space="720"/>
          <w:docGrid w:linePitch="360"/>
        </w:sectPr>
      </w:pPr>
    </w:p>
    <w:p w14:paraId="628D3400"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1,3-dichloropropene </w:t>
      </w:r>
    </w:p>
    <w:p w14:paraId="5E10DBA9"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2,4-D </w:t>
      </w:r>
    </w:p>
    <w:p w14:paraId="47C7BF4E"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Abamectin </w:t>
      </w:r>
    </w:p>
    <w:p w14:paraId="5502F62A"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Acephate</w:t>
      </w:r>
      <w:proofErr w:type="spellEnd"/>
      <w:r w:rsidRPr="00C3502C">
        <w:rPr>
          <w:rStyle w:val="A1"/>
          <w:rFonts w:ascii="Franklin Gothic Book" w:hAnsi="Franklin Gothic Book"/>
          <w:b w:val="0"/>
          <w:sz w:val="24"/>
          <w:szCs w:val="24"/>
        </w:rPr>
        <w:t xml:space="preserve"> </w:t>
      </w:r>
    </w:p>
    <w:p w14:paraId="6DAA997F"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Altacor</w:t>
      </w:r>
      <w:proofErr w:type="spellEnd"/>
      <w:r w:rsidRPr="00C3502C">
        <w:rPr>
          <w:rStyle w:val="A1"/>
          <w:rFonts w:ascii="Franklin Gothic Book" w:hAnsi="Franklin Gothic Book"/>
          <w:b w:val="0"/>
          <w:sz w:val="24"/>
          <w:szCs w:val="24"/>
        </w:rPr>
        <w:t xml:space="preserve"> </w:t>
      </w:r>
    </w:p>
    <w:p w14:paraId="44CFA116"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Atrazine </w:t>
      </w:r>
    </w:p>
    <w:p w14:paraId="6C639DE2"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Azinphos</w:t>
      </w:r>
      <w:proofErr w:type="spellEnd"/>
      <w:r w:rsidRPr="00C3502C">
        <w:rPr>
          <w:rStyle w:val="A1"/>
          <w:rFonts w:ascii="Franklin Gothic Book" w:hAnsi="Franklin Gothic Book"/>
          <w:b w:val="0"/>
          <w:sz w:val="24"/>
          <w:szCs w:val="24"/>
        </w:rPr>
        <w:t xml:space="preserve">-Methyl </w:t>
      </w:r>
    </w:p>
    <w:p w14:paraId="44ACDF96"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Bensulide</w:t>
      </w:r>
      <w:proofErr w:type="spellEnd"/>
      <w:r w:rsidRPr="00C3502C">
        <w:rPr>
          <w:rStyle w:val="A1"/>
          <w:rFonts w:ascii="Franklin Gothic Book" w:hAnsi="Franklin Gothic Book"/>
          <w:b w:val="0"/>
          <w:sz w:val="24"/>
          <w:szCs w:val="24"/>
        </w:rPr>
        <w:t xml:space="preserve"> </w:t>
      </w:r>
    </w:p>
    <w:p w14:paraId="370A5A54"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Bentazon</w:t>
      </w:r>
      <w:proofErr w:type="spellEnd"/>
      <w:r w:rsidRPr="00C3502C">
        <w:rPr>
          <w:rStyle w:val="A1"/>
          <w:rFonts w:ascii="Franklin Gothic Book" w:hAnsi="Franklin Gothic Book"/>
          <w:b w:val="0"/>
          <w:sz w:val="24"/>
          <w:szCs w:val="24"/>
        </w:rPr>
        <w:t xml:space="preserve"> </w:t>
      </w:r>
    </w:p>
    <w:p w14:paraId="23382461"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Bifenazate</w:t>
      </w:r>
      <w:proofErr w:type="spellEnd"/>
      <w:r w:rsidRPr="00C3502C">
        <w:rPr>
          <w:rStyle w:val="A1"/>
          <w:rFonts w:ascii="Franklin Gothic Book" w:hAnsi="Franklin Gothic Book"/>
          <w:b w:val="0"/>
          <w:sz w:val="24"/>
          <w:szCs w:val="24"/>
        </w:rPr>
        <w:t xml:space="preserve"> </w:t>
      </w:r>
    </w:p>
    <w:p w14:paraId="3BD86B3D"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Bifenthrin </w:t>
      </w:r>
    </w:p>
    <w:p w14:paraId="7896E05E"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Bromoxynil </w:t>
      </w:r>
    </w:p>
    <w:p w14:paraId="4F2A74DA"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Carbaryl </w:t>
      </w:r>
    </w:p>
    <w:p w14:paraId="2AD1AF08"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Carbofuran </w:t>
      </w:r>
    </w:p>
    <w:p w14:paraId="49348598"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Carboximide</w:t>
      </w:r>
      <w:proofErr w:type="spellEnd"/>
      <w:r w:rsidRPr="00C3502C">
        <w:rPr>
          <w:rStyle w:val="A1"/>
          <w:rFonts w:ascii="Franklin Gothic Book" w:hAnsi="Franklin Gothic Book"/>
          <w:b w:val="0"/>
          <w:sz w:val="24"/>
          <w:szCs w:val="24"/>
        </w:rPr>
        <w:t xml:space="preserve"> </w:t>
      </w:r>
    </w:p>
    <w:p w14:paraId="7EF60131"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Carboxin </w:t>
      </w:r>
    </w:p>
    <w:p w14:paraId="3E98A0FF"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Carfentrazone</w:t>
      </w:r>
      <w:proofErr w:type="spellEnd"/>
      <w:r w:rsidRPr="00C3502C">
        <w:rPr>
          <w:rStyle w:val="A1"/>
          <w:rFonts w:ascii="Franklin Gothic Book" w:hAnsi="Franklin Gothic Book"/>
          <w:b w:val="0"/>
          <w:sz w:val="24"/>
          <w:szCs w:val="24"/>
        </w:rPr>
        <w:t xml:space="preserve">-ethyl </w:t>
      </w:r>
    </w:p>
    <w:p w14:paraId="00653B92"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Chlorothalonil </w:t>
      </w:r>
    </w:p>
    <w:p w14:paraId="46AAF6DA"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 xml:space="preserve">Chlorpyrifos </w:t>
      </w:r>
    </w:p>
    <w:p w14:paraId="27CCE67C" w14:textId="77777777" w:rsidR="00C3502C" w:rsidRPr="00C3502C" w:rsidRDefault="00C3502C" w:rsidP="00E456FC">
      <w:pPr>
        <w:pStyle w:val="Pa0"/>
        <w:spacing w:line="220" w:lineRule="exact"/>
        <w:ind w:left="450"/>
        <w:rPr>
          <w:rFonts w:ascii="Franklin Gothic Book" w:hAnsi="Franklin Gothic Book"/>
          <w:color w:val="000000"/>
        </w:rPr>
      </w:pPr>
      <w:r w:rsidRPr="00C3502C">
        <w:rPr>
          <w:rStyle w:val="A1"/>
          <w:rFonts w:ascii="Franklin Gothic Book" w:hAnsi="Franklin Gothic Book"/>
          <w:b w:val="0"/>
          <w:sz w:val="24"/>
          <w:szCs w:val="24"/>
        </w:rPr>
        <w:t>Copper Sulfate</w:t>
      </w:r>
      <w:r w:rsidRPr="00C3502C">
        <w:rPr>
          <w:rFonts w:ascii="Franklin Gothic Book" w:hAnsi="Franklin Gothic Book"/>
          <w:color w:val="000000"/>
        </w:rPr>
        <w:t xml:space="preserve">* </w:t>
      </w:r>
    </w:p>
    <w:p w14:paraId="7AB2EA60" w14:textId="77777777" w:rsidR="00C3502C" w:rsidRPr="00C3502C" w:rsidRDefault="00C3502C" w:rsidP="00E456FC">
      <w:pPr>
        <w:pStyle w:val="Pa0"/>
        <w:spacing w:line="220" w:lineRule="exact"/>
        <w:ind w:left="450"/>
        <w:rPr>
          <w:rFonts w:ascii="Franklin Gothic Book" w:hAnsi="Franklin Gothic Book"/>
          <w:color w:val="000000"/>
        </w:rPr>
      </w:pPr>
      <w:proofErr w:type="spellStart"/>
      <w:r w:rsidRPr="00C3502C">
        <w:rPr>
          <w:rStyle w:val="A1"/>
          <w:rFonts w:ascii="Franklin Gothic Book" w:hAnsi="Franklin Gothic Book"/>
          <w:b w:val="0"/>
          <w:sz w:val="24"/>
          <w:szCs w:val="24"/>
        </w:rPr>
        <w:t>Coumaphos</w:t>
      </w:r>
      <w:proofErr w:type="spellEnd"/>
      <w:r w:rsidRPr="00C3502C">
        <w:rPr>
          <w:rStyle w:val="A1"/>
          <w:rFonts w:ascii="Franklin Gothic Book" w:hAnsi="Franklin Gothic Book"/>
          <w:b w:val="0"/>
          <w:sz w:val="24"/>
          <w:szCs w:val="24"/>
        </w:rPr>
        <w:t xml:space="preserve"> </w:t>
      </w:r>
    </w:p>
    <w:p w14:paraId="3CD66215"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br w:type="column"/>
      </w:r>
      <w:r w:rsidRPr="00C3502C">
        <w:rPr>
          <w:rStyle w:val="A1"/>
          <w:rFonts w:ascii="Franklin Gothic Book" w:hAnsi="Franklin Gothic Book"/>
          <w:b w:val="0"/>
          <w:sz w:val="24"/>
          <w:szCs w:val="24"/>
        </w:rPr>
        <w:t xml:space="preserve">Cyhalothrin </w:t>
      </w:r>
    </w:p>
    <w:p w14:paraId="077D8730"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t xml:space="preserve">Cypermethrin </w:t>
      </w:r>
    </w:p>
    <w:p w14:paraId="75B801D1"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t xml:space="preserve">Diazinon </w:t>
      </w:r>
    </w:p>
    <w:p w14:paraId="2F2AB6C6"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t xml:space="preserve">Dicamba </w:t>
      </w:r>
    </w:p>
    <w:p w14:paraId="14B2898C"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Dichlobenil</w:t>
      </w:r>
      <w:proofErr w:type="spellEnd"/>
      <w:r w:rsidRPr="00C3502C">
        <w:rPr>
          <w:rStyle w:val="A1"/>
          <w:rFonts w:ascii="Franklin Gothic Book" w:hAnsi="Franklin Gothic Book"/>
          <w:b w:val="0"/>
          <w:sz w:val="24"/>
          <w:szCs w:val="24"/>
        </w:rPr>
        <w:t xml:space="preserve"> </w:t>
      </w:r>
    </w:p>
    <w:p w14:paraId="20537B81"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Diclofop</w:t>
      </w:r>
      <w:proofErr w:type="spellEnd"/>
      <w:r w:rsidRPr="00C3502C">
        <w:rPr>
          <w:rStyle w:val="A1"/>
          <w:rFonts w:ascii="Franklin Gothic Book" w:hAnsi="Franklin Gothic Book"/>
          <w:b w:val="0"/>
          <w:sz w:val="24"/>
          <w:szCs w:val="24"/>
        </w:rPr>
        <w:t xml:space="preserve">-methyl </w:t>
      </w:r>
    </w:p>
    <w:p w14:paraId="3DB5CDD1"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t xml:space="preserve">Diflubenzuron </w:t>
      </w:r>
    </w:p>
    <w:p w14:paraId="02A5AF7C"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t xml:space="preserve">Dimethoate </w:t>
      </w:r>
    </w:p>
    <w:p w14:paraId="2949D262"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t xml:space="preserve">Dimethylformamide </w:t>
      </w:r>
    </w:p>
    <w:p w14:paraId="1018C523"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Disulfoton</w:t>
      </w:r>
      <w:proofErr w:type="spellEnd"/>
      <w:r w:rsidRPr="00C3502C">
        <w:rPr>
          <w:rStyle w:val="A1"/>
          <w:rFonts w:ascii="Franklin Gothic Book" w:hAnsi="Franklin Gothic Book"/>
          <w:b w:val="0"/>
          <w:sz w:val="24"/>
          <w:szCs w:val="24"/>
        </w:rPr>
        <w:t xml:space="preserve"> </w:t>
      </w:r>
    </w:p>
    <w:p w14:paraId="214F776E"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Dithane</w:t>
      </w:r>
      <w:proofErr w:type="spellEnd"/>
      <w:r w:rsidRPr="00C3502C">
        <w:rPr>
          <w:rStyle w:val="A1"/>
          <w:rFonts w:ascii="Franklin Gothic Book" w:hAnsi="Franklin Gothic Book"/>
          <w:b w:val="0"/>
          <w:sz w:val="24"/>
          <w:szCs w:val="24"/>
        </w:rPr>
        <w:t xml:space="preserve"> </w:t>
      </w:r>
    </w:p>
    <w:p w14:paraId="00A574C8" w14:textId="77777777" w:rsidR="00C3502C" w:rsidRPr="00C3502C" w:rsidRDefault="00C3502C" w:rsidP="00E456FC">
      <w:pPr>
        <w:pStyle w:val="Pa0"/>
        <w:spacing w:line="220" w:lineRule="exact"/>
        <w:ind w:left="270"/>
        <w:rPr>
          <w:rFonts w:ascii="Franklin Gothic Book" w:hAnsi="Franklin Gothic Book"/>
          <w:color w:val="000000"/>
        </w:rPr>
      </w:pPr>
      <w:r w:rsidRPr="00C3502C">
        <w:rPr>
          <w:rStyle w:val="A1"/>
          <w:rFonts w:ascii="Franklin Gothic Book" w:hAnsi="Franklin Gothic Book"/>
          <w:b w:val="0"/>
          <w:sz w:val="24"/>
          <w:szCs w:val="24"/>
        </w:rPr>
        <w:t xml:space="preserve">Diuron </w:t>
      </w:r>
    </w:p>
    <w:p w14:paraId="667DCA83"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Dodine</w:t>
      </w:r>
      <w:proofErr w:type="spellEnd"/>
      <w:r w:rsidRPr="00C3502C">
        <w:rPr>
          <w:rStyle w:val="A1"/>
          <w:rFonts w:ascii="Franklin Gothic Book" w:hAnsi="Franklin Gothic Book"/>
          <w:b w:val="0"/>
          <w:sz w:val="24"/>
          <w:szCs w:val="24"/>
        </w:rPr>
        <w:t xml:space="preserve"> </w:t>
      </w:r>
      <w:r w:rsidRPr="00C3502C">
        <w:rPr>
          <w:rStyle w:val="A1"/>
          <w:rFonts w:ascii="Franklin Gothic Book" w:hAnsi="Franklin Gothic Book"/>
          <w:sz w:val="24"/>
          <w:szCs w:val="24"/>
          <w:vertAlign w:val="superscript"/>
        </w:rPr>
        <w:t>P</w:t>
      </w:r>
    </w:p>
    <w:p w14:paraId="02CEE3BA"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Emamectin</w:t>
      </w:r>
      <w:proofErr w:type="spellEnd"/>
      <w:r w:rsidRPr="00C3502C">
        <w:rPr>
          <w:rStyle w:val="A1"/>
          <w:rFonts w:ascii="Franklin Gothic Book" w:hAnsi="Franklin Gothic Book"/>
          <w:b w:val="0"/>
          <w:sz w:val="24"/>
          <w:szCs w:val="24"/>
        </w:rPr>
        <w:t xml:space="preserve"> Benzoate </w:t>
      </w:r>
    </w:p>
    <w:p w14:paraId="5603173B"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Esfenvalerate</w:t>
      </w:r>
      <w:proofErr w:type="spellEnd"/>
      <w:r w:rsidRPr="00C3502C">
        <w:rPr>
          <w:rStyle w:val="A1"/>
          <w:rFonts w:ascii="Franklin Gothic Book" w:hAnsi="Franklin Gothic Book"/>
          <w:b w:val="0"/>
          <w:sz w:val="24"/>
          <w:szCs w:val="24"/>
        </w:rPr>
        <w:t xml:space="preserve"> </w:t>
      </w:r>
    </w:p>
    <w:p w14:paraId="4F9F2946"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Ethoprop</w:t>
      </w:r>
      <w:proofErr w:type="spellEnd"/>
      <w:r w:rsidRPr="00C3502C">
        <w:rPr>
          <w:rStyle w:val="A1"/>
          <w:rFonts w:ascii="Franklin Gothic Book" w:hAnsi="Franklin Gothic Book"/>
          <w:b w:val="0"/>
          <w:sz w:val="24"/>
          <w:szCs w:val="24"/>
        </w:rPr>
        <w:t xml:space="preserve"> </w:t>
      </w:r>
    </w:p>
    <w:p w14:paraId="27FF300F"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Extoxazole</w:t>
      </w:r>
      <w:proofErr w:type="spellEnd"/>
      <w:r w:rsidRPr="00C3502C">
        <w:rPr>
          <w:rStyle w:val="A1"/>
          <w:rFonts w:ascii="Franklin Gothic Book" w:hAnsi="Franklin Gothic Book"/>
          <w:b w:val="0"/>
          <w:sz w:val="24"/>
          <w:szCs w:val="24"/>
        </w:rPr>
        <w:t xml:space="preserve"> Technical </w:t>
      </w:r>
    </w:p>
    <w:p w14:paraId="03E369D3"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Fenamiphos</w:t>
      </w:r>
      <w:proofErr w:type="spellEnd"/>
      <w:r w:rsidRPr="00C3502C">
        <w:rPr>
          <w:rStyle w:val="A1"/>
          <w:rFonts w:ascii="Franklin Gothic Book" w:hAnsi="Franklin Gothic Book"/>
          <w:b w:val="0"/>
          <w:sz w:val="24"/>
          <w:szCs w:val="24"/>
        </w:rPr>
        <w:t xml:space="preserve"> </w:t>
      </w:r>
    </w:p>
    <w:p w14:paraId="465F63DF"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Fenbutatin</w:t>
      </w:r>
      <w:proofErr w:type="spellEnd"/>
      <w:r w:rsidRPr="00C3502C">
        <w:rPr>
          <w:rStyle w:val="A1"/>
          <w:rFonts w:ascii="Franklin Gothic Book" w:hAnsi="Franklin Gothic Book"/>
          <w:b w:val="0"/>
          <w:sz w:val="24"/>
          <w:szCs w:val="24"/>
        </w:rPr>
        <w:t xml:space="preserve">-Oxide </w:t>
      </w:r>
    </w:p>
    <w:p w14:paraId="54873FE5"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Fenpropathrin</w:t>
      </w:r>
      <w:proofErr w:type="spellEnd"/>
      <w:r w:rsidRPr="00C3502C">
        <w:rPr>
          <w:rStyle w:val="A1"/>
          <w:rFonts w:ascii="Franklin Gothic Book" w:hAnsi="Franklin Gothic Book"/>
          <w:b w:val="0"/>
          <w:sz w:val="24"/>
          <w:szCs w:val="24"/>
        </w:rPr>
        <w:t xml:space="preserve"> </w:t>
      </w:r>
      <w:r w:rsidRPr="00F112D5">
        <w:rPr>
          <w:rStyle w:val="A1"/>
          <w:rFonts w:ascii="Franklin Gothic Book" w:hAnsi="Franklin Gothic Book"/>
          <w:sz w:val="24"/>
          <w:szCs w:val="24"/>
          <w:vertAlign w:val="superscript"/>
        </w:rPr>
        <w:t>P</w:t>
      </w:r>
    </w:p>
    <w:p w14:paraId="63AB24E2" w14:textId="77777777" w:rsidR="00C3502C" w:rsidRPr="00C3502C" w:rsidRDefault="00C3502C" w:rsidP="00E456FC">
      <w:pPr>
        <w:pStyle w:val="Pa0"/>
        <w:spacing w:line="220" w:lineRule="exact"/>
        <w:ind w:left="270"/>
        <w:rPr>
          <w:rFonts w:ascii="Franklin Gothic Book" w:hAnsi="Franklin Gothic Book"/>
          <w:color w:val="000000"/>
        </w:rPr>
      </w:pPr>
      <w:proofErr w:type="spellStart"/>
      <w:r w:rsidRPr="00C3502C">
        <w:rPr>
          <w:rStyle w:val="A1"/>
          <w:rFonts w:ascii="Franklin Gothic Book" w:hAnsi="Franklin Gothic Book"/>
          <w:b w:val="0"/>
          <w:sz w:val="24"/>
          <w:szCs w:val="24"/>
        </w:rPr>
        <w:t>Fenpyroximate</w:t>
      </w:r>
      <w:proofErr w:type="spellEnd"/>
      <w:r w:rsidRPr="00C3502C">
        <w:rPr>
          <w:rStyle w:val="A1"/>
          <w:rFonts w:ascii="Franklin Gothic Book" w:hAnsi="Franklin Gothic Book"/>
          <w:b w:val="0"/>
          <w:sz w:val="24"/>
          <w:szCs w:val="24"/>
        </w:rPr>
        <w:t xml:space="preserve"> </w:t>
      </w:r>
    </w:p>
    <w:p w14:paraId="37B2D322" w14:textId="77777777" w:rsidR="00C3502C" w:rsidRPr="00C3502C" w:rsidRDefault="00C3502C" w:rsidP="00E456FC">
      <w:pPr>
        <w:pStyle w:val="Pa0"/>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br w:type="column"/>
      </w:r>
      <w:r w:rsidRPr="00C3502C">
        <w:rPr>
          <w:rStyle w:val="A1"/>
          <w:rFonts w:ascii="Franklin Gothic Book" w:hAnsi="Franklin Gothic Book"/>
          <w:b w:val="0"/>
          <w:sz w:val="24"/>
          <w:szCs w:val="24"/>
        </w:rPr>
        <w:t xml:space="preserve">Flumioxazin </w:t>
      </w:r>
      <w:r w:rsidRPr="00C3502C">
        <w:rPr>
          <w:rStyle w:val="A1"/>
          <w:rFonts w:ascii="Franklin Gothic Book" w:hAnsi="Franklin Gothic Book"/>
          <w:sz w:val="24"/>
          <w:szCs w:val="24"/>
          <w:vertAlign w:val="superscript"/>
        </w:rPr>
        <w:t>P</w:t>
      </w:r>
    </w:p>
    <w:p w14:paraId="625AA1CE"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proofErr w:type="spellStart"/>
      <w:r w:rsidRPr="00C3502C">
        <w:rPr>
          <w:rStyle w:val="A1"/>
          <w:rFonts w:ascii="Franklin Gothic Book" w:hAnsi="Franklin Gothic Book"/>
          <w:b w:val="0"/>
          <w:sz w:val="24"/>
          <w:szCs w:val="24"/>
        </w:rPr>
        <w:t>Hexythiazox</w:t>
      </w:r>
      <w:proofErr w:type="spellEnd"/>
      <w:r w:rsidRPr="00C3502C">
        <w:rPr>
          <w:rStyle w:val="A1"/>
          <w:rFonts w:ascii="Franklin Gothic Book" w:hAnsi="Franklin Gothic Book"/>
          <w:b w:val="0"/>
          <w:sz w:val="24"/>
          <w:szCs w:val="24"/>
        </w:rPr>
        <w:t xml:space="preserve"> </w:t>
      </w:r>
      <w:r w:rsidRPr="00C3502C">
        <w:rPr>
          <w:rStyle w:val="A1"/>
          <w:rFonts w:ascii="Franklin Gothic Book" w:hAnsi="Franklin Gothic Book"/>
          <w:sz w:val="24"/>
          <w:szCs w:val="24"/>
          <w:vertAlign w:val="superscript"/>
        </w:rPr>
        <w:t>P</w:t>
      </w:r>
    </w:p>
    <w:p w14:paraId="49FE4F9A"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Imidacloprid </w:t>
      </w:r>
    </w:p>
    <w:p w14:paraId="3C4092C6"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Iprodione </w:t>
      </w:r>
    </w:p>
    <w:p w14:paraId="144B88E1"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Linuron </w:t>
      </w:r>
    </w:p>
    <w:p w14:paraId="30CED623"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Malathion </w:t>
      </w:r>
    </w:p>
    <w:p w14:paraId="09F9D19D" w14:textId="7B07984E" w:rsidR="00C3502C" w:rsidRPr="00F112D5" w:rsidRDefault="00C3502C" w:rsidP="00E456FC">
      <w:pPr>
        <w:pStyle w:val="Pa0"/>
        <w:tabs>
          <w:tab w:val="left" w:pos="6750"/>
        </w:tabs>
        <w:spacing w:line="220" w:lineRule="exact"/>
        <w:ind w:left="180"/>
        <w:rPr>
          <w:rFonts w:ascii="Franklin Gothic Book" w:hAnsi="Franklin Gothic Book"/>
          <w:color w:val="000000"/>
          <w:sz w:val="22"/>
          <w:szCs w:val="22"/>
        </w:rPr>
      </w:pPr>
      <w:r w:rsidRPr="00F112D5">
        <w:rPr>
          <w:rStyle w:val="A1"/>
          <w:rFonts w:ascii="Franklin Gothic Book" w:hAnsi="Franklin Gothic Book"/>
          <w:b w:val="0"/>
          <w:sz w:val="22"/>
          <w:szCs w:val="22"/>
        </w:rPr>
        <w:t>Mancozeb/</w:t>
      </w:r>
      <w:r w:rsidR="00A76C6B">
        <w:rPr>
          <w:rStyle w:val="A1"/>
          <w:rFonts w:ascii="Franklin Gothic Book" w:hAnsi="Franklin Gothic Book"/>
          <w:b w:val="0"/>
          <w:sz w:val="22"/>
          <w:szCs w:val="22"/>
        </w:rPr>
        <w:br/>
      </w:r>
      <w:proofErr w:type="spellStart"/>
      <w:r w:rsidRPr="00F112D5">
        <w:rPr>
          <w:rStyle w:val="A1"/>
          <w:rFonts w:ascii="Franklin Gothic Book" w:hAnsi="Franklin Gothic Book"/>
          <w:b w:val="0"/>
          <w:sz w:val="22"/>
          <w:szCs w:val="22"/>
        </w:rPr>
        <w:t>Penncozeb</w:t>
      </w:r>
      <w:proofErr w:type="spellEnd"/>
      <w:r w:rsidRPr="00F112D5">
        <w:rPr>
          <w:rStyle w:val="A1"/>
          <w:rFonts w:ascii="Franklin Gothic Book" w:hAnsi="Franklin Gothic Book"/>
          <w:b w:val="0"/>
          <w:sz w:val="22"/>
          <w:szCs w:val="22"/>
        </w:rPr>
        <w:t xml:space="preserve"> </w:t>
      </w:r>
    </w:p>
    <w:p w14:paraId="4FEB1FCB"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proofErr w:type="spellStart"/>
      <w:r w:rsidRPr="00C3502C">
        <w:rPr>
          <w:rStyle w:val="A1"/>
          <w:rFonts w:ascii="Franklin Gothic Book" w:hAnsi="Franklin Gothic Book"/>
          <w:b w:val="0"/>
          <w:sz w:val="24"/>
          <w:szCs w:val="24"/>
        </w:rPr>
        <w:t>Methamidophos</w:t>
      </w:r>
      <w:proofErr w:type="spellEnd"/>
      <w:r w:rsidRPr="00C3502C">
        <w:rPr>
          <w:rStyle w:val="A1"/>
          <w:rFonts w:ascii="Franklin Gothic Book" w:hAnsi="Franklin Gothic Book"/>
          <w:b w:val="0"/>
          <w:sz w:val="24"/>
          <w:szCs w:val="24"/>
        </w:rPr>
        <w:t xml:space="preserve"> </w:t>
      </w:r>
    </w:p>
    <w:p w14:paraId="0A2F8B96"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Methidathion </w:t>
      </w:r>
    </w:p>
    <w:p w14:paraId="5D0AAEFD"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Methomyl </w:t>
      </w:r>
    </w:p>
    <w:p w14:paraId="7DE81445"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Methyl Parathion </w:t>
      </w:r>
    </w:p>
    <w:p w14:paraId="4B5E9EA4"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Metolachlor </w:t>
      </w:r>
    </w:p>
    <w:p w14:paraId="07F8D1EC"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Metribuzin </w:t>
      </w:r>
    </w:p>
    <w:p w14:paraId="6F9A0420"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proofErr w:type="spellStart"/>
      <w:r w:rsidRPr="00C3502C">
        <w:rPr>
          <w:rStyle w:val="A1"/>
          <w:rFonts w:ascii="Franklin Gothic Book" w:hAnsi="Franklin Gothic Book"/>
          <w:b w:val="0"/>
          <w:sz w:val="24"/>
          <w:szCs w:val="24"/>
        </w:rPr>
        <w:t>Molinate</w:t>
      </w:r>
      <w:proofErr w:type="spellEnd"/>
      <w:r w:rsidRPr="00C3502C">
        <w:rPr>
          <w:rStyle w:val="A1"/>
          <w:rFonts w:ascii="Franklin Gothic Book" w:hAnsi="Franklin Gothic Book"/>
          <w:b w:val="0"/>
          <w:sz w:val="24"/>
          <w:szCs w:val="24"/>
        </w:rPr>
        <w:t xml:space="preserve"> </w:t>
      </w:r>
    </w:p>
    <w:p w14:paraId="029D4514"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proofErr w:type="spellStart"/>
      <w:r w:rsidRPr="00C3502C">
        <w:rPr>
          <w:rStyle w:val="A1"/>
          <w:rFonts w:ascii="Franklin Gothic Book" w:hAnsi="Franklin Gothic Book"/>
          <w:b w:val="0"/>
          <w:sz w:val="24"/>
          <w:szCs w:val="24"/>
        </w:rPr>
        <w:t>Nale</w:t>
      </w:r>
      <w:proofErr w:type="spellEnd"/>
      <w:r w:rsidRPr="00C3502C">
        <w:rPr>
          <w:rStyle w:val="A1"/>
          <w:rFonts w:ascii="Franklin Gothic Book" w:hAnsi="Franklin Gothic Book"/>
          <w:b w:val="0"/>
          <w:sz w:val="24"/>
          <w:szCs w:val="24"/>
        </w:rPr>
        <w:t xml:space="preserve"> </w:t>
      </w:r>
    </w:p>
    <w:p w14:paraId="666FB0B5"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Norflurazon </w:t>
      </w:r>
    </w:p>
    <w:p w14:paraId="65DB028B"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Oryzalin </w:t>
      </w:r>
    </w:p>
    <w:p w14:paraId="1DFD89D5"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Oxyfluorfen </w:t>
      </w:r>
    </w:p>
    <w:p w14:paraId="229D631C"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Paraquat Dichloride </w:t>
      </w:r>
    </w:p>
    <w:p w14:paraId="0AEFDB87" w14:textId="77777777" w:rsidR="00C3502C" w:rsidRPr="00C3502C" w:rsidRDefault="00C3502C" w:rsidP="00E456FC">
      <w:pPr>
        <w:pStyle w:val="Pa0"/>
        <w:tabs>
          <w:tab w:val="left" w:pos="6750"/>
        </w:tabs>
        <w:spacing w:line="220" w:lineRule="exact"/>
        <w:ind w:left="180"/>
        <w:rPr>
          <w:rFonts w:ascii="Franklin Gothic Book" w:hAnsi="Franklin Gothic Book"/>
          <w:color w:val="000000"/>
        </w:rPr>
      </w:pPr>
      <w:r w:rsidRPr="00C3502C">
        <w:rPr>
          <w:rStyle w:val="A1"/>
          <w:rFonts w:ascii="Franklin Gothic Book" w:hAnsi="Franklin Gothic Book"/>
          <w:b w:val="0"/>
          <w:sz w:val="24"/>
          <w:szCs w:val="24"/>
        </w:rPr>
        <w:t xml:space="preserve">Parathion </w:t>
      </w:r>
    </w:p>
    <w:p w14:paraId="2EC57FEB"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Pebulate</w:t>
      </w:r>
      <w:proofErr w:type="spellEnd"/>
      <w:r w:rsidRPr="00C3502C">
        <w:rPr>
          <w:rStyle w:val="A1"/>
          <w:rFonts w:ascii="Franklin Gothic Book" w:hAnsi="Franklin Gothic Book"/>
          <w:b w:val="0"/>
          <w:sz w:val="24"/>
          <w:szCs w:val="24"/>
        </w:rPr>
        <w:t xml:space="preserve"> </w:t>
      </w:r>
      <w:r w:rsidRPr="00C3502C">
        <w:rPr>
          <w:rStyle w:val="A1"/>
          <w:rFonts w:ascii="Franklin Gothic Book" w:hAnsi="Franklin Gothic Book"/>
          <w:b w:val="0"/>
          <w:sz w:val="24"/>
          <w:szCs w:val="24"/>
        </w:rPr>
        <w:br w:type="column"/>
      </w:r>
      <w:r w:rsidRPr="00C3502C">
        <w:rPr>
          <w:rStyle w:val="A1"/>
          <w:rFonts w:ascii="Franklin Gothic Book" w:hAnsi="Franklin Gothic Book"/>
          <w:b w:val="0"/>
          <w:sz w:val="24"/>
          <w:szCs w:val="24"/>
        </w:rPr>
        <w:t xml:space="preserve">Pendimethalin </w:t>
      </w:r>
    </w:p>
    <w:p w14:paraId="69C924D9"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Permethrin </w:t>
      </w:r>
    </w:p>
    <w:p w14:paraId="649787CD"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Phorate</w:t>
      </w:r>
      <w:proofErr w:type="spellEnd"/>
      <w:r w:rsidRPr="00C3502C">
        <w:rPr>
          <w:rStyle w:val="A1"/>
          <w:rFonts w:ascii="Franklin Gothic Book" w:hAnsi="Franklin Gothic Book"/>
          <w:b w:val="0"/>
          <w:sz w:val="24"/>
          <w:szCs w:val="24"/>
        </w:rPr>
        <w:t xml:space="preserve"> </w:t>
      </w:r>
    </w:p>
    <w:p w14:paraId="24419DB0"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Phosmet</w:t>
      </w:r>
      <w:proofErr w:type="spellEnd"/>
      <w:r w:rsidRPr="00C3502C">
        <w:rPr>
          <w:rStyle w:val="A1"/>
          <w:rFonts w:ascii="Franklin Gothic Book" w:hAnsi="Franklin Gothic Book"/>
          <w:b w:val="0"/>
          <w:sz w:val="24"/>
          <w:szCs w:val="24"/>
        </w:rPr>
        <w:t xml:space="preserve"> </w:t>
      </w:r>
    </w:p>
    <w:p w14:paraId="044B3717"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Prometryn</w:t>
      </w:r>
      <w:proofErr w:type="spellEnd"/>
      <w:r w:rsidRPr="00C3502C">
        <w:rPr>
          <w:rStyle w:val="A1"/>
          <w:rFonts w:ascii="Franklin Gothic Book" w:hAnsi="Franklin Gothic Book"/>
          <w:b w:val="0"/>
          <w:sz w:val="24"/>
          <w:szCs w:val="24"/>
        </w:rPr>
        <w:t xml:space="preserve"> </w:t>
      </w:r>
    </w:p>
    <w:p w14:paraId="548D3224"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Propargite</w:t>
      </w:r>
      <w:proofErr w:type="spellEnd"/>
      <w:r w:rsidRPr="00C3502C">
        <w:rPr>
          <w:rStyle w:val="A1"/>
          <w:rFonts w:ascii="Franklin Gothic Book" w:hAnsi="Franklin Gothic Book"/>
          <w:b w:val="0"/>
          <w:sz w:val="24"/>
          <w:szCs w:val="24"/>
        </w:rPr>
        <w:t xml:space="preserve"> </w:t>
      </w:r>
    </w:p>
    <w:p w14:paraId="47C95F2D"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Propiconazole </w:t>
      </w:r>
    </w:p>
    <w:p w14:paraId="135521DC"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Pyriproxyfen </w:t>
      </w:r>
      <w:r w:rsidRPr="00F112D5">
        <w:rPr>
          <w:rStyle w:val="A1"/>
          <w:rFonts w:ascii="Franklin Gothic Book" w:hAnsi="Franklin Gothic Book"/>
          <w:sz w:val="24"/>
          <w:szCs w:val="24"/>
          <w:vertAlign w:val="superscript"/>
        </w:rPr>
        <w:t>P</w:t>
      </w:r>
    </w:p>
    <w:p w14:paraId="4400A699"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Rimon</w:t>
      </w:r>
      <w:proofErr w:type="spellEnd"/>
      <w:r w:rsidRPr="00C3502C">
        <w:rPr>
          <w:rStyle w:val="A1"/>
          <w:rFonts w:ascii="Franklin Gothic Book" w:hAnsi="Franklin Gothic Book"/>
          <w:b w:val="0"/>
          <w:sz w:val="24"/>
          <w:szCs w:val="24"/>
        </w:rPr>
        <w:t xml:space="preserve"> </w:t>
      </w:r>
    </w:p>
    <w:p w14:paraId="680425D4"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Quintozene </w:t>
      </w:r>
    </w:p>
    <w:p w14:paraId="022C2597"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Rimon</w:t>
      </w:r>
      <w:proofErr w:type="spellEnd"/>
      <w:r w:rsidRPr="00C3502C">
        <w:rPr>
          <w:rStyle w:val="A1"/>
          <w:rFonts w:ascii="Franklin Gothic Book" w:hAnsi="Franklin Gothic Book"/>
          <w:b w:val="0"/>
          <w:sz w:val="24"/>
          <w:szCs w:val="24"/>
        </w:rPr>
        <w:t xml:space="preserve"> </w:t>
      </w:r>
    </w:p>
    <w:p w14:paraId="72AAB0B9"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Simazine </w:t>
      </w:r>
    </w:p>
    <w:p w14:paraId="194AA31F"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Spirodiclofen</w:t>
      </w:r>
      <w:proofErr w:type="spellEnd"/>
      <w:r w:rsidRPr="00C3502C">
        <w:rPr>
          <w:rStyle w:val="A1"/>
          <w:rFonts w:ascii="Franklin Gothic Book" w:hAnsi="Franklin Gothic Book"/>
          <w:b w:val="0"/>
          <w:sz w:val="24"/>
          <w:szCs w:val="24"/>
        </w:rPr>
        <w:t xml:space="preserve"> </w:t>
      </w:r>
      <w:proofErr w:type="spellStart"/>
      <w:r w:rsidRPr="00C3502C">
        <w:rPr>
          <w:rStyle w:val="A1"/>
          <w:rFonts w:ascii="Franklin Gothic Book" w:hAnsi="Franklin Gothic Book"/>
          <w:b w:val="0"/>
          <w:sz w:val="24"/>
          <w:szCs w:val="24"/>
        </w:rPr>
        <w:t>Tebuthiuron</w:t>
      </w:r>
      <w:proofErr w:type="spellEnd"/>
      <w:r w:rsidRPr="00C3502C">
        <w:rPr>
          <w:rStyle w:val="A1"/>
          <w:rFonts w:ascii="Franklin Gothic Book" w:hAnsi="Franklin Gothic Book"/>
          <w:b w:val="0"/>
          <w:sz w:val="24"/>
          <w:szCs w:val="24"/>
        </w:rPr>
        <w:t xml:space="preserve"> </w:t>
      </w:r>
    </w:p>
    <w:p w14:paraId="5F6094AE"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Terbacil</w:t>
      </w:r>
      <w:proofErr w:type="spellEnd"/>
      <w:r w:rsidRPr="00C3502C">
        <w:rPr>
          <w:rStyle w:val="A1"/>
          <w:rFonts w:ascii="Franklin Gothic Book" w:hAnsi="Franklin Gothic Book"/>
          <w:b w:val="0"/>
          <w:sz w:val="24"/>
          <w:szCs w:val="24"/>
        </w:rPr>
        <w:t xml:space="preserve"> </w:t>
      </w:r>
    </w:p>
    <w:p w14:paraId="1734CECD" w14:textId="77777777" w:rsidR="00C3502C" w:rsidRPr="00C3502C" w:rsidRDefault="00C3502C" w:rsidP="00E456FC">
      <w:pPr>
        <w:pStyle w:val="Pa0"/>
        <w:tabs>
          <w:tab w:val="left" w:pos="6750"/>
        </w:tabs>
        <w:spacing w:line="220" w:lineRule="exact"/>
        <w:rPr>
          <w:rFonts w:ascii="Franklin Gothic Book" w:hAnsi="Franklin Gothic Book"/>
          <w:color w:val="000000"/>
        </w:rPr>
      </w:pPr>
      <w:proofErr w:type="spellStart"/>
      <w:r w:rsidRPr="00C3502C">
        <w:rPr>
          <w:rStyle w:val="A1"/>
          <w:rFonts w:ascii="Franklin Gothic Book" w:hAnsi="Franklin Gothic Book"/>
          <w:b w:val="0"/>
          <w:sz w:val="24"/>
          <w:szCs w:val="24"/>
        </w:rPr>
        <w:t>Terbufos</w:t>
      </w:r>
      <w:proofErr w:type="spellEnd"/>
      <w:r w:rsidRPr="00C3502C">
        <w:rPr>
          <w:rStyle w:val="A1"/>
          <w:rFonts w:ascii="Franklin Gothic Book" w:hAnsi="Franklin Gothic Book"/>
          <w:b w:val="0"/>
          <w:sz w:val="24"/>
          <w:szCs w:val="24"/>
        </w:rPr>
        <w:t xml:space="preserve"> </w:t>
      </w:r>
    </w:p>
    <w:p w14:paraId="5FEE3E0D"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Thiacloprid </w:t>
      </w:r>
    </w:p>
    <w:p w14:paraId="51CF5FAC"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Thiocarbamate </w:t>
      </w:r>
    </w:p>
    <w:p w14:paraId="1B96395B" w14:textId="26613A55"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Thiophanate-</w:t>
      </w:r>
      <w:r w:rsidR="00A76C6B">
        <w:rPr>
          <w:rStyle w:val="A1"/>
          <w:rFonts w:ascii="Franklin Gothic Book" w:hAnsi="Franklin Gothic Book"/>
          <w:b w:val="0"/>
          <w:sz w:val="24"/>
          <w:szCs w:val="24"/>
        </w:rPr>
        <w:br/>
      </w:r>
      <w:r w:rsidRPr="00C3502C">
        <w:rPr>
          <w:rStyle w:val="A1"/>
          <w:rFonts w:ascii="Franklin Gothic Book" w:hAnsi="Franklin Gothic Book"/>
          <w:b w:val="0"/>
          <w:sz w:val="24"/>
          <w:szCs w:val="24"/>
        </w:rPr>
        <w:t xml:space="preserve">methyl </w:t>
      </w:r>
      <w:r w:rsidRPr="00C3502C">
        <w:rPr>
          <w:rStyle w:val="A1"/>
          <w:rFonts w:ascii="Franklin Gothic Book" w:hAnsi="Franklin Gothic Book"/>
          <w:sz w:val="24"/>
          <w:szCs w:val="24"/>
          <w:vertAlign w:val="superscript"/>
        </w:rPr>
        <w:t>P</w:t>
      </w:r>
    </w:p>
    <w:p w14:paraId="6D2312CD"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Thiram </w:t>
      </w:r>
    </w:p>
    <w:p w14:paraId="75952BE5" w14:textId="77777777" w:rsidR="00C3502C" w:rsidRPr="00C3502C" w:rsidRDefault="00C3502C" w:rsidP="00E456FC">
      <w:pPr>
        <w:pStyle w:val="Pa0"/>
        <w:tabs>
          <w:tab w:val="left" w:pos="6750"/>
        </w:tabs>
        <w:spacing w:line="220" w:lineRule="exact"/>
        <w:rPr>
          <w:rFonts w:ascii="Franklin Gothic Book" w:hAnsi="Franklin Gothic Book"/>
          <w:color w:val="000000"/>
        </w:rPr>
      </w:pPr>
      <w:r w:rsidRPr="00C3502C">
        <w:rPr>
          <w:rStyle w:val="A1"/>
          <w:rFonts w:ascii="Franklin Gothic Book" w:hAnsi="Franklin Gothic Book"/>
          <w:b w:val="0"/>
          <w:sz w:val="24"/>
          <w:szCs w:val="24"/>
        </w:rPr>
        <w:t xml:space="preserve">Triclopyr </w:t>
      </w:r>
    </w:p>
    <w:p w14:paraId="76C1DFE8" w14:textId="77777777" w:rsidR="00C3502C" w:rsidRPr="00C3502C" w:rsidRDefault="00C3502C" w:rsidP="00E456FC">
      <w:pPr>
        <w:pStyle w:val="Pa0"/>
        <w:tabs>
          <w:tab w:val="left" w:pos="6750"/>
        </w:tabs>
        <w:spacing w:line="220" w:lineRule="exact"/>
        <w:rPr>
          <w:rStyle w:val="A1"/>
          <w:rFonts w:ascii="Franklin Gothic Book" w:hAnsi="Franklin Gothic Book"/>
          <w:b w:val="0"/>
          <w:sz w:val="24"/>
          <w:szCs w:val="24"/>
        </w:rPr>
        <w:sectPr w:rsidR="00C3502C" w:rsidRPr="00C3502C" w:rsidSect="00E456FC">
          <w:type w:val="continuous"/>
          <w:pgSz w:w="12240" w:h="15840"/>
          <w:pgMar w:top="720" w:right="720" w:bottom="720" w:left="720" w:header="720" w:footer="720" w:gutter="0"/>
          <w:cols w:num="4" w:space="480"/>
          <w:docGrid w:linePitch="360"/>
        </w:sectPr>
      </w:pPr>
      <w:r w:rsidRPr="00C3502C">
        <w:rPr>
          <w:rStyle w:val="A1"/>
          <w:rFonts w:ascii="Franklin Gothic Book" w:hAnsi="Franklin Gothic Book"/>
          <w:b w:val="0"/>
          <w:sz w:val="24"/>
          <w:szCs w:val="24"/>
        </w:rPr>
        <w:t>Trifluralin</w:t>
      </w:r>
    </w:p>
    <w:p w14:paraId="06B7C0E5" w14:textId="77777777" w:rsidR="00C3502C" w:rsidRPr="00C3502C" w:rsidRDefault="00C3502C" w:rsidP="00E456FC">
      <w:pPr>
        <w:pStyle w:val="Pa0"/>
        <w:tabs>
          <w:tab w:val="left" w:pos="6750"/>
        </w:tabs>
        <w:rPr>
          <w:rFonts w:ascii="Franklin Gothic Book" w:hAnsi="Franklin Gothic Book"/>
          <w:color w:val="000000"/>
        </w:rPr>
      </w:pPr>
    </w:p>
    <w:p w14:paraId="526FBD2C" w14:textId="77777777" w:rsidR="00C3502C" w:rsidRPr="00C3502C" w:rsidRDefault="00C3502C" w:rsidP="00E456FC">
      <w:pPr>
        <w:pStyle w:val="Pa0"/>
        <w:tabs>
          <w:tab w:val="left" w:pos="6750"/>
        </w:tabs>
        <w:rPr>
          <w:rFonts w:ascii="Franklin Gothic Book" w:hAnsi="Franklin Gothic Book"/>
          <w:color w:val="000000"/>
        </w:rPr>
      </w:pPr>
    </w:p>
    <w:p w14:paraId="23B932BA" w14:textId="77777777" w:rsidR="00C3502C" w:rsidRPr="00C3502C" w:rsidRDefault="00C3502C" w:rsidP="00E456FC">
      <w:pPr>
        <w:ind w:left="144" w:hanging="144"/>
      </w:pPr>
      <w:r w:rsidRPr="00C3502C">
        <w:rPr>
          <w:b/>
        </w:rPr>
        <w:t>*</w:t>
      </w:r>
      <w:r w:rsidRPr="00C3502C">
        <w:rPr>
          <w:rStyle w:val="A8"/>
          <w:sz w:val="24"/>
          <w:szCs w:val="24"/>
        </w:rPr>
        <w:t xml:space="preserve">Salmon-Safe restrictions apply to any copper-containing pesticide including copper hydroxide, copper ammonium hydroxide, copper carbonate, and copper oxide, and others. </w:t>
      </w:r>
    </w:p>
    <w:p w14:paraId="12DBD913" w14:textId="77777777" w:rsidR="00C3502C" w:rsidRPr="00C3502C" w:rsidRDefault="00C3502C" w:rsidP="00C3502C"/>
    <w:p w14:paraId="172356AB" w14:textId="2EB8191E" w:rsidR="00C3502C" w:rsidRPr="00C3502C" w:rsidRDefault="00C3502C" w:rsidP="00E456FC">
      <w:pPr>
        <w:ind w:left="360" w:hanging="360"/>
      </w:pPr>
      <w:r w:rsidRPr="00C3502C">
        <w:rPr>
          <w:rStyle w:val="A1"/>
          <w:rFonts w:cs="Arial Black"/>
          <w:sz w:val="24"/>
          <w:szCs w:val="24"/>
        </w:rPr>
        <w:t xml:space="preserve">P: </w:t>
      </w:r>
      <w:r w:rsidR="00430BB1">
        <w:rPr>
          <w:rStyle w:val="A1"/>
          <w:rFonts w:cs="Arial Black"/>
          <w:sz w:val="24"/>
          <w:szCs w:val="24"/>
        </w:rPr>
        <w:t xml:space="preserve"> </w:t>
      </w:r>
      <w:r w:rsidRPr="00C3502C">
        <w:rPr>
          <w:rStyle w:val="A5"/>
          <w:sz w:val="24"/>
          <w:szCs w:val="24"/>
        </w:rPr>
        <w:t>Pending Review. This list is based on EPA hazard level for fish and fish habitat. It is revised as pesticide registrations are updated and as more environmental data becomes available</w:t>
      </w:r>
    </w:p>
    <w:p w14:paraId="41C08A67" w14:textId="77777777" w:rsidR="00C3502C" w:rsidRPr="00C3502C" w:rsidRDefault="00C3502C" w:rsidP="00C3502C">
      <w:pPr>
        <w:rPr>
          <w:rStyle w:val="A1"/>
          <w:b w:val="0"/>
          <w:sz w:val="24"/>
          <w:szCs w:val="24"/>
        </w:rPr>
        <w:sectPr w:rsidR="00C3502C" w:rsidRPr="00C3502C" w:rsidSect="00C3502C">
          <w:type w:val="continuous"/>
          <w:pgSz w:w="12240" w:h="15840"/>
          <w:pgMar w:top="720" w:right="720" w:bottom="720" w:left="720" w:header="720" w:footer="720" w:gutter="0"/>
          <w:cols w:space="720"/>
          <w:docGrid w:linePitch="360"/>
        </w:sectPr>
      </w:pPr>
    </w:p>
    <w:p w14:paraId="128A78AC" w14:textId="431490E3" w:rsidR="00C3213D" w:rsidRPr="00696F5E" w:rsidRDefault="00C3213D" w:rsidP="00E456FC">
      <w:pPr>
        <w:pStyle w:val="StandardArea"/>
      </w:pPr>
    </w:p>
    <w:sectPr w:rsidR="00C3213D" w:rsidRPr="00696F5E" w:rsidSect="004F158F">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B18E" w14:textId="77777777" w:rsidR="00673119" w:rsidRDefault="00673119" w:rsidP="006C2993">
      <w:r>
        <w:separator/>
      </w:r>
    </w:p>
  </w:endnote>
  <w:endnote w:type="continuationSeparator" w:id="0">
    <w:p w14:paraId="20014DF4" w14:textId="77777777" w:rsidR="00673119" w:rsidRDefault="00673119" w:rsidP="006C2993">
      <w:r>
        <w:continuationSeparator/>
      </w:r>
    </w:p>
  </w:endnote>
  <w:endnote w:id="1">
    <w:p w14:paraId="6304DCA5" w14:textId="14ABE217" w:rsidR="00E456FC" w:rsidRDefault="00E456FC" w:rsidP="005D75FC">
      <w:pPr>
        <w:pStyle w:val="EndnoteText"/>
      </w:pPr>
    </w:p>
    <w:p w14:paraId="4C91A0D3" w14:textId="77777777" w:rsidR="00E456FC" w:rsidRDefault="00E456FC" w:rsidP="00EF603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006A" w14:textId="77777777" w:rsidR="00E456FC" w:rsidRDefault="00E456FC" w:rsidP="005B47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BC777" w14:textId="77777777" w:rsidR="00E456FC" w:rsidRDefault="00E456FC" w:rsidP="00F52B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AFD6" w14:textId="77777777" w:rsidR="00E456FC" w:rsidRDefault="00E456FC" w:rsidP="005B47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BE4A854" w14:textId="2C5DFCF2" w:rsidR="00E456FC" w:rsidRDefault="00E456FC" w:rsidP="00F52BE7">
    <w:pPr>
      <w:pStyle w:val="Footer"/>
      <w:ind w:right="360"/>
    </w:pPr>
    <w:r>
      <w:t xml:space="preserve">FA-ET-04.2 </w:t>
    </w:r>
    <w:r>
      <w:rPr>
        <w:lang w:val="en-US"/>
      </w:rPr>
      <w:t>Nursery Plant Production Field Evaluation Tool Oct 2018</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5B87" w14:textId="77777777" w:rsidR="00E456FC" w:rsidRDefault="00E456FC">
    <w:pPr>
      <w:pStyle w:val="Footer"/>
      <w:jc w:val="right"/>
    </w:pPr>
    <w:r>
      <w:fldChar w:fldCharType="begin"/>
    </w:r>
    <w:r>
      <w:instrText xml:space="preserve"> PAGE   \* MERGEFORMAT </w:instrText>
    </w:r>
    <w:r>
      <w:fldChar w:fldCharType="separate"/>
    </w:r>
    <w:r>
      <w:rPr>
        <w:noProof/>
      </w:rPr>
      <w:t>1</w:t>
    </w:r>
    <w:r>
      <w:rPr>
        <w:noProof/>
      </w:rPr>
      <w:fldChar w:fldCharType="end"/>
    </w:r>
  </w:p>
  <w:p w14:paraId="60F23EC8" w14:textId="294FC2F9" w:rsidR="00E456FC" w:rsidRDefault="00E456FC">
    <w:pPr>
      <w:pStyle w:val="Footer"/>
    </w:pPr>
    <w:r>
      <w:t>Food Alliance ©2011 Container production 2</w:t>
    </w:r>
    <w:r w:rsidRPr="00237BD0">
      <w:rPr>
        <w:vertAlign w:val="superscript"/>
      </w:rPr>
      <w:t>nd</w:t>
    </w:r>
    <w:r>
      <w:t xml:space="preserve"> review draft </w:t>
    </w:r>
    <w:r>
      <w:fldChar w:fldCharType="begin"/>
    </w:r>
    <w:r>
      <w:instrText xml:space="preserve"> DATE \@ "M/d/yyyy" </w:instrText>
    </w:r>
    <w:r>
      <w:fldChar w:fldCharType="separate"/>
    </w:r>
    <w:r w:rsidR="00380CF8">
      <w:rPr>
        <w:noProof/>
      </w:rPr>
      <w:t>11/20/2018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93CC" w14:textId="77777777" w:rsidR="00673119" w:rsidRDefault="00673119" w:rsidP="006C2993">
      <w:r>
        <w:separator/>
      </w:r>
    </w:p>
  </w:footnote>
  <w:footnote w:type="continuationSeparator" w:id="0">
    <w:p w14:paraId="58D91C40" w14:textId="77777777" w:rsidR="00673119" w:rsidRDefault="00673119" w:rsidP="006C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04E4" w14:textId="5FBE8E17" w:rsidR="00E456FC" w:rsidRPr="00F52BE7" w:rsidRDefault="00E456FC" w:rsidP="00F52BE7">
    <w:pPr>
      <w:pStyle w:val="Header"/>
      <w:jc w:val="right"/>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8A5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2"/>
      <w:numFmt w:val="decimal"/>
      <w:lvlText w:val="%1.%2"/>
      <w:lvlJc w:val="left"/>
      <w:pPr>
        <w:tabs>
          <w:tab w:val="num" w:pos="1215"/>
        </w:tabs>
        <w:ind w:left="121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520"/>
        </w:tabs>
        <w:ind w:left="2520" w:hanging="1800"/>
      </w:p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945FA"/>
    <w:multiLevelType w:val="hybridMultilevel"/>
    <w:tmpl w:val="76B2172C"/>
    <w:lvl w:ilvl="0" w:tplc="0A36010A">
      <w:start w:val="4"/>
      <w:numFmt w:val="bullet"/>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E2124FA6">
      <w:start w:val="4"/>
      <w:numFmt w:val="bullet"/>
      <w:lvlText w:val=""/>
      <w:lvlJc w:val="left"/>
      <w:pPr>
        <w:tabs>
          <w:tab w:val="num" w:pos="1440"/>
        </w:tabs>
        <w:ind w:left="1440" w:hanging="360"/>
      </w:pPr>
      <w:rPr>
        <w:rFonts w:ascii="Wingdings 2" w:hAnsi="Wingdings 2" w:cs="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25B03DF"/>
    <w:multiLevelType w:val="hybridMultilevel"/>
    <w:tmpl w:val="BAAE2FD4"/>
    <w:lvl w:ilvl="0" w:tplc="209EC6F4">
      <w:start w:val="4"/>
      <w:numFmt w:val="bullet"/>
      <w:pStyle w:val="standardschecklist"/>
      <w:lvlText w:val=""/>
      <w:lvlJc w:val="left"/>
      <w:pPr>
        <w:tabs>
          <w:tab w:val="num" w:pos="900"/>
        </w:tabs>
        <w:ind w:left="90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0451B3"/>
    <w:multiLevelType w:val="hybridMultilevel"/>
    <w:tmpl w:val="FE6401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8365F"/>
    <w:multiLevelType w:val="hybridMultilevel"/>
    <w:tmpl w:val="3B98910E"/>
    <w:lvl w:ilvl="0" w:tplc="6E5643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29468A"/>
    <w:multiLevelType w:val="hybridMultilevel"/>
    <w:tmpl w:val="AA449D3A"/>
    <w:lvl w:ilvl="0" w:tplc="0A36010A">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BC930DE"/>
    <w:multiLevelType w:val="hybridMultilevel"/>
    <w:tmpl w:val="F98AB10E"/>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43EE2"/>
    <w:multiLevelType w:val="hybridMultilevel"/>
    <w:tmpl w:val="2A94E030"/>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C30393"/>
    <w:multiLevelType w:val="hybridMultilevel"/>
    <w:tmpl w:val="BDCE032A"/>
    <w:lvl w:ilvl="0" w:tplc="209EC6F4">
      <w:start w:val="4"/>
      <w:numFmt w:val="bullet"/>
      <w:lvlText w:val=""/>
      <w:lvlJc w:val="left"/>
      <w:pPr>
        <w:tabs>
          <w:tab w:val="num" w:pos="1800"/>
        </w:tabs>
        <w:ind w:left="1800" w:hanging="360"/>
      </w:pPr>
      <w:rPr>
        <w:rFonts w:ascii="Wingdings 2" w:hAnsi="Wingdings 2" w:cs="Arial" w:hint="default"/>
      </w:rPr>
    </w:lvl>
    <w:lvl w:ilvl="1" w:tplc="E2124FA6">
      <w:start w:val="4"/>
      <w:numFmt w:val="bullet"/>
      <w:lvlText w:val=""/>
      <w:lvlJc w:val="left"/>
      <w:pPr>
        <w:tabs>
          <w:tab w:val="num" w:pos="2160"/>
        </w:tabs>
        <w:ind w:left="2160" w:hanging="360"/>
      </w:pPr>
      <w:rPr>
        <w:rFonts w:ascii="Wingdings 2" w:hAnsi="Wingdings 2" w:cs="Arial" w:hint="default"/>
      </w:rPr>
    </w:lvl>
    <w:lvl w:ilvl="2" w:tplc="C982135C">
      <w:start w:val="4"/>
      <w:numFmt w:val="bullet"/>
      <w:pStyle w:val="Indicatorssub-list2"/>
      <w:lvlText w:val=""/>
      <w:lvlJc w:val="left"/>
      <w:pPr>
        <w:tabs>
          <w:tab w:val="num" w:pos="2880"/>
        </w:tabs>
        <w:ind w:left="2880" w:hanging="360"/>
      </w:pPr>
      <w:rPr>
        <w:rFonts w:ascii="Wingdings 2" w:hAnsi="Wingdings 2"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CF58DF"/>
    <w:multiLevelType w:val="hybridMultilevel"/>
    <w:tmpl w:val="6082DAE8"/>
    <w:lvl w:ilvl="0" w:tplc="A29005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D1D76"/>
    <w:multiLevelType w:val="hybridMultilevel"/>
    <w:tmpl w:val="E302705E"/>
    <w:lvl w:ilvl="0" w:tplc="96C20780">
      <w:start w:val="4"/>
      <w:numFmt w:val="bullet"/>
      <w:lvlText w:val=""/>
      <w:lvlJc w:val="left"/>
      <w:pPr>
        <w:ind w:left="720" w:hanging="360"/>
      </w:pPr>
      <w:rPr>
        <w:rFonts w:ascii="Wingdings 2" w:hAnsi="Wingdings 2"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826BF"/>
    <w:multiLevelType w:val="hybridMultilevel"/>
    <w:tmpl w:val="4C6C4E9A"/>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1B0137"/>
    <w:multiLevelType w:val="hybridMultilevel"/>
    <w:tmpl w:val="5D9C8DC0"/>
    <w:lvl w:ilvl="0" w:tplc="1C54343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38661E"/>
    <w:multiLevelType w:val="hybridMultilevel"/>
    <w:tmpl w:val="C84A4F04"/>
    <w:lvl w:ilvl="0" w:tplc="BDBAFBC6">
      <w:start w:val="4"/>
      <w:numFmt w:val="bullet"/>
      <w:lvlText w:val=""/>
      <w:lvlJc w:val="left"/>
      <w:pPr>
        <w:ind w:left="1440" w:hanging="360"/>
      </w:pPr>
      <w:rPr>
        <w:rFonts w:ascii="Wingdings 2" w:hAnsi="Wingdings 2" w:cs="Aria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D36861"/>
    <w:multiLevelType w:val="hybridMultilevel"/>
    <w:tmpl w:val="596E3552"/>
    <w:lvl w:ilvl="0" w:tplc="0A36010A">
      <w:start w:val="4"/>
      <w:numFmt w:val="bullet"/>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E2124FA6">
      <w:start w:val="4"/>
      <w:numFmt w:val="bullet"/>
      <w:lvlText w:val=""/>
      <w:lvlJc w:val="left"/>
      <w:pPr>
        <w:tabs>
          <w:tab w:val="num" w:pos="1440"/>
        </w:tabs>
        <w:ind w:left="1440" w:hanging="360"/>
      </w:pPr>
      <w:rPr>
        <w:rFonts w:ascii="Wingdings 2" w:hAnsi="Wingdings 2" w:cs="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6977ECB"/>
    <w:multiLevelType w:val="hybridMultilevel"/>
    <w:tmpl w:val="F2761AC6"/>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8623DF"/>
    <w:multiLevelType w:val="hybridMultilevel"/>
    <w:tmpl w:val="34E20964"/>
    <w:lvl w:ilvl="0" w:tplc="E2124FA6">
      <w:start w:val="4"/>
      <w:numFmt w:val="bullet"/>
      <w:lvlText w:val=""/>
      <w:lvlJc w:val="left"/>
      <w:pPr>
        <w:tabs>
          <w:tab w:val="num" w:pos="1080"/>
        </w:tabs>
        <w:ind w:left="1080" w:hanging="360"/>
      </w:pPr>
      <w:rPr>
        <w:rFonts w:ascii="Wingdings 2" w:hAnsi="Wingdings 2" w:cs="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B5808ACE">
      <w:start w:val="4"/>
      <w:numFmt w:val="bullet"/>
      <w:pStyle w:val="Indicatorssub-list"/>
      <w:lvlText w:val=""/>
      <w:lvlJc w:val="left"/>
      <w:pPr>
        <w:tabs>
          <w:tab w:val="num" w:pos="2160"/>
        </w:tabs>
        <w:ind w:left="2160" w:hanging="360"/>
      </w:pPr>
      <w:rPr>
        <w:rFonts w:ascii="Wingdings 2" w:hAnsi="Wingdings 2" w:cs="Wingding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9B93B2F"/>
    <w:multiLevelType w:val="hybridMultilevel"/>
    <w:tmpl w:val="749E37FE"/>
    <w:lvl w:ilvl="0" w:tplc="A290057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9536CD"/>
    <w:multiLevelType w:val="hybridMultilevel"/>
    <w:tmpl w:val="1518888E"/>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647EEF"/>
    <w:multiLevelType w:val="hybridMultilevel"/>
    <w:tmpl w:val="B62C3BF6"/>
    <w:lvl w:ilvl="0" w:tplc="15B2AE26">
      <w:start w:val="4"/>
      <w:numFmt w:val="bullet"/>
      <w:lvlText w:val=""/>
      <w:lvlJc w:val="left"/>
      <w:pPr>
        <w:ind w:left="1800" w:hanging="360"/>
      </w:pPr>
      <w:rPr>
        <w:rFonts w:ascii="Wingdings 2" w:hAnsi="Wingdings 2" w:cs="Aria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0"/>
  </w:num>
  <w:num w:numId="4">
    <w:abstractNumId w:val="9"/>
  </w:num>
  <w:num w:numId="5">
    <w:abstractNumId w:val="8"/>
  </w:num>
  <w:num w:numId="6">
    <w:abstractNumId w:val="15"/>
  </w:num>
  <w:num w:numId="7">
    <w:abstractNumId w:val="13"/>
  </w:num>
  <w:num w:numId="8">
    <w:abstractNumId w:val="17"/>
  </w:num>
  <w:num w:numId="9">
    <w:abstractNumId w:val="7"/>
  </w:num>
  <w:num w:numId="10">
    <w:abstractNumId w:val="7"/>
  </w:num>
  <w:num w:numId="11">
    <w:abstractNumId w:val="18"/>
  </w:num>
  <w:num w:numId="12">
    <w:abstractNumId w:val="10"/>
  </w:num>
  <w:num w:numId="13">
    <w:abstractNumId w:val="4"/>
  </w:num>
  <w:num w:numId="14">
    <w:abstractNumId w:val="19"/>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5"/>
  </w:num>
  <w:num w:numId="20">
    <w:abstractNumId w:val="16"/>
  </w:num>
  <w:num w:numId="21">
    <w:abstractNumId w:val="3"/>
  </w:num>
  <w:num w:numId="22">
    <w:abstractNumId w:val="12"/>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93"/>
    <w:rsid w:val="00000703"/>
    <w:rsid w:val="00004D27"/>
    <w:rsid w:val="00005693"/>
    <w:rsid w:val="00012CB8"/>
    <w:rsid w:val="000166B9"/>
    <w:rsid w:val="00016D45"/>
    <w:rsid w:val="0002454C"/>
    <w:rsid w:val="00031644"/>
    <w:rsid w:val="000400BF"/>
    <w:rsid w:val="00040E72"/>
    <w:rsid w:val="00041104"/>
    <w:rsid w:val="00041CBE"/>
    <w:rsid w:val="000444AC"/>
    <w:rsid w:val="00044BA7"/>
    <w:rsid w:val="0004504A"/>
    <w:rsid w:val="00045D10"/>
    <w:rsid w:val="00050C14"/>
    <w:rsid w:val="00055AE5"/>
    <w:rsid w:val="00057EA3"/>
    <w:rsid w:val="00066B41"/>
    <w:rsid w:val="00070C7B"/>
    <w:rsid w:val="00071DE8"/>
    <w:rsid w:val="0007264C"/>
    <w:rsid w:val="00073709"/>
    <w:rsid w:val="00074084"/>
    <w:rsid w:val="00076FC9"/>
    <w:rsid w:val="0008014F"/>
    <w:rsid w:val="0008401A"/>
    <w:rsid w:val="0008401C"/>
    <w:rsid w:val="0009117E"/>
    <w:rsid w:val="0009193D"/>
    <w:rsid w:val="00092A28"/>
    <w:rsid w:val="00096EC8"/>
    <w:rsid w:val="000A5DBF"/>
    <w:rsid w:val="000A77AC"/>
    <w:rsid w:val="000B1A05"/>
    <w:rsid w:val="000B285B"/>
    <w:rsid w:val="000C4760"/>
    <w:rsid w:val="000C7A3C"/>
    <w:rsid w:val="000D1E10"/>
    <w:rsid w:val="000D28DB"/>
    <w:rsid w:val="000D31BE"/>
    <w:rsid w:val="000D34D6"/>
    <w:rsid w:val="000D7E6D"/>
    <w:rsid w:val="000E05C3"/>
    <w:rsid w:val="000F4762"/>
    <w:rsid w:val="000F49E9"/>
    <w:rsid w:val="000F4D65"/>
    <w:rsid w:val="000F690C"/>
    <w:rsid w:val="000F7A31"/>
    <w:rsid w:val="00102E44"/>
    <w:rsid w:val="00122674"/>
    <w:rsid w:val="00134D35"/>
    <w:rsid w:val="001351AC"/>
    <w:rsid w:val="0014222F"/>
    <w:rsid w:val="00142C76"/>
    <w:rsid w:val="00143856"/>
    <w:rsid w:val="001449B2"/>
    <w:rsid w:val="00144D50"/>
    <w:rsid w:val="001571B1"/>
    <w:rsid w:val="001628F7"/>
    <w:rsid w:val="00167D66"/>
    <w:rsid w:val="00172099"/>
    <w:rsid w:val="001736C3"/>
    <w:rsid w:val="001768B8"/>
    <w:rsid w:val="00186AE0"/>
    <w:rsid w:val="00190D2A"/>
    <w:rsid w:val="00195F7C"/>
    <w:rsid w:val="00196AA6"/>
    <w:rsid w:val="001A2964"/>
    <w:rsid w:val="001A5472"/>
    <w:rsid w:val="001A68C4"/>
    <w:rsid w:val="001C4270"/>
    <w:rsid w:val="001D554E"/>
    <w:rsid w:val="001D6618"/>
    <w:rsid w:val="001D7A38"/>
    <w:rsid w:val="001E19E5"/>
    <w:rsid w:val="001E65AB"/>
    <w:rsid w:val="001E704A"/>
    <w:rsid w:val="001F037E"/>
    <w:rsid w:val="001F0695"/>
    <w:rsid w:val="001F68A6"/>
    <w:rsid w:val="002006F0"/>
    <w:rsid w:val="00203643"/>
    <w:rsid w:val="00210F8C"/>
    <w:rsid w:val="00212B35"/>
    <w:rsid w:val="002201C7"/>
    <w:rsid w:val="00220E60"/>
    <w:rsid w:val="002223C3"/>
    <w:rsid w:val="00223D0E"/>
    <w:rsid w:val="00227164"/>
    <w:rsid w:val="0023745A"/>
    <w:rsid w:val="00237BD0"/>
    <w:rsid w:val="00244D94"/>
    <w:rsid w:val="00245403"/>
    <w:rsid w:val="00252902"/>
    <w:rsid w:val="0026071D"/>
    <w:rsid w:val="0026663A"/>
    <w:rsid w:val="00267B5C"/>
    <w:rsid w:val="00270497"/>
    <w:rsid w:val="00281DAA"/>
    <w:rsid w:val="00287F30"/>
    <w:rsid w:val="00290B96"/>
    <w:rsid w:val="002A0D2A"/>
    <w:rsid w:val="002A14F7"/>
    <w:rsid w:val="002B36A1"/>
    <w:rsid w:val="002C46E2"/>
    <w:rsid w:val="002C64B2"/>
    <w:rsid w:val="002C7988"/>
    <w:rsid w:val="002D0B60"/>
    <w:rsid w:val="002D104B"/>
    <w:rsid w:val="002D2437"/>
    <w:rsid w:val="002D6ABB"/>
    <w:rsid w:val="002E70CE"/>
    <w:rsid w:val="002F58F7"/>
    <w:rsid w:val="002F70AC"/>
    <w:rsid w:val="00304651"/>
    <w:rsid w:val="00311B56"/>
    <w:rsid w:val="00313561"/>
    <w:rsid w:val="00316242"/>
    <w:rsid w:val="003169B8"/>
    <w:rsid w:val="0032388A"/>
    <w:rsid w:val="00324001"/>
    <w:rsid w:val="00331428"/>
    <w:rsid w:val="003325DD"/>
    <w:rsid w:val="00333985"/>
    <w:rsid w:val="0033460D"/>
    <w:rsid w:val="0033719A"/>
    <w:rsid w:val="003378E0"/>
    <w:rsid w:val="00341604"/>
    <w:rsid w:val="00342F2C"/>
    <w:rsid w:val="0035004F"/>
    <w:rsid w:val="00353119"/>
    <w:rsid w:val="00360342"/>
    <w:rsid w:val="00361A52"/>
    <w:rsid w:val="00363758"/>
    <w:rsid w:val="00363DC0"/>
    <w:rsid w:val="0036400E"/>
    <w:rsid w:val="00371669"/>
    <w:rsid w:val="00372CC4"/>
    <w:rsid w:val="003737D7"/>
    <w:rsid w:val="003775A6"/>
    <w:rsid w:val="00380CF8"/>
    <w:rsid w:val="003826BD"/>
    <w:rsid w:val="00382F76"/>
    <w:rsid w:val="00383915"/>
    <w:rsid w:val="003847B9"/>
    <w:rsid w:val="0038737E"/>
    <w:rsid w:val="00394F25"/>
    <w:rsid w:val="00396CE3"/>
    <w:rsid w:val="003A22D4"/>
    <w:rsid w:val="003A35E0"/>
    <w:rsid w:val="003A4059"/>
    <w:rsid w:val="003B0C6E"/>
    <w:rsid w:val="003B2B57"/>
    <w:rsid w:val="003B4B8A"/>
    <w:rsid w:val="003B6CC2"/>
    <w:rsid w:val="003C4A5A"/>
    <w:rsid w:val="003C6F23"/>
    <w:rsid w:val="003D10E3"/>
    <w:rsid w:val="003D162D"/>
    <w:rsid w:val="003D49B6"/>
    <w:rsid w:val="003D4C0C"/>
    <w:rsid w:val="003D72B2"/>
    <w:rsid w:val="003F56D9"/>
    <w:rsid w:val="003F5A12"/>
    <w:rsid w:val="004000C4"/>
    <w:rsid w:val="004025EE"/>
    <w:rsid w:val="0040625C"/>
    <w:rsid w:val="004079F4"/>
    <w:rsid w:val="00410715"/>
    <w:rsid w:val="00412049"/>
    <w:rsid w:val="00414EAE"/>
    <w:rsid w:val="00416F0C"/>
    <w:rsid w:val="004202C0"/>
    <w:rsid w:val="0042065F"/>
    <w:rsid w:val="00430BB1"/>
    <w:rsid w:val="0043220A"/>
    <w:rsid w:val="00434CC9"/>
    <w:rsid w:val="00441702"/>
    <w:rsid w:val="00442B49"/>
    <w:rsid w:val="00443560"/>
    <w:rsid w:val="00444054"/>
    <w:rsid w:val="00444319"/>
    <w:rsid w:val="00445CCF"/>
    <w:rsid w:val="00450AF7"/>
    <w:rsid w:val="00453858"/>
    <w:rsid w:val="00470701"/>
    <w:rsid w:val="00472094"/>
    <w:rsid w:val="00475FE2"/>
    <w:rsid w:val="004765A4"/>
    <w:rsid w:val="004812AD"/>
    <w:rsid w:val="00482246"/>
    <w:rsid w:val="00483460"/>
    <w:rsid w:val="00483CF1"/>
    <w:rsid w:val="004903BF"/>
    <w:rsid w:val="00495424"/>
    <w:rsid w:val="004A6EF3"/>
    <w:rsid w:val="004A7144"/>
    <w:rsid w:val="004B5872"/>
    <w:rsid w:val="004B6726"/>
    <w:rsid w:val="004C05CD"/>
    <w:rsid w:val="004C14B4"/>
    <w:rsid w:val="004C6E3F"/>
    <w:rsid w:val="004D106B"/>
    <w:rsid w:val="004E0F24"/>
    <w:rsid w:val="004E29A8"/>
    <w:rsid w:val="004E6DB4"/>
    <w:rsid w:val="004E70FE"/>
    <w:rsid w:val="004F158F"/>
    <w:rsid w:val="004F48D1"/>
    <w:rsid w:val="00500F29"/>
    <w:rsid w:val="00504D88"/>
    <w:rsid w:val="005113C2"/>
    <w:rsid w:val="00511D05"/>
    <w:rsid w:val="0052126F"/>
    <w:rsid w:val="0052674B"/>
    <w:rsid w:val="00526C01"/>
    <w:rsid w:val="005315E2"/>
    <w:rsid w:val="00535D6F"/>
    <w:rsid w:val="005417D6"/>
    <w:rsid w:val="00550575"/>
    <w:rsid w:val="00551C15"/>
    <w:rsid w:val="005614DC"/>
    <w:rsid w:val="0056165C"/>
    <w:rsid w:val="00562E71"/>
    <w:rsid w:val="00565193"/>
    <w:rsid w:val="00581F68"/>
    <w:rsid w:val="00582BB3"/>
    <w:rsid w:val="005846B3"/>
    <w:rsid w:val="0058590C"/>
    <w:rsid w:val="00592126"/>
    <w:rsid w:val="0059390A"/>
    <w:rsid w:val="005948B8"/>
    <w:rsid w:val="005A1BCF"/>
    <w:rsid w:val="005B1804"/>
    <w:rsid w:val="005B4738"/>
    <w:rsid w:val="005B7AA6"/>
    <w:rsid w:val="005D4D96"/>
    <w:rsid w:val="005D75FC"/>
    <w:rsid w:val="005E0714"/>
    <w:rsid w:val="005F33BF"/>
    <w:rsid w:val="005F5E22"/>
    <w:rsid w:val="00602328"/>
    <w:rsid w:val="006024BB"/>
    <w:rsid w:val="0060443F"/>
    <w:rsid w:val="0061141C"/>
    <w:rsid w:val="00611CB4"/>
    <w:rsid w:val="006351C2"/>
    <w:rsid w:val="00635764"/>
    <w:rsid w:val="00635DFC"/>
    <w:rsid w:val="00637343"/>
    <w:rsid w:val="00637F13"/>
    <w:rsid w:val="00642A6C"/>
    <w:rsid w:val="006438FA"/>
    <w:rsid w:val="00647726"/>
    <w:rsid w:val="00650B9E"/>
    <w:rsid w:val="006573BE"/>
    <w:rsid w:val="006624F6"/>
    <w:rsid w:val="00665427"/>
    <w:rsid w:val="0066674D"/>
    <w:rsid w:val="006716AF"/>
    <w:rsid w:val="006722B7"/>
    <w:rsid w:val="00673119"/>
    <w:rsid w:val="00685D78"/>
    <w:rsid w:val="00686DF6"/>
    <w:rsid w:val="006955DD"/>
    <w:rsid w:val="00696F5E"/>
    <w:rsid w:val="0069700C"/>
    <w:rsid w:val="006A0C04"/>
    <w:rsid w:val="006A0E3A"/>
    <w:rsid w:val="006B0AB7"/>
    <w:rsid w:val="006B76F9"/>
    <w:rsid w:val="006C2993"/>
    <w:rsid w:val="006D7984"/>
    <w:rsid w:val="006E1BCC"/>
    <w:rsid w:val="006F0489"/>
    <w:rsid w:val="006F57F8"/>
    <w:rsid w:val="0070448E"/>
    <w:rsid w:val="00710345"/>
    <w:rsid w:val="007158BF"/>
    <w:rsid w:val="007248B5"/>
    <w:rsid w:val="00730789"/>
    <w:rsid w:val="007347B9"/>
    <w:rsid w:val="00740B92"/>
    <w:rsid w:val="00741B13"/>
    <w:rsid w:val="007445A7"/>
    <w:rsid w:val="007476EA"/>
    <w:rsid w:val="00751569"/>
    <w:rsid w:val="0076151C"/>
    <w:rsid w:val="00770119"/>
    <w:rsid w:val="00770B4B"/>
    <w:rsid w:val="00772B8F"/>
    <w:rsid w:val="00773B52"/>
    <w:rsid w:val="007740FB"/>
    <w:rsid w:val="007747FD"/>
    <w:rsid w:val="00774E04"/>
    <w:rsid w:val="00777C5F"/>
    <w:rsid w:val="00780BA0"/>
    <w:rsid w:val="0078230E"/>
    <w:rsid w:val="0079048D"/>
    <w:rsid w:val="007A5969"/>
    <w:rsid w:val="007A7882"/>
    <w:rsid w:val="007B121B"/>
    <w:rsid w:val="007B6387"/>
    <w:rsid w:val="007C1397"/>
    <w:rsid w:val="007D25DC"/>
    <w:rsid w:val="007D2FF7"/>
    <w:rsid w:val="007D35C1"/>
    <w:rsid w:val="007D4C8D"/>
    <w:rsid w:val="007D62E2"/>
    <w:rsid w:val="00802C65"/>
    <w:rsid w:val="00802E39"/>
    <w:rsid w:val="008053D2"/>
    <w:rsid w:val="00805542"/>
    <w:rsid w:val="00812AFD"/>
    <w:rsid w:val="00815391"/>
    <w:rsid w:val="0082136F"/>
    <w:rsid w:val="00821C2B"/>
    <w:rsid w:val="0082747C"/>
    <w:rsid w:val="0082757F"/>
    <w:rsid w:val="00833E2D"/>
    <w:rsid w:val="00836C21"/>
    <w:rsid w:val="0083739D"/>
    <w:rsid w:val="00837A34"/>
    <w:rsid w:val="008431B6"/>
    <w:rsid w:val="008513DB"/>
    <w:rsid w:val="00855AE2"/>
    <w:rsid w:val="008606EA"/>
    <w:rsid w:val="00867954"/>
    <w:rsid w:val="00871EBE"/>
    <w:rsid w:val="00887C23"/>
    <w:rsid w:val="00897498"/>
    <w:rsid w:val="008A1996"/>
    <w:rsid w:val="008A5933"/>
    <w:rsid w:val="008A647D"/>
    <w:rsid w:val="008B42A4"/>
    <w:rsid w:val="008C2AEA"/>
    <w:rsid w:val="008C4632"/>
    <w:rsid w:val="008C757C"/>
    <w:rsid w:val="008D000C"/>
    <w:rsid w:val="008D2BA0"/>
    <w:rsid w:val="008D5818"/>
    <w:rsid w:val="008E5F5A"/>
    <w:rsid w:val="008F5D27"/>
    <w:rsid w:val="008F7C2C"/>
    <w:rsid w:val="00904364"/>
    <w:rsid w:val="00912FBA"/>
    <w:rsid w:val="00915844"/>
    <w:rsid w:val="009212A3"/>
    <w:rsid w:val="00925403"/>
    <w:rsid w:val="00925655"/>
    <w:rsid w:val="00936E64"/>
    <w:rsid w:val="009404AB"/>
    <w:rsid w:val="00943070"/>
    <w:rsid w:val="00943AA1"/>
    <w:rsid w:val="00960653"/>
    <w:rsid w:val="00963877"/>
    <w:rsid w:val="0096491C"/>
    <w:rsid w:val="00966354"/>
    <w:rsid w:val="00972A81"/>
    <w:rsid w:val="00980D55"/>
    <w:rsid w:val="009813D5"/>
    <w:rsid w:val="00982D23"/>
    <w:rsid w:val="0099066B"/>
    <w:rsid w:val="00991C34"/>
    <w:rsid w:val="00996DEA"/>
    <w:rsid w:val="009A0A67"/>
    <w:rsid w:val="009A4E41"/>
    <w:rsid w:val="009B7F10"/>
    <w:rsid w:val="009D2B9B"/>
    <w:rsid w:val="009E345B"/>
    <w:rsid w:val="009E654B"/>
    <w:rsid w:val="009F1E78"/>
    <w:rsid w:val="009F3BEC"/>
    <w:rsid w:val="009F76B0"/>
    <w:rsid w:val="00A0024C"/>
    <w:rsid w:val="00A0031E"/>
    <w:rsid w:val="00A04B98"/>
    <w:rsid w:val="00A1701A"/>
    <w:rsid w:val="00A21C79"/>
    <w:rsid w:val="00A245E8"/>
    <w:rsid w:val="00A2594E"/>
    <w:rsid w:val="00A300AE"/>
    <w:rsid w:val="00A36D1A"/>
    <w:rsid w:val="00A4179E"/>
    <w:rsid w:val="00A41D4E"/>
    <w:rsid w:val="00A504DB"/>
    <w:rsid w:val="00A52108"/>
    <w:rsid w:val="00A5666D"/>
    <w:rsid w:val="00A62B1E"/>
    <w:rsid w:val="00A64B03"/>
    <w:rsid w:val="00A701A1"/>
    <w:rsid w:val="00A70A6D"/>
    <w:rsid w:val="00A7143C"/>
    <w:rsid w:val="00A7274E"/>
    <w:rsid w:val="00A76C6B"/>
    <w:rsid w:val="00AA65B0"/>
    <w:rsid w:val="00AB21EA"/>
    <w:rsid w:val="00AC0479"/>
    <w:rsid w:val="00AC0CD9"/>
    <w:rsid w:val="00AC4CF1"/>
    <w:rsid w:val="00AC7EBD"/>
    <w:rsid w:val="00AD3F76"/>
    <w:rsid w:val="00AD6146"/>
    <w:rsid w:val="00AD6C1B"/>
    <w:rsid w:val="00AE089B"/>
    <w:rsid w:val="00AE285C"/>
    <w:rsid w:val="00AE335F"/>
    <w:rsid w:val="00AF1EF1"/>
    <w:rsid w:val="00AF3E52"/>
    <w:rsid w:val="00AF4909"/>
    <w:rsid w:val="00AF6CD2"/>
    <w:rsid w:val="00B01933"/>
    <w:rsid w:val="00B07DCE"/>
    <w:rsid w:val="00B146C2"/>
    <w:rsid w:val="00B23676"/>
    <w:rsid w:val="00B24FC5"/>
    <w:rsid w:val="00B25E04"/>
    <w:rsid w:val="00B3642F"/>
    <w:rsid w:val="00B474E9"/>
    <w:rsid w:val="00B47CAB"/>
    <w:rsid w:val="00B50B4A"/>
    <w:rsid w:val="00B53177"/>
    <w:rsid w:val="00B537EA"/>
    <w:rsid w:val="00B5516D"/>
    <w:rsid w:val="00B6183D"/>
    <w:rsid w:val="00B84848"/>
    <w:rsid w:val="00B85D64"/>
    <w:rsid w:val="00B92CAD"/>
    <w:rsid w:val="00B93B06"/>
    <w:rsid w:val="00B93C48"/>
    <w:rsid w:val="00B946F2"/>
    <w:rsid w:val="00B94C45"/>
    <w:rsid w:val="00BA0A87"/>
    <w:rsid w:val="00BA0BB6"/>
    <w:rsid w:val="00BA29EB"/>
    <w:rsid w:val="00BB44FD"/>
    <w:rsid w:val="00BB6559"/>
    <w:rsid w:val="00BC553E"/>
    <w:rsid w:val="00BD0110"/>
    <w:rsid w:val="00BD2372"/>
    <w:rsid w:val="00BE0353"/>
    <w:rsid w:val="00BE247C"/>
    <w:rsid w:val="00BE6D4C"/>
    <w:rsid w:val="00BE7405"/>
    <w:rsid w:val="00BF0A30"/>
    <w:rsid w:val="00BF45A5"/>
    <w:rsid w:val="00BF54CB"/>
    <w:rsid w:val="00C02A8D"/>
    <w:rsid w:val="00C04B7A"/>
    <w:rsid w:val="00C13E62"/>
    <w:rsid w:val="00C149DE"/>
    <w:rsid w:val="00C14C67"/>
    <w:rsid w:val="00C14C70"/>
    <w:rsid w:val="00C21750"/>
    <w:rsid w:val="00C21A1F"/>
    <w:rsid w:val="00C2315A"/>
    <w:rsid w:val="00C25934"/>
    <w:rsid w:val="00C27E72"/>
    <w:rsid w:val="00C3213D"/>
    <w:rsid w:val="00C3502C"/>
    <w:rsid w:val="00C44849"/>
    <w:rsid w:val="00C51EE3"/>
    <w:rsid w:val="00C557A5"/>
    <w:rsid w:val="00C64ACC"/>
    <w:rsid w:val="00C65B34"/>
    <w:rsid w:val="00C71157"/>
    <w:rsid w:val="00C711DC"/>
    <w:rsid w:val="00C76786"/>
    <w:rsid w:val="00C8216A"/>
    <w:rsid w:val="00C827AC"/>
    <w:rsid w:val="00C82A7D"/>
    <w:rsid w:val="00CB0A85"/>
    <w:rsid w:val="00CC1913"/>
    <w:rsid w:val="00CC2828"/>
    <w:rsid w:val="00CC7A86"/>
    <w:rsid w:val="00CD4086"/>
    <w:rsid w:val="00CD74ED"/>
    <w:rsid w:val="00CD7691"/>
    <w:rsid w:val="00CE3868"/>
    <w:rsid w:val="00CE6F3B"/>
    <w:rsid w:val="00CE775C"/>
    <w:rsid w:val="00CF2E90"/>
    <w:rsid w:val="00D16C6D"/>
    <w:rsid w:val="00D22230"/>
    <w:rsid w:val="00D23F5C"/>
    <w:rsid w:val="00D2560D"/>
    <w:rsid w:val="00D3721B"/>
    <w:rsid w:val="00D431A1"/>
    <w:rsid w:val="00D43ED2"/>
    <w:rsid w:val="00D44E76"/>
    <w:rsid w:val="00D5737D"/>
    <w:rsid w:val="00D6083D"/>
    <w:rsid w:val="00D60C4C"/>
    <w:rsid w:val="00D63604"/>
    <w:rsid w:val="00D63A78"/>
    <w:rsid w:val="00D6417A"/>
    <w:rsid w:val="00D7339C"/>
    <w:rsid w:val="00D85009"/>
    <w:rsid w:val="00D87A8D"/>
    <w:rsid w:val="00D91576"/>
    <w:rsid w:val="00DA5FE8"/>
    <w:rsid w:val="00DA6ECE"/>
    <w:rsid w:val="00DB26A7"/>
    <w:rsid w:val="00DB49AA"/>
    <w:rsid w:val="00DC5F24"/>
    <w:rsid w:val="00DC791C"/>
    <w:rsid w:val="00DE5638"/>
    <w:rsid w:val="00DF4708"/>
    <w:rsid w:val="00DF473E"/>
    <w:rsid w:val="00E03672"/>
    <w:rsid w:val="00E037C3"/>
    <w:rsid w:val="00E137AB"/>
    <w:rsid w:val="00E1666D"/>
    <w:rsid w:val="00E17541"/>
    <w:rsid w:val="00E20573"/>
    <w:rsid w:val="00E20ABE"/>
    <w:rsid w:val="00E2429B"/>
    <w:rsid w:val="00E248D8"/>
    <w:rsid w:val="00E323F7"/>
    <w:rsid w:val="00E34A06"/>
    <w:rsid w:val="00E351A8"/>
    <w:rsid w:val="00E37349"/>
    <w:rsid w:val="00E37410"/>
    <w:rsid w:val="00E374CE"/>
    <w:rsid w:val="00E404B9"/>
    <w:rsid w:val="00E414E2"/>
    <w:rsid w:val="00E41D3F"/>
    <w:rsid w:val="00E456FC"/>
    <w:rsid w:val="00E72D13"/>
    <w:rsid w:val="00E74DAB"/>
    <w:rsid w:val="00E76CC2"/>
    <w:rsid w:val="00E84720"/>
    <w:rsid w:val="00E84ABD"/>
    <w:rsid w:val="00E84E98"/>
    <w:rsid w:val="00E8506A"/>
    <w:rsid w:val="00E862D8"/>
    <w:rsid w:val="00EA3ECD"/>
    <w:rsid w:val="00EB0ED4"/>
    <w:rsid w:val="00EB16D2"/>
    <w:rsid w:val="00EB24BB"/>
    <w:rsid w:val="00EB2FF2"/>
    <w:rsid w:val="00EB4FF4"/>
    <w:rsid w:val="00EB5612"/>
    <w:rsid w:val="00EB6553"/>
    <w:rsid w:val="00EC3606"/>
    <w:rsid w:val="00ED526C"/>
    <w:rsid w:val="00EE0B01"/>
    <w:rsid w:val="00EE7108"/>
    <w:rsid w:val="00EE729E"/>
    <w:rsid w:val="00EF3293"/>
    <w:rsid w:val="00EF59C9"/>
    <w:rsid w:val="00EF603A"/>
    <w:rsid w:val="00F04DA7"/>
    <w:rsid w:val="00F10ABE"/>
    <w:rsid w:val="00F112D5"/>
    <w:rsid w:val="00F1433A"/>
    <w:rsid w:val="00F157FF"/>
    <w:rsid w:val="00F234CE"/>
    <w:rsid w:val="00F33BAF"/>
    <w:rsid w:val="00F37CE1"/>
    <w:rsid w:val="00F502E1"/>
    <w:rsid w:val="00F509A3"/>
    <w:rsid w:val="00F52BE7"/>
    <w:rsid w:val="00F62DEE"/>
    <w:rsid w:val="00F63031"/>
    <w:rsid w:val="00F6559F"/>
    <w:rsid w:val="00F71202"/>
    <w:rsid w:val="00F7335A"/>
    <w:rsid w:val="00F740AE"/>
    <w:rsid w:val="00F91101"/>
    <w:rsid w:val="00F93D9E"/>
    <w:rsid w:val="00F97124"/>
    <w:rsid w:val="00F97457"/>
    <w:rsid w:val="00F976A6"/>
    <w:rsid w:val="00FA0536"/>
    <w:rsid w:val="00FB0E90"/>
    <w:rsid w:val="00FB3832"/>
    <w:rsid w:val="00FB7FBB"/>
    <w:rsid w:val="00FC42B9"/>
    <w:rsid w:val="00FC51F9"/>
    <w:rsid w:val="00FC7B42"/>
    <w:rsid w:val="00FD083E"/>
    <w:rsid w:val="00FD137A"/>
    <w:rsid w:val="00FD429F"/>
    <w:rsid w:val="00FD52D6"/>
    <w:rsid w:val="00FD6B18"/>
    <w:rsid w:val="00FE29DB"/>
    <w:rsid w:val="00FE4422"/>
    <w:rsid w:val="00FE72C1"/>
    <w:rsid w:val="00FF5242"/>
    <w:rsid w:val="00FF6EA6"/>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44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6F5E"/>
    <w:rPr>
      <w:rFonts w:ascii="Franklin Gothic Book" w:eastAsia="Times New Roman" w:hAnsi="Franklin Gothic Book"/>
      <w:sz w:val="24"/>
      <w:szCs w:val="24"/>
    </w:rPr>
  </w:style>
  <w:style w:type="paragraph" w:styleId="Heading1">
    <w:name w:val="heading 1"/>
    <w:basedOn w:val="Normal"/>
    <w:next w:val="Normal"/>
    <w:link w:val="Heading1Char"/>
    <w:uiPriority w:val="99"/>
    <w:qFormat/>
    <w:rsid w:val="00696F5E"/>
    <w:pPr>
      <w:keepNext/>
      <w:outlineLvl w:val="0"/>
    </w:pPr>
    <w:rPr>
      <w:b/>
      <w:bCs/>
      <w:sz w:val="28"/>
      <w:szCs w:val="28"/>
      <w:lang w:val="x-none" w:eastAsia="x-none"/>
    </w:rPr>
  </w:style>
  <w:style w:type="paragraph" w:styleId="Heading2">
    <w:name w:val="heading 2"/>
    <w:basedOn w:val="Normal"/>
    <w:next w:val="Normal"/>
    <w:link w:val="Heading2Char"/>
    <w:uiPriority w:val="99"/>
    <w:qFormat/>
    <w:rsid w:val="00696F5E"/>
    <w:pPr>
      <w:keepNext/>
      <w:widowControl w:val="0"/>
      <w:pBdr>
        <w:bottom w:val="single" w:sz="4" w:space="1" w:color="auto"/>
      </w:pBdr>
      <w:ind w:left="144"/>
      <w:outlineLvl w:val="1"/>
    </w:pPr>
    <w:rPr>
      <w:b/>
      <w:bCs/>
      <w:lang w:val="x-none" w:eastAsia="x-none"/>
    </w:rPr>
  </w:style>
  <w:style w:type="paragraph" w:styleId="Heading3">
    <w:name w:val="heading 3"/>
    <w:basedOn w:val="Normal"/>
    <w:next w:val="Normal"/>
    <w:link w:val="Heading3Char"/>
    <w:uiPriority w:val="99"/>
    <w:qFormat/>
    <w:rsid w:val="00696F5E"/>
    <w:pPr>
      <w:keepNext/>
      <w:widowControl w:val="0"/>
      <w:outlineLvl w:val="2"/>
    </w:pPr>
    <w:rPr>
      <w:b/>
      <w:bCs/>
      <w:sz w:val="28"/>
      <w:szCs w:val="28"/>
      <w:lang w:val="x-none" w:eastAsia="x-none"/>
    </w:rPr>
  </w:style>
  <w:style w:type="paragraph" w:styleId="Heading4">
    <w:name w:val="heading 4"/>
    <w:basedOn w:val="Normal"/>
    <w:next w:val="Normal"/>
    <w:link w:val="Heading4Char"/>
    <w:uiPriority w:val="99"/>
    <w:qFormat/>
    <w:rsid w:val="00696F5E"/>
    <w:pPr>
      <w:keepNext/>
      <w:ind w:left="360"/>
      <w:outlineLvl w:val="3"/>
    </w:pPr>
    <w:rPr>
      <w:b/>
      <w:bCs/>
      <w:i/>
      <w:iCs/>
      <w:lang w:val="x-none" w:eastAsia="x-none"/>
    </w:rPr>
  </w:style>
  <w:style w:type="paragraph" w:styleId="Heading5">
    <w:name w:val="heading 5"/>
    <w:basedOn w:val="Normal"/>
    <w:next w:val="Normal"/>
    <w:link w:val="Heading5Char"/>
    <w:uiPriority w:val="99"/>
    <w:qFormat/>
    <w:rsid w:val="00696F5E"/>
    <w:pPr>
      <w:keepNext/>
      <w:outlineLvl w:val="4"/>
    </w:pPr>
    <w:rPr>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96F5E"/>
    <w:rPr>
      <w:lang w:val="x-none" w:eastAsia="x-none"/>
    </w:rPr>
  </w:style>
  <w:style w:type="character" w:customStyle="1" w:styleId="PlainTextChar">
    <w:name w:val="Plain Text Char"/>
    <w:link w:val="PlainText"/>
    <w:rsid w:val="006C2993"/>
    <w:rPr>
      <w:rFonts w:ascii="Franklin Gothic Book" w:eastAsia="Times New Roman" w:hAnsi="Franklin Gothic Book" w:cs="CG Omega"/>
      <w:sz w:val="24"/>
      <w:szCs w:val="24"/>
    </w:rPr>
  </w:style>
  <w:style w:type="character" w:customStyle="1" w:styleId="Heading4Char">
    <w:name w:val="Heading 4 Char"/>
    <w:link w:val="Heading4"/>
    <w:uiPriority w:val="99"/>
    <w:rsid w:val="006C2993"/>
    <w:rPr>
      <w:rFonts w:ascii="Franklin Gothic Book" w:eastAsia="Times New Roman" w:hAnsi="Franklin Gothic Book" w:cs="CG Omega"/>
      <w:b/>
      <w:bCs/>
      <w:i/>
      <w:iCs/>
      <w:sz w:val="24"/>
      <w:szCs w:val="24"/>
    </w:rPr>
  </w:style>
  <w:style w:type="character" w:styleId="PageNumber">
    <w:name w:val="page number"/>
    <w:uiPriority w:val="99"/>
    <w:rsid w:val="00696F5E"/>
    <w:rPr>
      <w:rFonts w:cs="Times New Roman"/>
    </w:rPr>
  </w:style>
  <w:style w:type="paragraph" w:styleId="Footer">
    <w:name w:val="footer"/>
    <w:basedOn w:val="Normal"/>
    <w:link w:val="FooterChar"/>
    <w:uiPriority w:val="99"/>
    <w:rsid w:val="00696F5E"/>
    <w:pPr>
      <w:tabs>
        <w:tab w:val="center" w:pos="4320"/>
        <w:tab w:val="right" w:pos="8640"/>
      </w:tabs>
    </w:pPr>
    <w:rPr>
      <w:sz w:val="20"/>
      <w:szCs w:val="20"/>
      <w:lang w:val="x-none" w:eastAsia="x-none"/>
    </w:rPr>
  </w:style>
  <w:style w:type="character" w:customStyle="1" w:styleId="FooterChar">
    <w:name w:val="Footer Char"/>
    <w:link w:val="Footer"/>
    <w:uiPriority w:val="99"/>
    <w:rsid w:val="006C2993"/>
    <w:rPr>
      <w:rFonts w:ascii="Franklin Gothic Book" w:eastAsia="Times New Roman" w:hAnsi="Franklin Gothic Book"/>
    </w:rPr>
  </w:style>
  <w:style w:type="paragraph" w:styleId="TOC2">
    <w:name w:val="toc 2"/>
    <w:basedOn w:val="Normal"/>
    <w:next w:val="Normal"/>
    <w:uiPriority w:val="39"/>
    <w:qFormat/>
    <w:rsid w:val="00696F5E"/>
    <w:pPr>
      <w:tabs>
        <w:tab w:val="left" w:pos="1080"/>
        <w:tab w:val="right" w:leader="dot" w:pos="10080"/>
      </w:tabs>
      <w:spacing w:after="100" w:line="276" w:lineRule="auto"/>
      <w:ind w:left="630"/>
    </w:pPr>
    <w:rPr>
      <w:rFonts w:cs="Verdana"/>
      <w:noProof/>
    </w:rPr>
  </w:style>
  <w:style w:type="paragraph" w:styleId="TOC3">
    <w:name w:val="toc 3"/>
    <w:basedOn w:val="Normal"/>
    <w:next w:val="Normal"/>
    <w:uiPriority w:val="39"/>
    <w:qFormat/>
    <w:rsid w:val="00696F5E"/>
    <w:pPr>
      <w:spacing w:after="100" w:line="276" w:lineRule="auto"/>
      <w:ind w:left="440"/>
    </w:pPr>
    <w:rPr>
      <w:rFonts w:cs="Calibri"/>
    </w:rPr>
  </w:style>
  <w:style w:type="character" w:styleId="Hyperlink">
    <w:name w:val="Hyperlink"/>
    <w:uiPriority w:val="99"/>
    <w:rsid w:val="00696F5E"/>
    <w:rPr>
      <w:rFonts w:ascii="Franklin Gothic Book" w:hAnsi="Franklin Gothic Book" w:cs="CG Omega"/>
      <w:sz w:val="22"/>
      <w:szCs w:val="22"/>
      <w:u w:val="none"/>
      <w:effect w:val="none"/>
      <w:shd w:val="clear" w:color="auto" w:fill="C0C0C0"/>
      <w:vertAlign w:val="baseline"/>
    </w:rPr>
  </w:style>
  <w:style w:type="character" w:customStyle="1" w:styleId="Heading2Char">
    <w:name w:val="Heading 2 Char"/>
    <w:link w:val="Heading2"/>
    <w:uiPriority w:val="99"/>
    <w:rsid w:val="006C2993"/>
    <w:rPr>
      <w:rFonts w:ascii="Franklin Gothic Book" w:eastAsia="Times New Roman" w:hAnsi="Franklin Gothic Book"/>
      <w:b/>
      <w:bCs/>
      <w:sz w:val="24"/>
      <w:szCs w:val="24"/>
    </w:rPr>
  </w:style>
  <w:style w:type="paragraph" w:styleId="Header">
    <w:name w:val="header"/>
    <w:basedOn w:val="Normal"/>
    <w:link w:val="HeaderChar"/>
    <w:uiPriority w:val="99"/>
    <w:rsid w:val="00696F5E"/>
    <w:pPr>
      <w:tabs>
        <w:tab w:val="center" w:pos="4320"/>
        <w:tab w:val="right" w:pos="8640"/>
      </w:tabs>
    </w:pPr>
    <w:rPr>
      <w:lang w:val="x-none" w:eastAsia="x-none"/>
    </w:rPr>
  </w:style>
  <w:style w:type="character" w:customStyle="1" w:styleId="HeaderChar">
    <w:name w:val="Header Char"/>
    <w:link w:val="Header"/>
    <w:uiPriority w:val="99"/>
    <w:rsid w:val="006C2993"/>
    <w:rPr>
      <w:rFonts w:ascii="Franklin Gothic Book" w:eastAsia="Times New Roman" w:hAnsi="Franklin Gothic Book"/>
      <w:sz w:val="24"/>
      <w:szCs w:val="24"/>
    </w:rPr>
  </w:style>
  <w:style w:type="paragraph" w:styleId="TOC1">
    <w:name w:val="toc 1"/>
    <w:basedOn w:val="Normal"/>
    <w:next w:val="Normal"/>
    <w:uiPriority w:val="39"/>
    <w:qFormat/>
    <w:rsid w:val="00696F5E"/>
    <w:pPr>
      <w:spacing w:after="100" w:line="276" w:lineRule="auto"/>
    </w:pPr>
    <w:rPr>
      <w:rFonts w:cs="Calibri"/>
    </w:rPr>
  </w:style>
  <w:style w:type="character" w:customStyle="1" w:styleId="Heading1Char">
    <w:name w:val="Heading 1 Char"/>
    <w:link w:val="Heading1"/>
    <w:uiPriority w:val="99"/>
    <w:rsid w:val="00441702"/>
    <w:rPr>
      <w:rFonts w:ascii="Franklin Gothic Book" w:eastAsia="Times New Roman" w:hAnsi="Franklin Gothic Book"/>
      <w:b/>
      <w:bCs/>
      <w:sz w:val="28"/>
      <w:szCs w:val="28"/>
    </w:rPr>
  </w:style>
  <w:style w:type="paragraph" w:customStyle="1" w:styleId="bulletedtext">
    <w:name w:val="bulleted text"/>
    <w:basedOn w:val="PlainText"/>
    <w:rsid w:val="00441702"/>
    <w:pPr>
      <w:ind w:right="342"/>
    </w:pPr>
    <w:rPr>
      <w:rFonts w:ascii="CG Omega" w:hAnsi="CG Omega"/>
      <w:sz w:val="22"/>
    </w:rPr>
  </w:style>
  <w:style w:type="paragraph" w:styleId="BodyTextIndent2">
    <w:name w:val="Body Text Indent 2"/>
    <w:basedOn w:val="Normal"/>
    <w:link w:val="BodyTextIndent2Char"/>
    <w:uiPriority w:val="99"/>
    <w:rsid w:val="00696F5E"/>
    <w:pPr>
      <w:ind w:left="720"/>
    </w:pPr>
    <w:rPr>
      <w:rFonts w:ascii="CG Omega" w:hAnsi="CG Omega"/>
      <w:lang w:val="x-none" w:eastAsia="x-none"/>
    </w:rPr>
  </w:style>
  <w:style w:type="character" w:customStyle="1" w:styleId="BodyTextIndent2Char">
    <w:name w:val="Body Text Indent 2 Char"/>
    <w:link w:val="BodyTextIndent2"/>
    <w:uiPriority w:val="99"/>
    <w:rsid w:val="00012CB8"/>
    <w:rPr>
      <w:rFonts w:ascii="CG Omega" w:eastAsia="Times New Roman" w:hAnsi="CG Omega" w:cs="CG Omega"/>
      <w:sz w:val="24"/>
      <w:szCs w:val="24"/>
    </w:rPr>
  </w:style>
  <w:style w:type="paragraph" w:customStyle="1" w:styleId="bullettedtext">
    <w:name w:val="bulletted text"/>
    <w:basedOn w:val="PlainText"/>
    <w:rsid w:val="00696F5E"/>
    <w:pPr>
      <w:tabs>
        <w:tab w:val="num" w:pos="1460"/>
      </w:tabs>
      <w:ind w:left="1460" w:hanging="360"/>
    </w:pPr>
    <w:rPr>
      <w:szCs w:val="22"/>
    </w:rPr>
  </w:style>
  <w:style w:type="paragraph" w:customStyle="1" w:styleId="bdytextindent2">
    <w:name w:val="bdy text indent 2"/>
    <w:basedOn w:val="PlainText"/>
    <w:rsid w:val="00012CB8"/>
    <w:pPr>
      <w:ind w:left="360" w:right="342"/>
    </w:pPr>
    <w:rPr>
      <w:rFonts w:ascii="CG Omega" w:hAnsi="CG Omega"/>
      <w:sz w:val="22"/>
    </w:rPr>
  </w:style>
  <w:style w:type="paragraph" w:styleId="TOC9">
    <w:name w:val="toc 9"/>
    <w:basedOn w:val="Normal"/>
    <w:next w:val="Normal"/>
    <w:autoRedefine/>
    <w:uiPriority w:val="39"/>
    <w:semiHidden/>
    <w:unhideWhenUsed/>
    <w:rsid w:val="00696F5E"/>
    <w:pPr>
      <w:ind w:left="1760"/>
    </w:pPr>
  </w:style>
  <w:style w:type="character" w:customStyle="1" w:styleId="Heading3Char">
    <w:name w:val="Heading 3 Char"/>
    <w:link w:val="Heading3"/>
    <w:uiPriority w:val="99"/>
    <w:rsid w:val="006722B7"/>
    <w:rPr>
      <w:rFonts w:ascii="Franklin Gothic Book" w:eastAsia="Times New Roman" w:hAnsi="Franklin Gothic Book" w:cs="CG Omega"/>
      <w:b/>
      <w:bCs/>
      <w:sz w:val="28"/>
      <w:szCs w:val="28"/>
    </w:rPr>
  </w:style>
  <w:style w:type="paragraph" w:styleId="BodyText">
    <w:name w:val="Body Text"/>
    <w:basedOn w:val="Normal"/>
    <w:link w:val="BodyTextChar"/>
    <w:uiPriority w:val="99"/>
    <w:rsid w:val="00696F5E"/>
    <w:rPr>
      <w:sz w:val="28"/>
      <w:szCs w:val="28"/>
      <w:lang w:val="x-none" w:eastAsia="x-none"/>
    </w:rPr>
  </w:style>
  <w:style w:type="character" w:customStyle="1" w:styleId="BodyTextChar">
    <w:name w:val="Body Text Char"/>
    <w:link w:val="BodyText"/>
    <w:uiPriority w:val="99"/>
    <w:rsid w:val="006722B7"/>
    <w:rPr>
      <w:rFonts w:ascii="Franklin Gothic Book" w:eastAsia="Times New Roman" w:hAnsi="Franklin Gothic Book" w:cs="CG Omega"/>
      <w:sz w:val="28"/>
      <w:szCs w:val="28"/>
    </w:rPr>
  </w:style>
  <w:style w:type="paragraph" w:styleId="EndnoteText">
    <w:name w:val="endnote text"/>
    <w:basedOn w:val="Normal"/>
    <w:link w:val="EndnoteTextChar"/>
    <w:autoRedefine/>
    <w:unhideWhenUsed/>
    <w:rsid w:val="007B6387"/>
    <w:pPr>
      <w:spacing w:after="0"/>
    </w:pPr>
    <w:rPr>
      <w:color w:val="000000"/>
      <w:szCs w:val="22"/>
      <w:lang w:val="x-none" w:eastAsia="x-none"/>
    </w:rPr>
  </w:style>
  <w:style w:type="character" w:customStyle="1" w:styleId="EndnoteTextChar">
    <w:name w:val="Endnote Text Char"/>
    <w:link w:val="EndnoteText"/>
    <w:rsid w:val="007B6387"/>
    <w:rPr>
      <w:rFonts w:ascii="Franklin Gothic Book" w:eastAsia="Times New Roman" w:hAnsi="Franklin Gothic Book"/>
      <w:color w:val="000000"/>
      <w:sz w:val="24"/>
      <w:szCs w:val="22"/>
      <w:lang w:val="x-none" w:eastAsia="x-none"/>
    </w:rPr>
  </w:style>
  <w:style w:type="character" w:styleId="EndnoteReference">
    <w:name w:val="endnote reference"/>
    <w:uiPriority w:val="99"/>
    <w:rsid w:val="00382F76"/>
    <w:rPr>
      <w:rFonts w:ascii="Franklin Gothic Book" w:hAnsi="Franklin Gothic Book" w:cs="Times New Roman"/>
      <w:sz w:val="20"/>
      <w:vertAlign w:val="superscript"/>
    </w:rPr>
  </w:style>
  <w:style w:type="paragraph" w:styleId="BodyText2">
    <w:name w:val="Body Text 2"/>
    <w:basedOn w:val="Normal"/>
    <w:link w:val="BodyText2Char"/>
    <w:uiPriority w:val="99"/>
    <w:rsid w:val="00696F5E"/>
    <w:pPr>
      <w:ind w:left="360"/>
    </w:pPr>
    <w:rPr>
      <w:lang w:val="x-none" w:eastAsia="x-none"/>
    </w:rPr>
  </w:style>
  <w:style w:type="character" w:customStyle="1" w:styleId="BodyText2Char">
    <w:name w:val="Body Text 2 Char"/>
    <w:link w:val="BodyText2"/>
    <w:uiPriority w:val="99"/>
    <w:rsid w:val="00076FC9"/>
    <w:rPr>
      <w:rFonts w:ascii="Franklin Gothic Book" w:eastAsia="Times New Roman" w:hAnsi="Franklin Gothic Book"/>
      <w:sz w:val="24"/>
      <w:szCs w:val="24"/>
    </w:rPr>
  </w:style>
  <w:style w:type="character" w:customStyle="1" w:styleId="FootnoteCharacters">
    <w:name w:val="Footnote Characters"/>
    <w:rsid w:val="006E1BCC"/>
    <w:rPr>
      <w:vertAlign w:val="superscript"/>
    </w:rPr>
  </w:style>
  <w:style w:type="paragraph" w:customStyle="1" w:styleId="Heading">
    <w:name w:val="Heading"/>
    <w:basedOn w:val="Normal"/>
    <w:next w:val="BodyText"/>
    <w:link w:val="HeadingChar"/>
    <w:rsid w:val="006E1BCC"/>
    <w:pPr>
      <w:keepNext/>
      <w:suppressAutoHyphens/>
      <w:spacing w:before="240" w:line="280" w:lineRule="exact"/>
      <w:jc w:val="both"/>
    </w:pPr>
    <w:rPr>
      <w:rFonts w:ascii="Arial" w:eastAsia="MS Mincho" w:hAnsi="Arial"/>
      <w:sz w:val="28"/>
      <w:szCs w:val="28"/>
      <w:lang w:val="x-none" w:eastAsia="ar-SA"/>
    </w:rPr>
  </w:style>
  <w:style w:type="paragraph" w:customStyle="1" w:styleId="ListNumber21">
    <w:name w:val="List Number 21"/>
    <w:basedOn w:val="ListBullet2"/>
    <w:rsid w:val="006E1BCC"/>
    <w:pPr>
      <w:tabs>
        <w:tab w:val="clear" w:pos="0"/>
        <w:tab w:val="num" w:pos="360"/>
      </w:tabs>
      <w:suppressAutoHyphens/>
      <w:spacing w:after="280" w:line="280" w:lineRule="exact"/>
      <w:ind w:left="360"/>
      <w:contextualSpacing w:val="0"/>
    </w:pPr>
    <w:rPr>
      <w:rFonts w:ascii="Helvetica" w:hAnsi="Helvetica"/>
      <w:iCs/>
      <w:lang w:eastAsia="ar-SA"/>
    </w:rPr>
  </w:style>
  <w:style w:type="paragraph" w:styleId="FootnoteText">
    <w:name w:val="footnote text"/>
    <w:basedOn w:val="Normal"/>
    <w:link w:val="FootnoteTextChar"/>
    <w:uiPriority w:val="99"/>
    <w:semiHidden/>
    <w:unhideWhenUsed/>
    <w:rsid w:val="00696F5E"/>
    <w:rPr>
      <w:sz w:val="20"/>
      <w:szCs w:val="20"/>
      <w:lang w:val="x-none" w:eastAsia="x-none"/>
    </w:rPr>
  </w:style>
  <w:style w:type="character" w:customStyle="1" w:styleId="FootnoteTextChar">
    <w:name w:val="Footnote Text Char"/>
    <w:link w:val="FootnoteText"/>
    <w:uiPriority w:val="99"/>
    <w:semiHidden/>
    <w:rsid w:val="006E1BCC"/>
    <w:rPr>
      <w:rFonts w:ascii="Franklin Gothic Book" w:eastAsia="Times New Roman" w:hAnsi="Franklin Gothic Book"/>
    </w:rPr>
  </w:style>
  <w:style w:type="character" w:customStyle="1" w:styleId="HeadingChar">
    <w:name w:val="Heading Char"/>
    <w:link w:val="Heading"/>
    <w:rsid w:val="006E1BCC"/>
    <w:rPr>
      <w:rFonts w:ascii="Arial" w:eastAsia="MS Mincho" w:hAnsi="Arial" w:cs="Tahoma"/>
      <w:sz w:val="28"/>
      <w:szCs w:val="28"/>
      <w:lang w:eastAsia="ar-SA"/>
    </w:rPr>
  </w:style>
  <w:style w:type="paragraph" w:styleId="ListBullet2">
    <w:name w:val="List Bullet 2"/>
    <w:basedOn w:val="Normal"/>
    <w:uiPriority w:val="99"/>
    <w:semiHidden/>
    <w:unhideWhenUsed/>
    <w:rsid w:val="006E1BCC"/>
    <w:pPr>
      <w:tabs>
        <w:tab w:val="num" w:pos="0"/>
      </w:tabs>
      <w:ind w:left="1080" w:hanging="360"/>
      <w:contextualSpacing/>
    </w:pPr>
  </w:style>
  <w:style w:type="paragraph" w:styleId="BalloonText">
    <w:name w:val="Balloon Text"/>
    <w:basedOn w:val="Normal"/>
    <w:link w:val="BalloonTextChar"/>
    <w:uiPriority w:val="99"/>
    <w:rsid w:val="00696F5E"/>
    <w:rPr>
      <w:rFonts w:ascii="Tahoma" w:hAnsi="Tahoma"/>
      <w:sz w:val="16"/>
      <w:szCs w:val="16"/>
      <w:lang w:val="x-none" w:eastAsia="x-none"/>
    </w:rPr>
  </w:style>
  <w:style w:type="character" w:customStyle="1" w:styleId="BalloonTextChar">
    <w:name w:val="Balloon Text Char"/>
    <w:link w:val="BalloonText"/>
    <w:uiPriority w:val="99"/>
    <w:rsid w:val="00D85009"/>
    <w:rPr>
      <w:rFonts w:ascii="Tahoma" w:eastAsia="Times New Roman" w:hAnsi="Tahoma" w:cs="Tahoma"/>
      <w:sz w:val="16"/>
      <w:szCs w:val="16"/>
    </w:rPr>
  </w:style>
  <w:style w:type="character" w:styleId="CommentReference">
    <w:name w:val="annotation reference"/>
    <w:rsid w:val="00696F5E"/>
    <w:rPr>
      <w:rFonts w:ascii="Franklin Gothic Book" w:hAnsi="Franklin Gothic Book" w:cs="Times New Roman"/>
      <w:sz w:val="16"/>
      <w:szCs w:val="16"/>
    </w:rPr>
  </w:style>
  <w:style w:type="paragraph" w:styleId="CommentText">
    <w:name w:val="annotation text"/>
    <w:basedOn w:val="Normal"/>
    <w:link w:val="CommentTextChar"/>
    <w:uiPriority w:val="99"/>
    <w:rsid w:val="00696F5E"/>
    <w:rPr>
      <w:sz w:val="20"/>
      <w:szCs w:val="20"/>
      <w:lang w:val="x-none" w:eastAsia="x-none"/>
    </w:rPr>
  </w:style>
  <w:style w:type="character" w:customStyle="1" w:styleId="CommentTextChar">
    <w:name w:val="Comment Text Char"/>
    <w:link w:val="CommentText"/>
    <w:uiPriority w:val="99"/>
    <w:rsid w:val="00287F30"/>
    <w:rPr>
      <w:rFonts w:ascii="Franklin Gothic Book" w:eastAsia="Times New Roman" w:hAnsi="Franklin Gothic Book"/>
    </w:rPr>
  </w:style>
  <w:style w:type="paragraph" w:styleId="BlockText">
    <w:name w:val="Block Text"/>
    <w:basedOn w:val="Normal"/>
    <w:rsid w:val="00AD6146"/>
    <w:pPr>
      <w:suppressAutoHyphens/>
      <w:ind w:left="180" w:right="1080"/>
    </w:pPr>
    <w:rPr>
      <w:rFonts w:ascii="Arial" w:hAnsi="Arial"/>
      <w:szCs w:val="20"/>
      <w:lang w:eastAsia="ar-SA"/>
    </w:rPr>
  </w:style>
  <w:style w:type="paragraph" w:styleId="ListParagraph">
    <w:name w:val="List Paragraph"/>
    <w:basedOn w:val="Normal"/>
    <w:uiPriority w:val="99"/>
    <w:qFormat/>
    <w:rsid w:val="00696F5E"/>
    <w:pPr>
      <w:ind w:left="720"/>
    </w:pPr>
  </w:style>
  <w:style w:type="character" w:styleId="FootnoteReference">
    <w:name w:val="footnote reference"/>
    <w:uiPriority w:val="99"/>
    <w:semiHidden/>
    <w:unhideWhenUsed/>
    <w:rsid w:val="0033719A"/>
    <w:rPr>
      <w:vertAlign w:val="superscript"/>
    </w:rPr>
  </w:style>
  <w:style w:type="character" w:customStyle="1" w:styleId="BodyTextChar1">
    <w:name w:val="Body Text Char1"/>
    <w:uiPriority w:val="99"/>
    <w:rsid w:val="00696F5E"/>
    <w:rPr>
      <w:rFonts w:ascii="Franklin Gothic Book" w:hAnsi="Franklin Gothic Book" w:cs="CG Omega"/>
      <w:sz w:val="28"/>
      <w:szCs w:val="28"/>
    </w:rPr>
  </w:style>
  <w:style w:type="character" w:customStyle="1" w:styleId="BodyTextChar2">
    <w:name w:val="Body Text Char2"/>
    <w:uiPriority w:val="99"/>
    <w:rsid w:val="00696F5E"/>
    <w:rPr>
      <w:rFonts w:ascii="Franklin Gothic Book" w:hAnsi="Franklin Gothic Book" w:cs="CG Omega"/>
      <w:sz w:val="28"/>
      <w:szCs w:val="28"/>
    </w:rPr>
  </w:style>
  <w:style w:type="paragraph" w:styleId="BodyTextIndent">
    <w:name w:val="Body Text Indent"/>
    <w:basedOn w:val="Normal"/>
    <w:link w:val="BodyTextIndentChar"/>
    <w:uiPriority w:val="99"/>
    <w:semiHidden/>
    <w:rsid w:val="00696F5E"/>
    <w:pPr>
      <w:ind w:left="360"/>
    </w:pPr>
    <w:rPr>
      <w:rFonts w:ascii="CG Omega" w:eastAsia="Calibri" w:hAnsi="CG Omega"/>
      <w:sz w:val="22"/>
      <w:szCs w:val="22"/>
      <w:lang w:val="x-none" w:eastAsia="x-none"/>
    </w:rPr>
  </w:style>
  <w:style w:type="character" w:customStyle="1" w:styleId="BodyTextIndentChar">
    <w:name w:val="Body Text Indent Char"/>
    <w:link w:val="BodyTextIndent"/>
    <w:uiPriority w:val="99"/>
    <w:rsid w:val="00696F5E"/>
    <w:rPr>
      <w:rFonts w:ascii="CG Omega" w:hAnsi="CG Omega" w:cs="CG Omega"/>
      <w:sz w:val="22"/>
      <w:szCs w:val="22"/>
    </w:rPr>
  </w:style>
  <w:style w:type="paragraph" w:styleId="BodyTextIndent3">
    <w:name w:val="Body Text Indent 3"/>
    <w:basedOn w:val="Normal"/>
    <w:link w:val="BodyTextIndent3Char"/>
    <w:uiPriority w:val="99"/>
    <w:rsid w:val="00696F5E"/>
    <w:pPr>
      <w:ind w:left="360"/>
    </w:pPr>
    <w:rPr>
      <w:sz w:val="20"/>
      <w:szCs w:val="20"/>
      <w:lang w:val="x-none" w:eastAsia="x-none"/>
    </w:rPr>
  </w:style>
  <w:style w:type="character" w:customStyle="1" w:styleId="BodyTextIndent3Char">
    <w:name w:val="Body Text Indent 3 Char"/>
    <w:link w:val="BodyTextIndent3"/>
    <w:uiPriority w:val="99"/>
    <w:rsid w:val="00B3642F"/>
    <w:rPr>
      <w:rFonts w:ascii="Franklin Gothic Book" w:eastAsia="Times New Roman" w:hAnsi="Franklin Gothic Book"/>
    </w:rPr>
  </w:style>
  <w:style w:type="character" w:customStyle="1" w:styleId="BodyTextIndentChar1">
    <w:name w:val="Body Text Indent Char1"/>
    <w:uiPriority w:val="99"/>
    <w:rsid w:val="00696F5E"/>
    <w:rPr>
      <w:rFonts w:ascii="CG Omega" w:hAnsi="CG Omega" w:cs="CG Omega"/>
      <w:sz w:val="22"/>
      <w:szCs w:val="22"/>
    </w:rPr>
  </w:style>
  <w:style w:type="paragraph" w:styleId="CommentSubject">
    <w:name w:val="annotation subject"/>
    <w:basedOn w:val="CommentText"/>
    <w:next w:val="CommentText"/>
    <w:link w:val="CommentSubjectChar"/>
    <w:uiPriority w:val="99"/>
    <w:rsid w:val="00696F5E"/>
    <w:rPr>
      <w:b/>
      <w:bCs/>
    </w:rPr>
  </w:style>
  <w:style w:type="character" w:customStyle="1" w:styleId="CommentSubjectChar">
    <w:name w:val="Comment Subject Char"/>
    <w:link w:val="CommentSubject"/>
    <w:uiPriority w:val="99"/>
    <w:rsid w:val="00B3642F"/>
    <w:rPr>
      <w:rFonts w:ascii="Franklin Gothic Book" w:eastAsia="Times New Roman" w:hAnsi="Franklin Gothic Book"/>
      <w:b/>
      <w:bCs/>
    </w:rPr>
  </w:style>
  <w:style w:type="character" w:styleId="Emphasis">
    <w:name w:val="Emphasis"/>
    <w:uiPriority w:val="20"/>
    <w:qFormat/>
    <w:rsid w:val="00696F5E"/>
    <w:rPr>
      <w:b/>
      <w:bCs/>
      <w:i w:val="0"/>
      <w:iCs w:val="0"/>
    </w:rPr>
  </w:style>
  <w:style w:type="paragraph" w:customStyle="1" w:styleId="EvaluationCriteria">
    <w:name w:val="Evaluation Criteria"/>
    <w:basedOn w:val="Heading2"/>
    <w:qFormat/>
    <w:rsid w:val="00696F5E"/>
    <w:pPr>
      <w:keepNext w:val="0"/>
      <w:ind w:left="0"/>
      <w:outlineLvl w:val="2"/>
    </w:pPr>
  </w:style>
  <w:style w:type="paragraph" w:customStyle="1" w:styleId="Evaulationcriteriasublist">
    <w:name w:val="Evaulation criteria sublist"/>
    <w:basedOn w:val="Normal"/>
    <w:qFormat/>
    <w:rsid w:val="00696F5E"/>
    <w:pPr>
      <w:ind w:left="432"/>
    </w:pPr>
    <w:rPr>
      <w:b/>
      <w:bCs/>
      <w:iCs/>
      <w:u w:val="single"/>
    </w:rPr>
  </w:style>
  <w:style w:type="paragraph" w:customStyle="1" w:styleId="fixedscored">
    <w:name w:val="fixed/scored"/>
    <w:basedOn w:val="Heading1"/>
    <w:qFormat/>
    <w:rsid w:val="00696F5E"/>
    <w:pPr>
      <w:spacing w:before="120"/>
    </w:pPr>
    <w:rPr>
      <w:rFonts w:ascii="Franklin Gothic Demi" w:hAnsi="Franklin Gothic Demi"/>
      <w:b w:val="0"/>
      <w:sz w:val="40"/>
      <w:szCs w:val="24"/>
    </w:rPr>
  </w:style>
  <w:style w:type="character" w:styleId="FollowedHyperlink">
    <w:name w:val="FollowedHyperlink"/>
    <w:uiPriority w:val="99"/>
    <w:rsid w:val="00696F5E"/>
    <w:rPr>
      <w:rFonts w:cs="Times New Roman"/>
      <w:color w:val="800080"/>
      <w:u w:val="single"/>
    </w:rPr>
  </w:style>
  <w:style w:type="paragraph" w:customStyle="1" w:styleId="Heading2woutunderline">
    <w:name w:val="Heading 2 w/out underline"/>
    <w:basedOn w:val="Heading2"/>
    <w:uiPriority w:val="99"/>
    <w:rsid w:val="00696F5E"/>
    <w:pPr>
      <w:pBdr>
        <w:bottom w:val="none" w:sz="0" w:space="0" w:color="auto"/>
      </w:pBdr>
    </w:pPr>
  </w:style>
  <w:style w:type="character" w:customStyle="1" w:styleId="Heading5Char">
    <w:name w:val="Heading 5 Char"/>
    <w:link w:val="Heading5"/>
    <w:uiPriority w:val="99"/>
    <w:rsid w:val="00B3642F"/>
    <w:rPr>
      <w:rFonts w:ascii="Franklin Gothic Book" w:eastAsia="Times New Roman" w:hAnsi="Franklin Gothic Book"/>
      <w:b/>
      <w:bCs/>
      <w:sz w:val="32"/>
      <w:szCs w:val="32"/>
    </w:rPr>
  </w:style>
  <w:style w:type="paragraph" w:customStyle="1" w:styleId="Indicators">
    <w:name w:val="Indicators"/>
    <w:basedOn w:val="Normal"/>
    <w:qFormat/>
    <w:rsid w:val="00696F5E"/>
    <w:pPr>
      <w:numPr>
        <w:numId w:val="10"/>
      </w:numPr>
      <w:tabs>
        <w:tab w:val="left" w:pos="720"/>
      </w:tabs>
    </w:pPr>
  </w:style>
  <w:style w:type="paragraph" w:customStyle="1" w:styleId="Indicatorssub-list">
    <w:name w:val="Indicators sub-list"/>
    <w:basedOn w:val="Normal"/>
    <w:qFormat/>
    <w:rsid w:val="00696F5E"/>
    <w:pPr>
      <w:numPr>
        <w:ilvl w:val="3"/>
        <w:numId w:val="11"/>
      </w:numPr>
    </w:pPr>
  </w:style>
  <w:style w:type="paragraph" w:customStyle="1" w:styleId="Indicatorssub-list2">
    <w:name w:val="Indicators sub-list 2"/>
    <w:basedOn w:val="Normal"/>
    <w:qFormat/>
    <w:rsid w:val="00696F5E"/>
    <w:pPr>
      <w:numPr>
        <w:ilvl w:val="2"/>
        <w:numId w:val="12"/>
      </w:numPr>
    </w:pPr>
    <w:rPr>
      <w:szCs w:val="20"/>
    </w:rPr>
  </w:style>
  <w:style w:type="paragraph" w:customStyle="1" w:styleId="Level">
    <w:name w:val="Level"/>
    <w:basedOn w:val="Normal"/>
    <w:qFormat/>
    <w:rsid w:val="00696F5E"/>
    <w:rPr>
      <w:rFonts w:ascii="Franklin Gothic Demi" w:hAnsi="Franklin Gothic Demi"/>
      <w:bCs/>
      <w:szCs w:val="20"/>
    </w:rPr>
  </w:style>
  <w:style w:type="paragraph" w:customStyle="1" w:styleId="Levelsublist">
    <w:name w:val="Level sublist"/>
    <w:basedOn w:val="Level"/>
    <w:qFormat/>
    <w:rsid w:val="00696F5E"/>
    <w:pPr>
      <w:ind w:left="432"/>
    </w:pPr>
  </w:style>
  <w:style w:type="paragraph" w:styleId="NormalWeb">
    <w:name w:val="Normal (Web)"/>
    <w:basedOn w:val="Normal"/>
    <w:uiPriority w:val="99"/>
    <w:rsid w:val="00696F5E"/>
    <w:pPr>
      <w:spacing w:before="100" w:beforeAutospacing="1" w:after="100" w:afterAutospacing="1"/>
    </w:pPr>
    <w:rPr>
      <w:color w:val="000000"/>
    </w:rPr>
  </w:style>
  <w:style w:type="paragraph" w:customStyle="1" w:styleId="note">
    <w:name w:val="note"/>
    <w:basedOn w:val="Normal"/>
    <w:qFormat/>
    <w:rsid w:val="00696F5E"/>
    <w:rPr>
      <w:sz w:val="20"/>
      <w:szCs w:val="20"/>
    </w:rPr>
  </w:style>
  <w:style w:type="paragraph" w:customStyle="1" w:styleId="scoredstandardsareasublist">
    <w:name w:val="scored standards area sub list"/>
    <w:basedOn w:val="Normal"/>
    <w:qFormat/>
    <w:rsid w:val="00696F5E"/>
    <w:pPr>
      <w:ind w:left="1008" w:hanging="288"/>
    </w:pPr>
    <w:rPr>
      <w:szCs w:val="28"/>
    </w:rPr>
  </w:style>
  <w:style w:type="paragraph" w:customStyle="1" w:styleId="StandardArea">
    <w:name w:val="Standard Area"/>
    <w:basedOn w:val="Heading1"/>
    <w:qFormat/>
    <w:rsid w:val="00696F5E"/>
  </w:style>
  <w:style w:type="paragraph" w:customStyle="1" w:styleId="standardschecklist">
    <w:name w:val="standards check list"/>
    <w:basedOn w:val="Normal"/>
    <w:uiPriority w:val="99"/>
    <w:rsid w:val="00696F5E"/>
    <w:pPr>
      <w:numPr>
        <w:numId w:val="13"/>
      </w:numPr>
    </w:pPr>
  </w:style>
  <w:style w:type="paragraph" w:styleId="Subtitle">
    <w:name w:val="Subtitle"/>
    <w:basedOn w:val="Normal"/>
    <w:next w:val="Normal"/>
    <w:link w:val="SubtitleChar"/>
    <w:uiPriority w:val="11"/>
    <w:qFormat/>
    <w:rsid w:val="00696F5E"/>
    <w:pPr>
      <w:spacing w:after="60"/>
      <w:jc w:val="center"/>
      <w:outlineLvl w:val="1"/>
    </w:pPr>
    <w:rPr>
      <w:rFonts w:ascii="Franklin Gothic Demi" w:hAnsi="Franklin Gothic Demi"/>
      <w:lang w:val="x-none" w:eastAsia="x-none"/>
    </w:rPr>
  </w:style>
  <w:style w:type="character" w:customStyle="1" w:styleId="SubtitleChar">
    <w:name w:val="Subtitle Char"/>
    <w:link w:val="Subtitle"/>
    <w:uiPriority w:val="11"/>
    <w:rsid w:val="00B3642F"/>
    <w:rPr>
      <w:rFonts w:ascii="Franklin Gothic Demi" w:eastAsia="Times New Roman" w:hAnsi="Franklin Gothic Demi"/>
      <w:sz w:val="24"/>
      <w:szCs w:val="24"/>
    </w:rPr>
  </w:style>
  <w:style w:type="table" w:styleId="TableGrid">
    <w:name w:val="Table Grid"/>
    <w:basedOn w:val="TableNormal"/>
    <w:uiPriority w:val="99"/>
    <w:rsid w:val="00696F5E"/>
    <w:rPr>
      <w:rFonts w:ascii="Franklin Gothic Book" w:eastAsia="Times New Roman"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696F5E"/>
    <w:pPr>
      <w:spacing w:before="240" w:after="60"/>
      <w:jc w:val="center"/>
      <w:outlineLvl w:val="0"/>
    </w:pPr>
    <w:rPr>
      <w:b/>
      <w:bCs/>
      <w:kern w:val="28"/>
      <w:sz w:val="32"/>
      <w:szCs w:val="32"/>
      <w:lang w:val="x-none" w:eastAsia="x-none"/>
    </w:rPr>
  </w:style>
  <w:style w:type="character" w:customStyle="1" w:styleId="TitleChar">
    <w:name w:val="Title Char"/>
    <w:link w:val="Title"/>
    <w:uiPriority w:val="99"/>
    <w:rsid w:val="00B3642F"/>
    <w:rPr>
      <w:rFonts w:ascii="Franklin Gothic Book" w:eastAsia="Times New Roman" w:hAnsi="Franklin Gothic Book" w:cs="Cambria"/>
      <w:b/>
      <w:bCs/>
      <w:kern w:val="28"/>
      <w:sz w:val="32"/>
      <w:szCs w:val="32"/>
    </w:rPr>
  </w:style>
  <w:style w:type="paragraph" w:styleId="TOCHeading">
    <w:name w:val="TOC Heading"/>
    <w:basedOn w:val="Heading1"/>
    <w:next w:val="Normal"/>
    <w:uiPriority w:val="39"/>
    <w:qFormat/>
    <w:rsid w:val="00696F5E"/>
    <w:pPr>
      <w:keepLines/>
      <w:spacing w:before="480" w:line="276" w:lineRule="auto"/>
      <w:outlineLvl w:val="9"/>
    </w:pPr>
    <w:rPr>
      <w:rFonts w:cs="Cambria"/>
      <w:color w:val="365F91"/>
    </w:rPr>
  </w:style>
  <w:style w:type="paragraph" w:customStyle="1" w:styleId="NAnote">
    <w:name w:val="N/A note"/>
    <w:basedOn w:val="Normal"/>
    <w:qFormat/>
    <w:rsid w:val="00D43ED2"/>
    <w:rPr>
      <w:sz w:val="20"/>
      <w:szCs w:val="20"/>
    </w:rPr>
  </w:style>
  <w:style w:type="paragraph" w:customStyle="1" w:styleId="Default">
    <w:name w:val="Default"/>
    <w:rsid w:val="00C3502C"/>
    <w:pPr>
      <w:autoSpaceDE w:val="0"/>
      <w:autoSpaceDN w:val="0"/>
      <w:adjustRightInd w:val="0"/>
    </w:pPr>
    <w:rPr>
      <w:rFonts w:ascii="CG Omega" w:hAnsi="CG Omega" w:cs="CG Omega"/>
      <w:color w:val="000000"/>
      <w:sz w:val="24"/>
      <w:szCs w:val="24"/>
    </w:rPr>
  </w:style>
  <w:style w:type="paragraph" w:customStyle="1" w:styleId="Pa0">
    <w:name w:val="Pa0"/>
    <w:basedOn w:val="Default"/>
    <w:next w:val="Default"/>
    <w:uiPriority w:val="99"/>
    <w:rsid w:val="00C3502C"/>
    <w:pPr>
      <w:spacing w:line="241" w:lineRule="atLeast"/>
    </w:pPr>
    <w:rPr>
      <w:rFonts w:ascii="Arial" w:eastAsia="Times New Roman" w:hAnsi="Arial" w:cs="Arial"/>
      <w:color w:val="auto"/>
    </w:rPr>
  </w:style>
  <w:style w:type="character" w:customStyle="1" w:styleId="A0">
    <w:name w:val="A0"/>
    <w:uiPriority w:val="99"/>
    <w:rsid w:val="00C3502C"/>
    <w:rPr>
      <w:b/>
      <w:bCs/>
      <w:color w:val="000000"/>
      <w:sz w:val="21"/>
      <w:szCs w:val="21"/>
    </w:rPr>
  </w:style>
  <w:style w:type="character" w:customStyle="1" w:styleId="A1">
    <w:name w:val="A1"/>
    <w:uiPriority w:val="99"/>
    <w:rsid w:val="00C3502C"/>
    <w:rPr>
      <w:b/>
      <w:bCs/>
      <w:color w:val="000000"/>
      <w:sz w:val="20"/>
      <w:szCs w:val="20"/>
    </w:rPr>
  </w:style>
  <w:style w:type="character" w:customStyle="1" w:styleId="A4">
    <w:name w:val="A4"/>
    <w:uiPriority w:val="99"/>
    <w:rsid w:val="00C3502C"/>
    <w:rPr>
      <w:color w:val="000000"/>
      <w:sz w:val="28"/>
      <w:szCs w:val="28"/>
    </w:rPr>
  </w:style>
  <w:style w:type="character" w:customStyle="1" w:styleId="A8">
    <w:name w:val="A8"/>
    <w:uiPriority w:val="99"/>
    <w:rsid w:val="00C3502C"/>
    <w:rPr>
      <w:color w:val="000000"/>
      <w:sz w:val="16"/>
      <w:szCs w:val="16"/>
    </w:rPr>
  </w:style>
  <w:style w:type="character" w:customStyle="1" w:styleId="A5">
    <w:name w:val="A5"/>
    <w:uiPriority w:val="99"/>
    <w:rsid w:val="00C3502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limatefriendlynurseries.org/resources/best_management_practices_for_climate_friendly_nurser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1A28-2319-4D0E-BB1B-45D0D78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12816</Words>
  <Characters>73056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AHC, Inc.</Company>
  <LinksUpToDate>false</LinksUpToDate>
  <CharactersWithSpaces>85701</CharactersWithSpaces>
  <SharedDoc>false</SharedDoc>
  <HLinks>
    <vt:vector size="246" baseType="variant">
      <vt:variant>
        <vt:i4>1441846</vt:i4>
      </vt:variant>
      <vt:variant>
        <vt:i4>236</vt:i4>
      </vt:variant>
      <vt:variant>
        <vt:i4>0</vt:i4>
      </vt:variant>
      <vt:variant>
        <vt:i4>5</vt:i4>
      </vt:variant>
      <vt:variant>
        <vt:lpwstr/>
      </vt:variant>
      <vt:variant>
        <vt:lpwstr>_Toc324765713</vt:lpwstr>
      </vt:variant>
      <vt:variant>
        <vt:i4>1441846</vt:i4>
      </vt:variant>
      <vt:variant>
        <vt:i4>230</vt:i4>
      </vt:variant>
      <vt:variant>
        <vt:i4>0</vt:i4>
      </vt:variant>
      <vt:variant>
        <vt:i4>5</vt:i4>
      </vt:variant>
      <vt:variant>
        <vt:lpwstr/>
      </vt:variant>
      <vt:variant>
        <vt:lpwstr>_Toc324765712</vt:lpwstr>
      </vt:variant>
      <vt:variant>
        <vt:i4>1441846</vt:i4>
      </vt:variant>
      <vt:variant>
        <vt:i4>224</vt:i4>
      </vt:variant>
      <vt:variant>
        <vt:i4>0</vt:i4>
      </vt:variant>
      <vt:variant>
        <vt:i4>5</vt:i4>
      </vt:variant>
      <vt:variant>
        <vt:lpwstr/>
      </vt:variant>
      <vt:variant>
        <vt:lpwstr>_Toc324765711</vt:lpwstr>
      </vt:variant>
      <vt:variant>
        <vt:i4>1441846</vt:i4>
      </vt:variant>
      <vt:variant>
        <vt:i4>218</vt:i4>
      </vt:variant>
      <vt:variant>
        <vt:i4>0</vt:i4>
      </vt:variant>
      <vt:variant>
        <vt:i4>5</vt:i4>
      </vt:variant>
      <vt:variant>
        <vt:lpwstr/>
      </vt:variant>
      <vt:variant>
        <vt:lpwstr>_Toc324765710</vt:lpwstr>
      </vt:variant>
      <vt:variant>
        <vt:i4>1507382</vt:i4>
      </vt:variant>
      <vt:variant>
        <vt:i4>212</vt:i4>
      </vt:variant>
      <vt:variant>
        <vt:i4>0</vt:i4>
      </vt:variant>
      <vt:variant>
        <vt:i4>5</vt:i4>
      </vt:variant>
      <vt:variant>
        <vt:lpwstr/>
      </vt:variant>
      <vt:variant>
        <vt:lpwstr>_Toc324765709</vt:lpwstr>
      </vt:variant>
      <vt:variant>
        <vt:i4>1507382</vt:i4>
      </vt:variant>
      <vt:variant>
        <vt:i4>206</vt:i4>
      </vt:variant>
      <vt:variant>
        <vt:i4>0</vt:i4>
      </vt:variant>
      <vt:variant>
        <vt:i4>5</vt:i4>
      </vt:variant>
      <vt:variant>
        <vt:lpwstr/>
      </vt:variant>
      <vt:variant>
        <vt:lpwstr>_Toc324765708</vt:lpwstr>
      </vt:variant>
      <vt:variant>
        <vt:i4>1507382</vt:i4>
      </vt:variant>
      <vt:variant>
        <vt:i4>200</vt:i4>
      </vt:variant>
      <vt:variant>
        <vt:i4>0</vt:i4>
      </vt:variant>
      <vt:variant>
        <vt:i4>5</vt:i4>
      </vt:variant>
      <vt:variant>
        <vt:lpwstr/>
      </vt:variant>
      <vt:variant>
        <vt:lpwstr>_Toc324765707</vt:lpwstr>
      </vt:variant>
      <vt:variant>
        <vt:i4>1507382</vt:i4>
      </vt:variant>
      <vt:variant>
        <vt:i4>194</vt:i4>
      </vt:variant>
      <vt:variant>
        <vt:i4>0</vt:i4>
      </vt:variant>
      <vt:variant>
        <vt:i4>5</vt:i4>
      </vt:variant>
      <vt:variant>
        <vt:lpwstr/>
      </vt:variant>
      <vt:variant>
        <vt:lpwstr>_Toc324765706</vt:lpwstr>
      </vt:variant>
      <vt:variant>
        <vt:i4>1507382</vt:i4>
      </vt:variant>
      <vt:variant>
        <vt:i4>188</vt:i4>
      </vt:variant>
      <vt:variant>
        <vt:i4>0</vt:i4>
      </vt:variant>
      <vt:variant>
        <vt:i4>5</vt:i4>
      </vt:variant>
      <vt:variant>
        <vt:lpwstr/>
      </vt:variant>
      <vt:variant>
        <vt:lpwstr>_Toc324765705</vt:lpwstr>
      </vt:variant>
      <vt:variant>
        <vt:i4>1507382</vt:i4>
      </vt:variant>
      <vt:variant>
        <vt:i4>182</vt:i4>
      </vt:variant>
      <vt:variant>
        <vt:i4>0</vt:i4>
      </vt:variant>
      <vt:variant>
        <vt:i4>5</vt:i4>
      </vt:variant>
      <vt:variant>
        <vt:lpwstr/>
      </vt:variant>
      <vt:variant>
        <vt:lpwstr>_Toc324765704</vt:lpwstr>
      </vt:variant>
      <vt:variant>
        <vt:i4>1507382</vt:i4>
      </vt:variant>
      <vt:variant>
        <vt:i4>176</vt:i4>
      </vt:variant>
      <vt:variant>
        <vt:i4>0</vt:i4>
      </vt:variant>
      <vt:variant>
        <vt:i4>5</vt:i4>
      </vt:variant>
      <vt:variant>
        <vt:lpwstr/>
      </vt:variant>
      <vt:variant>
        <vt:lpwstr>_Toc324765703</vt:lpwstr>
      </vt:variant>
      <vt:variant>
        <vt:i4>1507382</vt:i4>
      </vt:variant>
      <vt:variant>
        <vt:i4>170</vt:i4>
      </vt:variant>
      <vt:variant>
        <vt:i4>0</vt:i4>
      </vt:variant>
      <vt:variant>
        <vt:i4>5</vt:i4>
      </vt:variant>
      <vt:variant>
        <vt:lpwstr/>
      </vt:variant>
      <vt:variant>
        <vt:lpwstr>_Toc324765702</vt:lpwstr>
      </vt:variant>
      <vt:variant>
        <vt:i4>1507382</vt:i4>
      </vt:variant>
      <vt:variant>
        <vt:i4>164</vt:i4>
      </vt:variant>
      <vt:variant>
        <vt:i4>0</vt:i4>
      </vt:variant>
      <vt:variant>
        <vt:i4>5</vt:i4>
      </vt:variant>
      <vt:variant>
        <vt:lpwstr/>
      </vt:variant>
      <vt:variant>
        <vt:lpwstr>_Toc324765701</vt:lpwstr>
      </vt:variant>
      <vt:variant>
        <vt:i4>1507382</vt:i4>
      </vt:variant>
      <vt:variant>
        <vt:i4>158</vt:i4>
      </vt:variant>
      <vt:variant>
        <vt:i4>0</vt:i4>
      </vt:variant>
      <vt:variant>
        <vt:i4>5</vt:i4>
      </vt:variant>
      <vt:variant>
        <vt:lpwstr/>
      </vt:variant>
      <vt:variant>
        <vt:lpwstr>_Toc324765700</vt:lpwstr>
      </vt:variant>
      <vt:variant>
        <vt:i4>1966135</vt:i4>
      </vt:variant>
      <vt:variant>
        <vt:i4>152</vt:i4>
      </vt:variant>
      <vt:variant>
        <vt:i4>0</vt:i4>
      </vt:variant>
      <vt:variant>
        <vt:i4>5</vt:i4>
      </vt:variant>
      <vt:variant>
        <vt:lpwstr/>
      </vt:variant>
      <vt:variant>
        <vt:lpwstr>_Toc324765699</vt:lpwstr>
      </vt:variant>
      <vt:variant>
        <vt:i4>1966135</vt:i4>
      </vt:variant>
      <vt:variant>
        <vt:i4>146</vt:i4>
      </vt:variant>
      <vt:variant>
        <vt:i4>0</vt:i4>
      </vt:variant>
      <vt:variant>
        <vt:i4>5</vt:i4>
      </vt:variant>
      <vt:variant>
        <vt:lpwstr/>
      </vt:variant>
      <vt:variant>
        <vt:lpwstr>_Toc324765698</vt:lpwstr>
      </vt:variant>
      <vt:variant>
        <vt:i4>1966135</vt:i4>
      </vt:variant>
      <vt:variant>
        <vt:i4>140</vt:i4>
      </vt:variant>
      <vt:variant>
        <vt:i4>0</vt:i4>
      </vt:variant>
      <vt:variant>
        <vt:i4>5</vt:i4>
      </vt:variant>
      <vt:variant>
        <vt:lpwstr/>
      </vt:variant>
      <vt:variant>
        <vt:lpwstr>_Toc324765697</vt:lpwstr>
      </vt:variant>
      <vt:variant>
        <vt:i4>1966135</vt:i4>
      </vt:variant>
      <vt:variant>
        <vt:i4>134</vt:i4>
      </vt:variant>
      <vt:variant>
        <vt:i4>0</vt:i4>
      </vt:variant>
      <vt:variant>
        <vt:i4>5</vt:i4>
      </vt:variant>
      <vt:variant>
        <vt:lpwstr/>
      </vt:variant>
      <vt:variant>
        <vt:lpwstr>_Toc324765696</vt:lpwstr>
      </vt:variant>
      <vt:variant>
        <vt:i4>1966135</vt:i4>
      </vt:variant>
      <vt:variant>
        <vt:i4>128</vt:i4>
      </vt:variant>
      <vt:variant>
        <vt:i4>0</vt:i4>
      </vt:variant>
      <vt:variant>
        <vt:i4>5</vt:i4>
      </vt:variant>
      <vt:variant>
        <vt:lpwstr/>
      </vt:variant>
      <vt:variant>
        <vt:lpwstr>_Toc324765695</vt:lpwstr>
      </vt:variant>
      <vt:variant>
        <vt:i4>1966135</vt:i4>
      </vt:variant>
      <vt:variant>
        <vt:i4>122</vt:i4>
      </vt:variant>
      <vt:variant>
        <vt:i4>0</vt:i4>
      </vt:variant>
      <vt:variant>
        <vt:i4>5</vt:i4>
      </vt:variant>
      <vt:variant>
        <vt:lpwstr/>
      </vt:variant>
      <vt:variant>
        <vt:lpwstr>_Toc324765694</vt:lpwstr>
      </vt:variant>
      <vt:variant>
        <vt:i4>1966135</vt:i4>
      </vt:variant>
      <vt:variant>
        <vt:i4>116</vt:i4>
      </vt:variant>
      <vt:variant>
        <vt:i4>0</vt:i4>
      </vt:variant>
      <vt:variant>
        <vt:i4>5</vt:i4>
      </vt:variant>
      <vt:variant>
        <vt:lpwstr/>
      </vt:variant>
      <vt:variant>
        <vt:lpwstr>_Toc324765693</vt:lpwstr>
      </vt:variant>
      <vt:variant>
        <vt:i4>1966135</vt:i4>
      </vt:variant>
      <vt:variant>
        <vt:i4>110</vt:i4>
      </vt:variant>
      <vt:variant>
        <vt:i4>0</vt:i4>
      </vt:variant>
      <vt:variant>
        <vt:i4>5</vt:i4>
      </vt:variant>
      <vt:variant>
        <vt:lpwstr/>
      </vt:variant>
      <vt:variant>
        <vt:lpwstr>_Toc324765692</vt:lpwstr>
      </vt:variant>
      <vt:variant>
        <vt:i4>1966135</vt:i4>
      </vt:variant>
      <vt:variant>
        <vt:i4>104</vt:i4>
      </vt:variant>
      <vt:variant>
        <vt:i4>0</vt:i4>
      </vt:variant>
      <vt:variant>
        <vt:i4>5</vt:i4>
      </vt:variant>
      <vt:variant>
        <vt:lpwstr/>
      </vt:variant>
      <vt:variant>
        <vt:lpwstr>_Toc324765691</vt:lpwstr>
      </vt:variant>
      <vt:variant>
        <vt:i4>1966135</vt:i4>
      </vt:variant>
      <vt:variant>
        <vt:i4>98</vt:i4>
      </vt:variant>
      <vt:variant>
        <vt:i4>0</vt:i4>
      </vt:variant>
      <vt:variant>
        <vt:i4>5</vt:i4>
      </vt:variant>
      <vt:variant>
        <vt:lpwstr/>
      </vt:variant>
      <vt:variant>
        <vt:lpwstr>_Toc324765690</vt:lpwstr>
      </vt:variant>
      <vt:variant>
        <vt:i4>2031671</vt:i4>
      </vt:variant>
      <vt:variant>
        <vt:i4>92</vt:i4>
      </vt:variant>
      <vt:variant>
        <vt:i4>0</vt:i4>
      </vt:variant>
      <vt:variant>
        <vt:i4>5</vt:i4>
      </vt:variant>
      <vt:variant>
        <vt:lpwstr/>
      </vt:variant>
      <vt:variant>
        <vt:lpwstr>_Toc324765689</vt:lpwstr>
      </vt:variant>
      <vt:variant>
        <vt:i4>2031671</vt:i4>
      </vt:variant>
      <vt:variant>
        <vt:i4>86</vt:i4>
      </vt:variant>
      <vt:variant>
        <vt:i4>0</vt:i4>
      </vt:variant>
      <vt:variant>
        <vt:i4>5</vt:i4>
      </vt:variant>
      <vt:variant>
        <vt:lpwstr/>
      </vt:variant>
      <vt:variant>
        <vt:lpwstr>_Toc324765688</vt:lpwstr>
      </vt:variant>
      <vt:variant>
        <vt:i4>2031671</vt:i4>
      </vt:variant>
      <vt:variant>
        <vt:i4>80</vt:i4>
      </vt:variant>
      <vt:variant>
        <vt:i4>0</vt:i4>
      </vt:variant>
      <vt:variant>
        <vt:i4>5</vt:i4>
      </vt:variant>
      <vt:variant>
        <vt:lpwstr/>
      </vt:variant>
      <vt:variant>
        <vt:lpwstr>_Toc324765687</vt:lpwstr>
      </vt:variant>
      <vt:variant>
        <vt:i4>2031671</vt:i4>
      </vt:variant>
      <vt:variant>
        <vt:i4>74</vt:i4>
      </vt:variant>
      <vt:variant>
        <vt:i4>0</vt:i4>
      </vt:variant>
      <vt:variant>
        <vt:i4>5</vt:i4>
      </vt:variant>
      <vt:variant>
        <vt:lpwstr/>
      </vt:variant>
      <vt:variant>
        <vt:lpwstr>_Toc324765686</vt:lpwstr>
      </vt:variant>
      <vt:variant>
        <vt:i4>2031671</vt:i4>
      </vt:variant>
      <vt:variant>
        <vt:i4>68</vt:i4>
      </vt:variant>
      <vt:variant>
        <vt:i4>0</vt:i4>
      </vt:variant>
      <vt:variant>
        <vt:i4>5</vt:i4>
      </vt:variant>
      <vt:variant>
        <vt:lpwstr/>
      </vt:variant>
      <vt:variant>
        <vt:lpwstr>_Toc324765685</vt:lpwstr>
      </vt:variant>
      <vt:variant>
        <vt:i4>2031671</vt:i4>
      </vt:variant>
      <vt:variant>
        <vt:i4>62</vt:i4>
      </vt:variant>
      <vt:variant>
        <vt:i4>0</vt:i4>
      </vt:variant>
      <vt:variant>
        <vt:i4>5</vt:i4>
      </vt:variant>
      <vt:variant>
        <vt:lpwstr/>
      </vt:variant>
      <vt:variant>
        <vt:lpwstr>_Toc324765684</vt:lpwstr>
      </vt:variant>
      <vt:variant>
        <vt:i4>2031671</vt:i4>
      </vt:variant>
      <vt:variant>
        <vt:i4>56</vt:i4>
      </vt:variant>
      <vt:variant>
        <vt:i4>0</vt:i4>
      </vt:variant>
      <vt:variant>
        <vt:i4>5</vt:i4>
      </vt:variant>
      <vt:variant>
        <vt:lpwstr/>
      </vt:variant>
      <vt:variant>
        <vt:lpwstr>_Toc324765683</vt:lpwstr>
      </vt:variant>
      <vt:variant>
        <vt:i4>2031671</vt:i4>
      </vt:variant>
      <vt:variant>
        <vt:i4>50</vt:i4>
      </vt:variant>
      <vt:variant>
        <vt:i4>0</vt:i4>
      </vt:variant>
      <vt:variant>
        <vt:i4>5</vt:i4>
      </vt:variant>
      <vt:variant>
        <vt:lpwstr/>
      </vt:variant>
      <vt:variant>
        <vt:lpwstr>_Toc324765682</vt:lpwstr>
      </vt:variant>
      <vt:variant>
        <vt:i4>2031671</vt:i4>
      </vt:variant>
      <vt:variant>
        <vt:i4>44</vt:i4>
      </vt:variant>
      <vt:variant>
        <vt:i4>0</vt:i4>
      </vt:variant>
      <vt:variant>
        <vt:i4>5</vt:i4>
      </vt:variant>
      <vt:variant>
        <vt:lpwstr/>
      </vt:variant>
      <vt:variant>
        <vt:lpwstr>_Toc324765681</vt:lpwstr>
      </vt:variant>
      <vt:variant>
        <vt:i4>2031671</vt:i4>
      </vt:variant>
      <vt:variant>
        <vt:i4>38</vt:i4>
      </vt:variant>
      <vt:variant>
        <vt:i4>0</vt:i4>
      </vt:variant>
      <vt:variant>
        <vt:i4>5</vt:i4>
      </vt:variant>
      <vt:variant>
        <vt:lpwstr/>
      </vt:variant>
      <vt:variant>
        <vt:lpwstr>_Toc324765680</vt:lpwstr>
      </vt:variant>
      <vt:variant>
        <vt:i4>1048631</vt:i4>
      </vt:variant>
      <vt:variant>
        <vt:i4>32</vt:i4>
      </vt:variant>
      <vt:variant>
        <vt:i4>0</vt:i4>
      </vt:variant>
      <vt:variant>
        <vt:i4>5</vt:i4>
      </vt:variant>
      <vt:variant>
        <vt:lpwstr/>
      </vt:variant>
      <vt:variant>
        <vt:lpwstr>_Toc324765679</vt:lpwstr>
      </vt:variant>
      <vt:variant>
        <vt:i4>1048631</vt:i4>
      </vt:variant>
      <vt:variant>
        <vt:i4>26</vt:i4>
      </vt:variant>
      <vt:variant>
        <vt:i4>0</vt:i4>
      </vt:variant>
      <vt:variant>
        <vt:i4>5</vt:i4>
      </vt:variant>
      <vt:variant>
        <vt:lpwstr/>
      </vt:variant>
      <vt:variant>
        <vt:lpwstr>_Toc324765678</vt:lpwstr>
      </vt:variant>
      <vt:variant>
        <vt:i4>1048631</vt:i4>
      </vt:variant>
      <vt:variant>
        <vt:i4>20</vt:i4>
      </vt:variant>
      <vt:variant>
        <vt:i4>0</vt:i4>
      </vt:variant>
      <vt:variant>
        <vt:i4>5</vt:i4>
      </vt:variant>
      <vt:variant>
        <vt:lpwstr/>
      </vt:variant>
      <vt:variant>
        <vt:lpwstr>_Toc324765677</vt:lpwstr>
      </vt:variant>
      <vt:variant>
        <vt:i4>1048631</vt:i4>
      </vt:variant>
      <vt:variant>
        <vt:i4>14</vt:i4>
      </vt:variant>
      <vt:variant>
        <vt:i4>0</vt:i4>
      </vt:variant>
      <vt:variant>
        <vt:i4>5</vt:i4>
      </vt:variant>
      <vt:variant>
        <vt:lpwstr/>
      </vt:variant>
      <vt:variant>
        <vt:lpwstr>_Toc324765676</vt:lpwstr>
      </vt:variant>
      <vt:variant>
        <vt:i4>1048631</vt:i4>
      </vt:variant>
      <vt:variant>
        <vt:i4>8</vt:i4>
      </vt:variant>
      <vt:variant>
        <vt:i4>0</vt:i4>
      </vt:variant>
      <vt:variant>
        <vt:i4>5</vt:i4>
      </vt:variant>
      <vt:variant>
        <vt:lpwstr/>
      </vt:variant>
      <vt:variant>
        <vt:lpwstr>_Toc324765675</vt:lpwstr>
      </vt:variant>
      <vt:variant>
        <vt:i4>1048631</vt:i4>
      </vt:variant>
      <vt:variant>
        <vt:i4>2</vt:i4>
      </vt:variant>
      <vt:variant>
        <vt:i4>0</vt:i4>
      </vt:variant>
      <vt:variant>
        <vt:i4>5</vt:i4>
      </vt:variant>
      <vt:variant>
        <vt:lpwstr/>
      </vt:variant>
      <vt:variant>
        <vt:lpwstr>_Toc324765673</vt:lpwstr>
      </vt:variant>
      <vt:variant>
        <vt:i4>7405691</vt:i4>
      </vt:variant>
      <vt:variant>
        <vt:i4>0</vt:i4>
      </vt:variant>
      <vt:variant>
        <vt:i4>0</vt:i4>
      </vt:variant>
      <vt:variant>
        <vt:i4>5</vt:i4>
      </vt:variant>
      <vt:variant>
        <vt:lpwstr>http://www.climatefriendlynurseries.org/resources/best_management_practices_for_climate_friendly_nurseries.pdf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Richards</dc:creator>
  <cp:keywords/>
  <cp:lastModifiedBy>Shaila Cook</cp:lastModifiedBy>
  <cp:revision>3</cp:revision>
  <cp:lastPrinted>2012-05-13T18:50:00Z</cp:lastPrinted>
  <dcterms:created xsi:type="dcterms:W3CDTF">2018-11-20T19:41:00Z</dcterms:created>
  <dcterms:modified xsi:type="dcterms:W3CDTF">2018-11-20T19:41:00Z</dcterms:modified>
</cp:coreProperties>
</file>